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CDA" w:rsidRPr="0060615A" w:rsidRDefault="003A1CDA" w:rsidP="0060615A">
      <w:pPr>
        <w:tabs>
          <w:tab w:val="left" w:pos="1701"/>
        </w:tabs>
        <w:spacing w:after="0" w:line="240" w:lineRule="auto"/>
        <w:jc w:val="center"/>
        <w:rPr>
          <w:rFonts w:ascii="Times New Roman" w:eastAsia="Times New Roman" w:hAnsi="Times New Roman" w:cs="Times New Roman"/>
          <w:bCs/>
          <w:lang w:eastAsia="ru-RU"/>
        </w:rPr>
      </w:pPr>
      <w:r w:rsidRPr="0060615A">
        <w:rPr>
          <w:rFonts w:ascii="Times New Roman" w:eastAsia="Times New Roman" w:hAnsi="Times New Roman" w:cs="Times New Roman"/>
          <w:bCs/>
          <w:lang w:eastAsia="ru-RU"/>
        </w:rPr>
        <w:t>ООО «ЖКХ Рыбаловское»</w:t>
      </w:r>
    </w:p>
    <w:p w:rsidR="003A1CDA" w:rsidRPr="0060615A" w:rsidRDefault="003A1CDA" w:rsidP="0060615A">
      <w:pPr>
        <w:pBdr>
          <w:bottom w:val="single" w:sz="12" w:space="1" w:color="auto"/>
        </w:pBdr>
        <w:tabs>
          <w:tab w:val="left" w:pos="1701"/>
        </w:tabs>
        <w:spacing w:after="0" w:line="240" w:lineRule="auto"/>
        <w:jc w:val="center"/>
        <w:rPr>
          <w:rFonts w:ascii="Times New Roman" w:eastAsia="Times New Roman" w:hAnsi="Times New Roman" w:cs="Times New Roman"/>
          <w:bCs/>
          <w:lang w:eastAsia="ru-RU"/>
        </w:rPr>
      </w:pPr>
      <w:r w:rsidRPr="0060615A">
        <w:rPr>
          <w:rFonts w:ascii="Times New Roman" w:eastAsia="Times New Roman" w:hAnsi="Times New Roman" w:cs="Times New Roman"/>
          <w:bCs/>
          <w:lang w:eastAsia="ru-RU"/>
        </w:rPr>
        <w:t>634518, Томская область, Томский район, с.Рыбалово, ул.Бодажкова, 12</w:t>
      </w:r>
    </w:p>
    <w:p w:rsidR="003A1CDA" w:rsidRPr="003A1CDA" w:rsidRDefault="003A1CDA" w:rsidP="003A1CDA">
      <w:pPr>
        <w:spacing w:after="0" w:line="240" w:lineRule="auto"/>
        <w:jc w:val="center"/>
        <w:rPr>
          <w:rFonts w:ascii="Times New Roman" w:eastAsia="Times New Roman" w:hAnsi="Times New Roman" w:cs="Times New Roman"/>
          <w:bCs/>
          <w:sz w:val="27"/>
          <w:lang w:eastAsia="ru-RU"/>
        </w:rPr>
      </w:pPr>
    </w:p>
    <w:p w:rsidR="003A1CDA" w:rsidRPr="003A1CDA" w:rsidRDefault="003A1CDA" w:rsidP="003A1CDA">
      <w:pPr>
        <w:spacing w:after="0" w:line="240" w:lineRule="auto"/>
        <w:jc w:val="center"/>
        <w:rPr>
          <w:rFonts w:ascii="Times New Roman" w:eastAsia="Times New Roman" w:hAnsi="Times New Roman" w:cs="Times New Roman"/>
          <w:sz w:val="28"/>
          <w:szCs w:val="28"/>
          <w:lang w:eastAsia="ru-RU"/>
        </w:rPr>
      </w:pPr>
      <w:r w:rsidRPr="003A1CDA">
        <w:rPr>
          <w:rFonts w:ascii="Times New Roman" w:eastAsia="Times New Roman" w:hAnsi="Times New Roman" w:cs="Times New Roman"/>
          <w:b/>
          <w:bCs/>
          <w:sz w:val="28"/>
          <w:szCs w:val="28"/>
          <w:lang w:eastAsia="ru-RU"/>
        </w:rPr>
        <w:t xml:space="preserve">Публичный договор </w:t>
      </w:r>
      <w:r w:rsidR="009B3782">
        <w:rPr>
          <w:rFonts w:ascii="Times New Roman" w:eastAsia="Times New Roman" w:hAnsi="Times New Roman" w:cs="Times New Roman"/>
          <w:b/>
          <w:bCs/>
          <w:sz w:val="28"/>
          <w:szCs w:val="28"/>
          <w:lang w:eastAsia="ru-RU"/>
        </w:rPr>
        <w:t xml:space="preserve">(договор Оферты) </w:t>
      </w:r>
      <w:r w:rsidRPr="003A1CDA">
        <w:rPr>
          <w:rFonts w:ascii="Times New Roman" w:eastAsia="Times New Roman" w:hAnsi="Times New Roman" w:cs="Times New Roman"/>
          <w:b/>
          <w:bCs/>
          <w:sz w:val="28"/>
          <w:szCs w:val="28"/>
          <w:lang w:eastAsia="ru-RU"/>
        </w:rPr>
        <w:t>продажи (поставки), предоставлению коммунальных услуг</w:t>
      </w:r>
      <w:r w:rsidR="004B6181">
        <w:rPr>
          <w:rFonts w:ascii="Times New Roman" w:eastAsia="Times New Roman" w:hAnsi="Times New Roman" w:cs="Times New Roman"/>
          <w:b/>
          <w:bCs/>
          <w:sz w:val="28"/>
          <w:szCs w:val="28"/>
          <w:lang w:eastAsia="ru-RU"/>
        </w:rPr>
        <w:t xml:space="preserve"> населению</w:t>
      </w:r>
    </w:p>
    <w:p w:rsidR="003A1CDA" w:rsidRPr="003A1CDA" w:rsidRDefault="00AC7C97" w:rsidP="003A1CDA">
      <w:pPr>
        <w:spacing w:after="0" w:line="240" w:lineRule="auto"/>
        <w:rPr>
          <w:rFonts w:ascii="Times New Roman" w:eastAsia="Times New Roman" w:hAnsi="Times New Roman" w:cs="Times New Roman"/>
          <w:sz w:val="24"/>
          <w:szCs w:val="24"/>
          <w:lang w:eastAsia="ru-RU"/>
        </w:rPr>
      </w:pPr>
      <w:r w:rsidRPr="00AC7C97">
        <w:rPr>
          <w:rFonts w:ascii="Times New Roman" w:eastAsia="Times New Roman" w:hAnsi="Times New Roman" w:cs="Times New Roman"/>
          <w:sz w:val="24"/>
          <w:szCs w:val="24"/>
          <w:lang w:eastAsia="ru-RU"/>
        </w:rPr>
        <w:pict>
          <v:rect id="_x0000_i1025" style="width:0;height:1.5pt" o:hralign="center" o:hrstd="t" o:hr="t" fillcolor="#c8c8c8" stroked="f"/>
        </w:pict>
      </w:r>
      <w:r w:rsidR="003A1CDA">
        <w:rPr>
          <w:rFonts w:ascii="Times New Roman" w:eastAsia="Times New Roman" w:hAnsi="Times New Roman" w:cs="Times New Roman"/>
          <w:sz w:val="24"/>
          <w:szCs w:val="24"/>
          <w:lang w:eastAsia="ru-RU"/>
        </w:rPr>
        <w:t>с.</w:t>
      </w:r>
      <w:r w:rsidR="003A1CDA" w:rsidRPr="003A1CDA">
        <w:rPr>
          <w:rFonts w:ascii="Times New Roman" w:eastAsia="Times New Roman" w:hAnsi="Times New Roman" w:cs="Times New Roman"/>
          <w:sz w:val="24"/>
          <w:szCs w:val="24"/>
          <w:lang w:eastAsia="ru-RU"/>
        </w:rPr>
        <w:t xml:space="preserve">Рыбалово                                                                                       </w:t>
      </w:r>
      <w:r w:rsidR="003A1CDA">
        <w:rPr>
          <w:rFonts w:ascii="Times New Roman" w:eastAsia="Times New Roman" w:hAnsi="Times New Roman" w:cs="Times New Roman"/>
          <w:sz w:val="24"/>
          <w:szCs w:val="24"/>
          <w:lang w:eastAsia="ru-RU"/>
        </w:rPr>
        <w:t xml:space="preserve">          </w:t>
      </w:r>
      <w:r w:rsidR="003A1CDA" w:rsidRPr="003A1CDA">
        <w:rPr>
          <w:rFonts w:ascii="Times New Roman" w:eastAsia="Times New Roman" w:hAnsi="Times New Roman" w:cs="Times New Roman"/>
          <w:sz w:val="24"/>
          <w:szCs w:val="24"/>
          <w:lang w:eastAsia="ru-RU"/>
        </w:rPr>
        <w:t>«</w:t>
      </w:r>
      <w:r w:rsidR="00142B48">
        <w:rPr>
          <w:rFonts w:ascii="Times New Roman" w:eastAsia="Times New Roman" w:hAnsi="Times New Roman" w:cs="Times New Roman"/>
          <w:sz w:val="24"/>
          <w:szCs w:val="24"/>
          <w:lang w:eastAsia="ru-RU"/>
        </w:rPr>
        <w:t xml:space="preserve"> </w:t>
      </w:r>
      <w:r w:rsidR="0089295D">
        <w:rPr>
          <w:rFonts w:ascii="Times New Roman" w:eastAsia="Times New Roman" w:hAnsi="Times New Roman" w:cs="Times New Roman"/>
          <w:sz w:val="24"/>
          <w:szCs w:val="24"/>
          <w:lang w:eastAsia="ru-RU"/>
        </w:rPr>
        <w:t>27</w:t>
      </w:r>
      <w:r w:rsidR="003A1CDA" w:rsidRPr="003A1CDA">
        <w:rPr>
          <w:rFonts w:ascii="Times New Roman" w:eastAsia="Times New Roman" w:hAnsi="Times New Roman" w:cs="Times New Roman"/>
          <w:sz w:val="24"/>
          <w:szCs w:val="24"/>
          <w:lang w:eastAsia="ru-RU"/>
        </w:rPr>
        <w:t xml:space="preserve">» </w:t>
      </w:r>
      <w:r w:rsidR="00142B48">
        <w:rPr>
          <w:rFonts w:ascii="Times New Roman" w:eastAsia="Times New Roman" w:hAnsi="Times New Roman" w:cs="Times New Roman"/>
          <w:sz w:val="24"/>
          <w:szCs w:val="24"/>
          <w:lang w:eastAsia="ru-RU"/>
        </w:rPr>
        <w:t xml:space="preserve">июля </w:t>
      </w:r>
      <w:r w:rsidR="003A1CDA" w:rsidRPr="003A1CDA">
        <w:rPr>
          <w:rFonts w:ascii="Times New Roman" w:eastAsia="Times New Roman" w:hAnsi="Times New Roman" w:cs="Times New Roman"/>
          <w:sz w:val="24"/>
          <w:szCs w:val="24"/>
          <w:lang w:eastAsia="ru-RU"/>
        </w:rPr>
        <w:t xml:space="preserve"> 201</w:t>
      </w:r>
      <w:r w:rsidR="00142B48">
        <w:rPr>
          <w:rFonts w:ascii="Times New Roman" w:eastAsia="Times New Roman" w:hAnsi="Times New Roman" w:cs="Times New Roman"/>
          <w:sz w:val="24"/>
          <w:szCs w:val="24"/>
          <w:lang w:eastAsia="ru-RU"/>
        </w:rPr>
        <w:t>7</w:t>
      </w:r>
      <w:r w:rsidR="003A1CDA" w:rsidRPr="003A1CDA">
        <w:rPr>
          <w:rFonts w:ascii="Times New Roman" w:eastAsia="Times New Roman" w:hAnsi="Times New Roman" w:cs="Times New Roman"/>
          <w:sz w:val="27"/>
          <w:szCs w:val="27"/>
          <w:lang w:eastAsia="ru-RU"/>
        </w:rPr>
        <w:t xml:space="preserve"> </w:t>
      </w:r>
      <w:r w:rsidR="003A1CDA" w:rsidRPr="003A1CDA">
        <w:rPr>
          <w:rFonts w:ascii="Times New Roman" w:eastAsia="Times New Roman" w:hAnsi="Times New Roman" w:cs="Times New Roman"/>
          <w:sz w:val="24"/>
          <w:szCs w:val="24"/>
          <w:lang w:eastAsia="ru-RU"/>
        </w:rPr>
        <w:t>год</w:t>
      </w:r>
    </w:p>
    <w:p w:rsidR="003A1CDA" w:rsidRPr="0060615A" w:rsidRDefault="0060615A" w:rsidP="003A1C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w:t>
      </w:r>
      <w:r w:rsidR="003A1CDA" w:rsidRPr="006061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ЖКХ Рыбаловское</w:t>
      </w:r>
      <w:r w:rsidR="003A1CDA" w:rsidRPr="0060615A">
        <w:rPr>
          <w:rFonts w:ascii="Times New Roman" w:eastAsia="Times New Roman" w:hAnsi="Times New Roman" w:cs="Times New Roman"/>
          <w:sz w:val="24"/>
          <w:szCs w:val="24"/>
          <w:lang w:eastAsia="ru-RU"/>
        </w:rPr>
        <w:t xml:space="preserve">" в лице директора </w:t>
      </w:r>
      <w:r>
        <w:rPr>
          <w:rFonts w:ascii="Times New Roman" w:eastAsia="Times New Roman" w:hAnsi="Times New Roman" w:cs="Times New Roman"/>
          <w:sz w:val="24"/>
          <w:szCs w:val="24"/>
          <w:lang w:eastAsia="ru-RU"/>
        </w:rPr>
        <w:t>Масалыкина Алексея Павловича</w:t>
      </w:r>
      <w:r w:rsidR="003A1CDA" w:rsidRPr="0060615A">
        <w:rPr>
          <w:rFonts w:ascii="Times New Roman" w:eastAsia="Times New Roman" w:hAnsi="Times New Roman" w:cs="Times New Roman"/>
          <w:sz w:val="24"/>
          <w:szCs w:val="24"/>
          <w:lang w:eastAsia="ru-RU"/>
        </w:rPr>
        <w:t xml:space="preserve">, действующего на основании Устава, именуемое в дальнейшем "Исполнитель" публикует настоящий договор в адрес собственников и нанимателей жилых помещений в индивидуальных и многоквартирных домах именуемых в дальнейшем "Заказчик" согласно перечню (Приложение №1), а при совместном упоминании «Стороны». </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 ТЕРМИНЫ И ОПРЕДЕЛЕНИЯ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1.1.1. "Коммунальные услуги" - холодная вода, сточные бытовые воды, отводимые по централизованным сетям инженерно-технического обеспечения, теплоснабжения, вывоз и утилизация твердых бытовых отходов.</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1.1.2. "Прибор учета" - измерительный прибор, предназначенный для измерения объема воды, протекающей в трубопроводе через сечение, перпендикулярное направлению скорости потока;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1.1.3. "Бездоговорное потребление коммунальных услуг" - потребление коммунальных услуг без заключения в установленном порядке договора поставки (без акцепта оферты), либо потребление коммунальных услуг с использованием оборудования (устройств), подключенных к системе водоснабжения/водоотведения с нарушением установленного порядка подключения (технологического присоединения), либо потребление коммунальных услуг после введения ограничения подачи коммунальных услуг.</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1.1.4. "Оферта" - адресованное собственникам и нанимателям жилых помещений предложение, которое выражает намерение "Исполнителя" считать себя заключившей договор с "Заказчиками", которыми будут приняты условия этого Договора.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1.1.5. "Акцепт" - ответ лица ("Заказчика"), которому адресована оферта, о ее принятии.</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1.1.6. "Судебные расходы" - состоят из государственной пошлины и издержек, связанных с рассмотрением дела (услуги юриста, оценщика, эксперта и т.д.)</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1.1. Общие положения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Настоящий публичный договор (далее по тексту - Договор), является публичной офертой и считается заключенным в момент получения лицом («Исполнителем»), направившим оферту, ее акцепта.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Акцепт оферты происходит в следующих случаях:</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 С момента оплаты выставленной квитанции за предоставленные согласно п. 2.1 настоящего Договора услуги.</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2)С момента первого фактического подключения Заказчика (абонента) в установленном порядке к присоединенной сети.</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Настоящий договор заключается при условии отсутствия у Заказчика договора оказания услуг водоснабжения и (или) водоотведения либо поставки коммунальных услуг с другой организацией, поставляющей коммунальные услуги либо оказывающей услуги по предоставлению коммунальных услуг, и не препятствует последующему заключению настоящего договора индивидуально в письменной форме при обращении Заказчика Исполнителю.</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Настоящий договор регламентируется нормами гражданского законодательства о публичном договоре (статья 426 ГК РФ).</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2. ПРЕДМЕТ ДОГОВОРА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2.1. Предметом настоящего договора является поставка Исполнителем коммунальных услуг - холодной воды, </w:t>
      </w:r>
      <w:r w:rsidR="0060615A">
        <w:rPr>
          <w:rFonts w:ascii="Times New Roman" w:eastAsia="Times New Roman" w:hAnsi="Times New Roman" w:cs="Times New Roman"/>
          <w:sz w:val="24"/>
          <w:szCs w:val="24"/>
          <w:lang w:eastAsia="ru-RU"/>
        </w:rPr>
        <w:t xml:space="preserve">горячее водоснабжение, водоотведение, </w:t>
      </w:r>
      <w:r w:rsidRPr="0060615A">
        <w:rPr>
          <w:rFonts w:ascii="Times New Roman" w:eastAsia="Times New Roman" w:hAnsi="Times New Roman" w:cs="Times New Roman"/>
          <w:sz w:val="24"/>
          <w:szCs w:val="24"/>
          <w:lang w:eastAsia="ru-RU"/>
        </w:rPr>
        <w:t>теплоснабжения, а также отведение сточных бытовых вод (далее по тексту - поставка коммунальных услуг)</w:t>
      </w:r>
      <w:r w:rsidR="0060615A">
        <w:rPr>
          <w:rFonts w:ascii="Times New Roman" w:eastAsia="Times New Roman" w:hAnsi="Times New Roman" w:cs="Times New Roman"/>
          <w:sz w:val="24"/>
          <w:szCs w:val="24"/>
          <w:lang w:eastAsia="ru-RU"/>
        </w:rPr>
        <w:t xml:space="preserve">, </w:t>
      </w:r>
      <w:r w:rsidRPr="0060615A">
        <w:rPr>
          <w:rFonts w:ascii="Times New Roman" w:eastAsia="Times New Roman" w:hAnsi="Times New Roman" w:cs="Times New Roman"/>
          <w:sz w:val="24"/>
          <w:szCs w:val="24"/>
          <w:lang w:eastAsia="ru-RU"/>
        </w:rPr>
        <w:t xml:space="preserve"> для нужд Заказчика в соответствии с нормами действующего законодательства.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lastRenderedPageBreak/>
        <w:t>2.2. Поставка коммунальных услуг осуществляется в порядке, предусмотренном федеральными законами и иными нормативными правовыми актами Российской Федерации, на основании настоящего договора и заявления Заказчика.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2.3. Учет поставленных коммунальных услуг водоснабжения, водоотведения и тепловой энергии производится по показаниям приборов учета, имеющихся у Заказчика, а при их отсутствии - по установленным действующим законодательством нормативами потребления.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2.4. При выполнении настоящего договора, а также по всем вопросам, не оговоренным в настоящем договоре, Стороны обязуются руководствоваться действующим законодательством РФ.</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2.5. Стороны обязуются руководствоваться: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 Жилищным кодексом Российской Федерации, </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Гражданским кодексом Российской Федерации,</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 Федеральным законом от 07.12.2011г. №416-ФЗ «О водоснабжении и водоотведении», </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об энергосбережении), </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6 мая 2011 № 354 (далее по тексту - Правила предоставления коммунальных услуг).</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3. ПРАВА И ОБЯЗАННОСТИ СТОРОН</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3.1. Исполнитель обязуется: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 Осуществлять поставку коммунальных услуг в необходимых объемах;</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2) Осуществлять поставку коммунальных услуг надлежащего качества, в соответствии с требованиями законодательства РФ, Правилами предоставления коммунальных услуг;</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3) Производить в установленном порядке уменьшение размера платы при поставке коммунальных услуг ненадлежащего качества и (или) с перерывами, превышающими допустимую продолжительность;</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4) Вести учет жалоб (заявлений, требований, претензий) Заказчиков;</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5) Предоставить Заказчику информацию в установленном нормативными правовыми актами порядке;</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6) Производить по требованию Заказчика сверку платы за коммунальные услуги и выдавать документы, подтверждающие правильность начисления Заказчику платежей с учетом соответствия качества поставленных коммунальных услуг </w:t>
      </w:r>
      <w:proofErr w:type="gramStart"/>
      <w:r w:rsidRPr="0060615A">
        <w:rPr>
          <w:rFonts w:ascii="Times New Roman" w:eastAsia="Times New Roman" w:hAnsi="Times New Roman" w:cs="Times New Roman"/>
          <w:sz w:val="24"/>
          <w:szCs w:val="24"/>
          <w:lang w:eastAsia="ru-RU"/>
        </w:rPr>
        <w:t>с</w:t>
      </w:r>
      <w:proofErr w:type="gramEnd"/>
      <w:r w:rsidRPr="0060615A">
        <w:rPr>
          <w:rFonts w:ascii="Times New Roman" w:eastAsia="Times New Roman" w:hAnsi="Times New Roman" w:cs="Times New Roman"/>
          <w:sz w:val="24"/>
          <w:szCs w:val="24"/>
          <w:lang w:eastAsia="ru-RU"/>
        </w:rPr>
        <w:t xml:space="preserve"> </w:t>
      </w:r>
      <w:proofErr w:type="gramStart"/>
      <w:r w:rsidRPr="0060615A">
        <w:rPr>
          <w:rFonts w:ascii="Times New Roman" w:eastAsia="Times New Roman" w:hAnsi="Times New Roman" w:cs="Times New Roman"/>
          <w:sz w:val="24"/>
          <w:szCs w:val="24"/>
          <w:lang w:eastAsia="ru-RU"/>
        </w:rPr>
        <w:t>требованиям</w:t>
      </w:r>
      <w:proofErr w:type="gramEnd"/>
      <w:r w:rsidRPr="0060615A">
        <w:rPr>
          <w:rFonts w:ascii="Times New Roman" w:eastAsia="Times New Roman" w:hAnsi="Times New Roman" w:cs="Times New Roman"/>
          <w:sz w:val="24"/>
          <w:szCs w:val="24"/>
          <w:lang w:eastAsia="ru-RU"/>
        </w:rPr>
        <w:t xml:space="preserve"> законодательства Российской Федерации;</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7) </w:t>
      </w:r>
      <w:proofErr w:type="gramStart"/>
      <w:r w:rsidRPr="0060615A">
        <w:rPr>
          <w:rFonts w:ascii="Times New Roman" w:eastAsia="Times New Roman" w:hAnsi="Times New Roman" w:cs="Times New Roman"/>
          <w:sz w:val="24"/>
          <w:szCs w:val="24"/>
          <w:lang w:eastAsia="ru-RU"/>
        </w:rPr>
        <w:t>Нести иные обязанности</w:t>
      </w:r>
      <w:proofErr w:type="gramEnd"/>
      <w:r w:rsidRPr="0060615A">
        <w:rPr>
          <w:rFonts w:ascii="Times New Roman" w:eastAsia="Times New Roman" w:hAnsi="Times New Roman" w:cs="Times New Roman"/>
          <w:sz w:val="24"/>
          <w:szCs w:val="24"/>
          <w:lang w:eastAsia="ru-RU"/>
        </w:rPr>
        <w:t>, предусмотренные нормативными правовыми актами Российской Федерации и договором.</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3.2. Исполнитель имеет право:</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 Требовать внесения платы за поставленные коммунальные услуги, а также в случаях, установленных федеральными законами и договором, - уплаты неустоек (штрафов, пеней);</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2) Требовать допуска в заранее согласованное с Заказчиком время в занимаемое им жилое помещение работников или представителей Исполнителя (в том числе работников аварийных служб) для осмотра технического и санитарного состояния оборудования и выполнения необходимых ремонтных работ, а для ликвидации аварии - в любое время;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3) Требовать от Заказчика полного возмещения убытков, возникших по вине Заказчика и (или) лиц, пользующихся помещением Заказчика, в случае невыполнения Заказчиком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Правилах предоставления коммунальных услуг;</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4) В заранее согласованное с Заказчиком время осуществить проверку правильности снятия Заказчиком показаний индивидуальных приборов учета. При обнаружении у Заказчика нарушений: целостности пломб на приборах учета, неисправности приборов </w:t>
      </w:r>
      <w:r w:rsidRPr="0060615A">
        <w:rPr>
          <w:rFonts w:ascii="Times New Roman" w:eastAsia="Times New Roman" w:hAnsi="Times New Roman" w:cs="Times New Roman"/>
          <w:sz w:val="24"/>
          <w:szCs w:val="24"/>
          <w:lang w:eastAsia="ru-RU"/>
        </w:rPr>
        <w:lastRenderedPageBreak/>
        <w:t>учета (при не извещении об этом Исполнителя), самовольного переоборудования инженерных сетей, установки несогласованной с Исполнителем организацией регулирующей и запорной арматуры, оформлять двусторонний акт, с вручением одного экземпляра Заказчику. Акт считается действительным при отказе Заказчика от подписи и служит основанием для прекращения предоставления коммунальных услуг Исполнителя до устранения выявленных нарушений;</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5) Приостанавливать или ограничивать в установленном порядке поставку коммунальных услуг;</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6) Осуществлять иные права, предусмотренные Жилищным кодексом Российской Федерации, Правилами предоставления коммунальных услуг, иными федеральными законами и договором.</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7) Производить начисления за поставленные коммунальные услуги и выставлять квитанции Заказчику.</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3.3. Заказчик обязан:</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 При обнаружении неисправностей (аварий) индивидуальных приборов учета немедленно сообщать о них Исполнителю организации, а при наличии возможности - принимать все возможные меры по их устранению;</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2) В целях учета коммунальных услуг, поставляемых Заказчику, использовать коллективные индивидуальные приборы учета, внесенные в государственный реестр средств измерений;</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3) Обеспечить сохранность пломб на индивидуальных приборах учета и распределителях;</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4) В соответствии с законом установить прибор учета в установленные сроки;</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5) При замене прибора учета обратиться </w:t>
      </w:r>
      <w:proofErr w:type="gramStart"/>
      <w:r w:rsidRPr="0060615A">
        <w:rPr>
          <w:rFonts w:ascii="Times New Roman" w:eastAsia="Times New Roman" w:hAnsi="Times New Roman" w:cs="Times New Roman"/>
          <w:sz w:val="24"/>
          <w:szCs w:val="24"/>
          <w:lang w:eastAsia="ru-RU"/>
        </w:rPr>
        <w:t>в</w:t>
      </w:r>
      <w:proofErr w:type="gramEnd"/>
      <w:r w:rsidRPr="0060615A">
        <w:rPr>
          <w:rFonts w:ascii="Times New Roman" w:eastAsia="Times New Roman" w:hAnsi="Times New Roman" w:cs="Times New Roman"/>
          <w:sz w:val="24"/>
          <w:szCs w:val="24"/>
          <w:lang w:eastAsia="ru-RU"/>
        </w:rPr>
        <w:t xml:space="preserve"> Исполнителю с заявлением для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регистрации (опломбирования), и предоставить Акт об установке (переустановке) приборов учета;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proofErr w:type="gramStart"/>
      <w:r w:rsidRPr="0060615A">
        <w:rPr>
          <w:rFonts w:ascii="Times New Roman" w:eastAsia="Times New Roman" w:hAnsi="Times New Roman" w:cs="Times New Roman"/>
          <w:sz w:val="24"/>
          <w:szCs w:val="24"/>
          <w:lang w:eastAsia="ru-RU"/>
        </w:rPr>
        <w:t>6) Допускать в заранее согласованное с Исполнителем время в занимаемое</w:t>
      </w:r>
      <w:proofErr w:type="gramEnd"/>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proofErr w:type="gramStart"/>
      <w:r w:rsidRPr="0060615A">
        <w:rPr>
          <w:rFonts w:ascii="Times New Roman" w:eastAsia="Times New Roman" w:hAnsi="Times New Roman" w:cs="Times New Roman"/>
          <w:sz w:val="24"/>
          <w:szCs w:val="24"/>
          <w:lang w:eastAsia="ru-RU"/>
        </w:rPr>
        <w:t>жилое помещение работников и представителей Исполнителя (в том числе</w:t>
      </w:r>
      <w:proofErr w:type="gramEnd"/>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работников аварийных служб), представителей органов государственного контроля и надзора для осмотра технического и санитарного состояния внутриквартирного оборудования и выполнения необходимых ремонтных работ, а представителей Исполнителя (в том числе работников аварийных служб) для ликвидации аварий - в любое время;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7) В заранее согласованное с Исполнителем время (не чаще 1 раза в 6 месяцев) обеспечить доступ для снятия показаний индивидуальных приборов учета;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8) Своевременно и в полном объеме вносить плату за коммунальные услуги. В случае невнесения в установленный срок платы за коммунальные услуги Заказчик уплачивает Исполнителю пени в размере, установленном Жилищным кодексом Российской Федерации, что не освобождает Заказчика от внесения платы за коммунальные услуги;</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9) Информировать Исполнителя об увеличении или уменьшении числа граждан, проживающих (в том числе временно) в занимаемом им жилом помещении, на позднее 5 рабочих дней со дня произошедших изменений, в случае если жилое помещение не оборудовано индивидуальным прибором учета;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10) При отсутствии индивидуального прибора учета в домовладении уведомлять Исполнителя организацию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11) </w:t>
      </w:r>
      <w:proofErr w:type="gramStart"/>
      <w:r w:rsidRPr="0060615A">
        <w:rPr>
          <w:rFonts w:ascii="Times New Roman" w:eastAsia="Times New Roman" w:hAnsi="Times New Roman" w:cs="Times New Roman"/>
          <w:sz w:val="24"/>
          <w:szCs w:val="24"/>
          <w:lang w:eastAsia="ru-RU"/>
        </w:rPr>
        <w:t>Нести иные обязанности</w:t>
      </w:r>
      <w:proofErr w:type="gramEnd"/>
      <w:r w:rsidRPr="0060615A">
        <w:rPr>
          <w:rFonts w:ascii="Times New Roman" w:eastAsia="Times New Roman" w:hAnsi="Times New Roman" w:cs="Times New Roman"/>
          <w:sz w:val="24"/>
          <w:szCs w:val="24"/>
          <w:lang w:eastAsia="ru-RU"/>
        </w:rPr>
        <w:t>, предусмотренные Жилищным кодексом Российской Федерации, Правилами предоставления коммунальных услуг, иными федеральными законами и договором.</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lastRenderedPageBreak/>
        <w:t>3.4. Заказчик имеет право:</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2) При наличии индивидуальных приборов учета передавать показания приборов учета холодной ежемесячно до 2</w:t>
      </w:r>
      <w:r w:rsidR="0060615A">
        <w:rPr>
          <w:rFonts w:ascii="Times New Roman" w:eastAsia="Times New Roman" w:hAnsi="Times New Roman" w:cs="Times New Roman"/>
          <w:sz w:val="24"/>
          <w:szCs w:val="24"/>
          <w:lang w:eastAsia="ru-RU"/>
        </w:rPr>
        <w:t>5</w:t>
      </w:r>
      <w:r w:rsidRPr="0060615A">
        <w:rPr>
          <w:rFonts w:ascii="Times New Roman" w:eastAsia="Times New Roman" w:hAnsi="Times New Roman" w:cs="Times New Roman"/>
          <w:sz w:val="24"/>
          <w:szCs w:val="24"/>
          <w:lang w:eastAsia="ru-RU"/>
        </w:rPr>
        <w:t xml:space="preserve"> числа каждого месяца одновременно с оплатой услуг за предшествующий месяц;</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3) Получать от Исполнителя сведения о состоянии расчетов по оплате коммунальных услуг (лично или через своего представителя);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4) Получать от Исполнителя акт о не предоставлении или предоставлении коммунальных услуг ненадлежащего качества и об устранении выявленных недостатков в установленные сроки;</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5) Получать от Исполнителя информацию об объемах и качестве коммунальных услуг, условиях их предоставления, изменении размера платы за коммунальные услуги и порядке их оплаты;</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6) Требовать в случае и в порядке, которые установлены Правилами предоставления коммунальных услуг или договором, изменения размера платы за коммунальные услуги в период временного отсутствия по месту постоянного жительства или за период не предоставления коммунальных услуг, предоставления услуг ненадлежащего качества;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7) Требовать от Исполнителя возмещения убытков и вреда, причиненного жизни, здоровью или имуществу Заказчика (проживающих совместно с ним лиц) вследствие не предоставления или предоставления коммунальных услуг ненадлежащего качества, а также морального вреда в порядке и размерах, определяемых в соответствии с законодательством Российской Федерации;</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8) Требовать предъявления уполномоченным представителем Исполнителя </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документов, подтверждающих их полномочия, в случаях, указанных в Правилах предоставления коммунальных услуг;</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proofErr w:type="gramStart"/>
      <w:r w:rsidRPr="0060615A">
        <w:rPr>
          <w:rFonts w:ascii="Times New Roman" w:eastAsia="Times New Roman" w:hAnsi="Times New Roman" w:cs="Times New Roman"/>
          <w:sz w:val="24"/>
          <w:szCs w:val="24"/>
          <w:lang w:eastAsia="ru-RU"/>
        </w:rPr>
        <w:t>9) Осуществлять иные права, предусмотренные Жилищным кодексом Российской Федерации, принятыми в соответствии с ними другими федеральными законами, Правилами предоставления коммунальных услуг и иными нормативными правовыми актами Российской Федерации и договором.</w:t>
      </w:r>
      <w:proofErr w:type="gramEnd"/>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3.5. Заказчику запрещается: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 Самовольно присоединяться к внутридомовым инженерным системам или присоединяться к ним в обход индивидуальных приборов учета, вносить изменения во внутридомовые инженерные системы без внесения в установленном порядке изменений в технический паспорт жилого помещения;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2)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4. ЦЕНА ДОГОВОРА И ПОРЯДОК РАСЧЕТА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4.1. Расчетный период для оплаты коммунальных услуг устанавливается равным календарному месяцу.</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4.2. Заказчик обязуется оплачивать коммунальные услуги ежемесячно не позднее 10 числа следующего за истекшим месяцем по тарифу, утвержденному в установленном законом порядке и действовавшему на территории муниципального образования. </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4.3. Размер платы за коммунальные услуги водоснабжения и водоотведения определяется исходя из показаний приборов учета. В случаях, если показания приборов учета не переданы в установленный срок, размер платы определяется исходя из рассчитанного среднемесячного объема потребления коммунальных услуг потребителем, определенного по показаниям прибора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учета, за период не менее шести месяцев, а если период работы прибора учета составил меньше шести месяцев, - то за фактический период работы прибора учета, но не менее трех месяцев, а по истечении шести расчетных периодов - по нормативам потребления, утвержденным законодательством РФ в соответствии с порядком установленным Правилами предоставления коммунальных услуг.</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lastRenderedPageBreak/>
        <w:t xml:space="preserve">4.4. </w:t>
      </w:r>
      <w:proofErr w:type="gramStart"/>
      <w:r w:rsidRPr="0060615A">
        <w:rPr>
          <w:rFonts w:ascii="Times New Roman" w:eastAsia="Times New Roman" w:hAnsi="Times New Roman" w:cs="Times New Roman"/>
          <w:sz w:val="24"/>
          <w:szCs w:val="24"/>
          <w:lang w:eastAsia="ru-RU"/>
        </w:rPr>
        <w:t xml:space="preserve">Заказчик вправе оплачивать коммунальные услуги наличными денежными средствами, в безналичной форме с использованием счетов в выбранных им банках или переводом денежных средств без открытия банковского счета, почтовыми переводами, по </w:t>
      </w:r>
      <w:proofErr w:type="spellStart"/>
      <w:r w:rsidRPr="0060615A">
        <w:rPr>
          <w:rFonts w:ascii="Times New Roman" w:eastAsia="Times New Roman" w:hAnsi="Times New Roman" w:cs="Times New Roman"/>
          <w:sz w:val="24"/>
          <w:szCs w:val="24"/>
          <w:lang w:eastAsia="ru-RU"/>
        </w:rPr>
        <w:t>счет-квитанциям</w:t>
      </w:r>
      <w:proofErr w:type="spellEnd"/>
      <w:r w:rsidRPr="0060615A">
        <w:rPr>
          <w:rFonts w:ascii="Times New Roman" w:eastAsia="Times New Roman" w:hAnsi="Times New Roman" w:cs="Times New Roman"/>
          <w:sz w:val="24"/>
          <w:szCs w:val="24"/>
          <w:lang w:eastAsia="ru-RU"/>
        </w:rPr>
        <w:t>, предоставленным по месту жительства Заказчика не позднее первого числа следующего за расчетным месяцем, уполномоченным Исполнителем на совершение операций по начислению и сбору платежей, либо любым иным разрешенным законодательством способом.</w:t>
      </w:r>
      <w:proofErr w:type="gramEnd"/>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4.5. </w:t>
      </w:r>
      <w:proofErr w:type="gramStart"/>
      <w:r w:rsidRPr="0060615A">
        <w:rPr>
          <w:rFonts w:ascii="Times New Roman" w:eastAsia="Times New Roman" w:hAnsi="Times New Roman" w:cs="Times New Roman"/>
          <w:sz w:val="24"/>
          <w:szCs w:val="24"/>
          <w:lang w:eastAsia="ru-RU"/>
        </w:rPr>
        <w:t>В случае неисправности индивидуального прибора учета либо окончания межповерочного периода, хотя бы одного прибора учета (если объем потребления воды определяется несколькими приборами учета), объем коммунальных услуг определяется исходя из рассчитанного среднемесячного объема потребления коммунальных услуг потребителем за период не менее шести месяцев, а если период работы прибора учета составил меньше шести месяцев, - то за фактический период работы прибора учета, но</w:t>
      </w:r>
      <w:proofErr w:type="gramEnd"/>
      <w:r w:rsidRPr="0060615A">
        <w:rPr>
          <w:rFonts w:ascii="Times New Roman" w:eastAsia="Times New Roman" w:hAnsi="Times New Roman" w:cs="Times New Roman"/>
          <w:sz w:val="24"/>
          <w:szCs w:val="24"/>
          <w:lang w:eastAsia="ru-RU"/>
        </w:rPr>
        <w:t xml:space="preserve"> менее трех месяцев. Определение объема коммунальных услуг по среднемесячному значению осуществляется до момента ввода в эксплуатацию нового или поверенного прибора учета, но не более трех расчетных периодов, а по истечение трех расчетных периодов - по нормативам потребления. Определение объема коммунальных услуг по фактическому потреблению возобновляется с момента ввода в эксплуатацию прибора учета.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5.5. ОТВЕТСТВЕННОСТЬ СТОРОН</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5.1. Стороны несут установленную законодательством Российской Федерации ответственность за невыполнение или ненадлежащее выполнение условий настоящего договора в соответствии с нормами действующего законодательства РФ.</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5.2. Заказчики - владельцы жилых помещений несут ответственность за обслуживание и сохранность сетей водоснабжения и водоотведения от места их присоединения к сетям водопровода и канализации.</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5.3. Заказчик вправе потребовать от Исполнителя уплаты неустойки (штрафов, пеней) в соответствии с законодательством о защите прав потребителей и Правилами предоставления коммунальных услуг.</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5.4. В случае несвоевременной и (или) неполной оплаты коммунальных услуг, Заказчик обязан уплатить Исполнителю пени в размере одной трехсотой ставки рефинансирования Центрального банка Российской Федерации.</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5.5. Заказчик несет ответственность за самовольное подключение дополнительных Заказчиков к системам водоснабжения и водоотведения, за сохранность приборов учета расхода воды и других водопроводных устройств, опломбированных Исполнителем.</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5.6. В случае возникновения аварийных ситуаций на сетях Заказчика Исполнитель вправе произвести отключение водоснабжения и водоотведения для предотвращения последствий аварии, либо произвести экстренный ремонт без предварительного уведомления Заказчика. В этом случае Заказчик обязан произвести оплату стоимости работ по отключению сетей и стоимость выполненных аварийных работ на основании цен, утвержденных Исполнителем и действующих на момент выполнения работ в объеме отраженном </w:t>
      </w:r>
      <w:proofErr w:type="gramStart"/>
      <w:r w:rsidRPr="0060615A">
        <w:rPr>
          <w:rFonts w:ascii="Times New Roman" w:eastAsia="Times New Roman" w:hAnsi="Times New Roman" w:cs="Times New Roman"/>
          <w:sz w:val="24"/>
          <w:szCs w:val="24"/>
          <w:lang w:eastAsia="ru-RU"/>
        </w:rPr>
        <w:t>в</w:t>
      </w:r>
      <w:proofErr w:type="gramEnd"/>
      <w:r w:rsidRPr="0060615A">
        <w:rPr>
          <w:rFonts w:ascii="Times New Roman" w:eastAsia="Times New Roman" w:hAnsi="Times New Roman" w:cs="Times New Roman"/>
          <w:sz w:val="24"/>
          <w:szCs w:val="24"/>
          <w:lang w:eastAsia="ru-RU"/>
        </w:rPr>
        <w:t xml:space="preserve"> оформленном </w:t>
      </w:r>
      <w:proofErr w:type="spellStart"/>
      <w:r w:rsidRPr="0060615A">
        <w:rPr>
          <w:rFonts w:ascii="Times New Roman" w:eastAsia="Times New Roman" w:hAnsi="Times New Roman" w:cs="Times New Roman"/>
          <w:sz w:val="24"/>
          <w:szCs w:val="24"/>
          <w:lang w:eastAsia="ru-RU"/>
        </w:rPr>
        <w:t>наряд-заказе</w:t>
      </w:r>
      <w:proofErr w:type="spellEnd"/>
      <w:r w:rsidRPr="0060615A">
        <w:rPr>
          <w:rFonts w:ascii="Times New Roman" w:eastAsia="Times New Roman" w:hAnsi="Times New Roman" w:cs="Times New Roman"/>
          <w:sz w:val="24"/>
          <w:szCs w:val="24"/>
          <w:lang w:eastAsia="ru-RU"/>
        </w:rPr>
        <w:t>.</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6. ДОПОЛНИТЕЛЬНЫЕ УСЛОВИЯ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6.1. К установке допускаются только те приборы учета расхода воды, которые зарегистрированы в Государственном реестре средств измерения и допущены Госстандартом России к применению.</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6.2. К расчету за поставленные коммунальные услуги принимаются только поверенные приборы учета. Периодичность поверки приборов учета устанавливает завод-изготовитель, отражая </w:t>
      </w:r>
      <w:proofErr w:type="spellStart"/>
      <w:r w:rsidRPr="0060615A">
        <w:rPr>
          <w:rFonts w:ascii="Times New Roman" w:eastAsia="Times New Roman" w:hAnsi="Times New Roman" w:cs="Times New Roman"/>
          <w:sz w:val="24"/>
          <w:szCs w:val="24"/>
          <w:lang w:eastAsia="ru-RU"/>
        </w:rPr>
        <w:t>межповерочный</w:t>
      </w:r>
      <w:proofErr w:type="spellEnd"/>
      <w:r w:rsidRPr="0060615A">
        <w:rPr>
          <w:rFonts w:ascii="Times New Roman" w:eastAsia="Times New Roman" w:hAnsi="Times New Roman" w:cs="Times New Roman"/>
          <w:sz w:val="24"/>
          <w:szCs w:val="24"/>
          <w:lang w:eastAsia="ru-RU"/>
        </w:rPr>
        <w:t xml:space="preserve"> интервал в паспорте прибора учета.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6.3. Установка прибора учета расхода воды осуществляется Заказчиком.</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6.4. Ввод в эксплуатацию установленного прибора осуществляется Исполнителем коммунальной услуги - обслуживающей организацией с оформлением акта ввода в эксплуатацию индивидуального прибора учета.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6.5. Доступ к приборам учета воды должен быть свободным.</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lastRenderedPageBreak/>
        <w:t>6.6. Изменение размера оплаты ресурсов, предоставляемых Исполнителем,</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имеющее место в связи с изменением тарифа и (или) в связи с изменением степени благоустройства домовладения, не является основанием для расторжения настоящего договора.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7. ОСОБЕННОСТИ ХОЛОДНОГО ВОДОСНАБЖЕНИЯ, ОСУЩЕСТВЛЯЕМОГО ЧЕРЕЗ ВОДОРАЗБОРНУЮ КОЛОНКУ</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7.1. Холодное водоснабжение, осуществляемое через водоразборную колонку, производится в соответствии с Правилами предоставления коммунальных услуг и настоящим договором.</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7.2. Обеспечение надлежащего технического состояния водоразборных колонок и их безопасной эксплуатации осуществляется в соответствии с Правилами предоставления коммунальных услуг.</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7.3. При наличии водоразборной колонки в собственности Заказчика учет потребленной холодной воды и расчеты за потребленную холодную воду производятся исходя из показаний индивидуального прибора учета.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7.4. При отсутствии у Заказчика, в собственности которого находится водоразборная колонка, индивидуального прибора учета холодной воды размер платы за холодное водоснабжение определяется в порядке, установленном Правилами предоставления коммунальных услуг, с использованием норматива потребления холодной воды через водоразборную колонку.</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7.5. Заказчику запрещается: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 производить у водоразборных колонок мытье транспортных средств, животных, а также стирку;</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2) самовольно, без разрешения Исполнителя, присоединять к </w:t>
      </w:r>
      <w:proofErr w:type="gramStart"/>
      <w:r w:rsidRPr="0060615A">
        <w:rPr>
          <w:rFonts w:ascii="Times New Roman" w:eastAsia="Times New Roman" w:hAnsi="Times New Roman" w:cs="Times New Roman"/>
          <w:sz w:val="24"/>
          <w:szCs w:val="24"/>
          <w:lang w:eastAsia="ru-RU"/>
        </w:rPr>
        <w:t>водоразборным</w:t>
      </w:r>
      <w:proofErr w:type="gramEnd"/>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колонкам трубы, шланги и иные устройства и сооружения.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8. ДЕЙСТВИЕ ДОГОВОРА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Заказчик заключает договор Оферты добровольно, при этом Заказчик:</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полностью ознакомился с условиями Оферты,</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полностью понимает предмет Оферты и договора Оферты,</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полностью понимает значение и последствия своих действий в отношении заключения и исполнения Договора Оферты.</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Заказчик обладает всеми правами и полномочиями, необходимыми для заключения и исполнения договора Оферты.</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Заказчик вправе в любое время в одностороннем порядке отказаться от Услуг Исполнителя. В случае одностороннего отказа Заказчика от услуг Исполнителя произведенная оплата не возвращается и не переносится на другую услугу.</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Исполнитель оставляет за собой право изменять или дополнять любые из условий настоящего Договора-оферты в любое время, опубликовывая все изменения на своем сайте. Если опубликованные изменения для Заказчика неприемлемы, то он в течение 30 дней с момента опубликования изменений должен уведомить об этом Исполнителя. Если уведомления не поступило, то считается, что Заказчик продолжает принимать участие в договорных отношениях.</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Если какое-либо из условий Оферты признано недействительным или незаконным, или не может вступить в силу в соответствии с действующим законодательством РФ, такое удаляется из Оферты и заменяется новым положением, максимально отвечающим изначальным намерениям, содержавшимся в Оферте, при этом остальные положения Оферты (договора Оферты) не меняются и остаются в силе.</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По всем вопросам, не урегулированным настоящим Договором, стороны руководствуются действующим законодательством Российской Федерации</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При выявлении бездоговорного потребления коммунальных услуг, Исполнитель вправе:</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8.7.1. Взыскать сумму неосновательного обогащения с отнесением судебных расходов на виновную сторону.</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8.7.2. Ограничить подачу коммунальных услуг в помещение Заказчика.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lastRenderedPageBreak/>
        <w:t>8.8. Настоящий договор заключен с целью снабжения Заказчика коммунальными услугами и является бессрочным.</w:t>
      </w:r>
    </w:p>
    <w:p w:rsidR="003A1CDA" w:rsidRDefault="003A1CDA" w:rsidP="00047970">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8.3. </w:t>
      </w:r>
      <w:r w:rsidR="00047970">
        <w:rPr>
          <w:rFonts w:ascii="Times New Roman" w:eastAsia="Times New Roman" w:hAnsi="Times New Roman" w:cs="Times New Roman"/>
          <w:sz w:val="24"/>
          <w:szCs w:val="24"/>
          <w:lang w:eastAsia="ru-RU"/>
        </w:rPr>
        <w:t xml:space="preserve"> </w:t>
      </w:r>
      <w:r w:rsidRPr="0060615A">
        <w:rPr>
          <w:rFonts w:ascii="Times New Roman" w:eastAsia="Times New Roman" w:hAnsi="Times New Roman" w:cs="Times New Roman"/>
          <w:sz w:val="24"/>
          <w:szCs w:val="24"/>
          <w:lang w:eastAsia="ru-RU"/>
        </w:rPr>
        <w:t>На</w:t>
      </w:r>
      <w:r w:rsidR="00047970">
        <w:rPr>
          <w:rFonts w:ascii="Times New Roman" w:eastAsia="Times New Roman" w:hAnsi="Times New Roman" w:cs="Times New Roman"/>
          <w:sz w:val="24"/>
          <w:szCs w:val="24"/>
          <w:lang w:eastAsia="ru-RU"/>
        </w:rPr>
        <w:t>стоящий договор вступает в силу с момента его подписания.</w:t>
      </w:r>
    </w:p>
    <w:p w:rsidR="00F42D64" w:rsidRPr="0060615A" w:rsidRDefault="00F42D64" w:rsidP="000479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начала поставки ресурсов – 27 июля 2017г.</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8.4. Настоящий договор может быть изменен, дополнен или расторгнут в порядке, установленном действующим законодательством РФ.</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8.5. Споры, возникающие при исполнении настоящего договора, подлежат разрешению в порядке, установленном действующим законодательством РФ.</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8.6.Места публикации настоящего Договора.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8.6.1. Сайт администрации </w:t>
      </w:r>
      <w:r w:rsidR="0060615A">
        <w:rPr>
          <w:rFonts w:ascii="Times New Roman" w:eastAsia="Times New Roman" w:hAnsi="Times New Roman" w:cs="Times New Roman"/>
          <w:sz w:val="24"/>
          <w:szCs w:val="24"/>
          <w:lang w:eastAsia="ru-RU"/>
        </w:rPr>
        <w:t>Рыбаловского сельского поселения</w:t>
      </w:r>
      <w:r w:rsidRPr="0060615A">
        <w:rPr>
          <w:rFonts w:ascii="Times New Roman" w:eastAsia="Times New Roman" w:hAnsi="Times New Roman" w:cs="Times New Roman"/>
          <w:sz w:val="24"/>
          <w:szCs w:val="24"/>
          <w:lang w:eastAsia="ru-RU"/>
        </w:rPr>
        <w:t xml:space="preserve"> </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9. РЕКВИЗИТЫ</w:t>
      </w:r>
    </w:p>
    <w:p w:rsidR="003A1CDA" w:rsidRPr="0060615A" w:rsidRDefault="0060615A" w:rsidP="003A1C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003A1CDA" w:rsidRPr="0060615A">
        <w:rPr>
          <w:rFonts w:ascii="Times New Roman" w:eastAsia="Times New Roman" w:hAnsi="Times New Roman" w:cs="Times New Roman"/>
          <w:sz w:val="24"/>
          <w:szCs w:val="24"/>
          <w:lang w:eastAsia="ru-RU"/>
        </w:rPr>
        <w:t>:</w:t>
      </w:r>
    </w:p>
    <w:p w:rsidR="003A1CDA" w:rsidRPr="0060615A" w:rsidRDefault="0060615A" w:rsidP="003A1C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«ЖКХ Рыбаловское»</w:t>
      </w:r>
    </w:p>
    <w:p w:rsid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адрес: </w:t>
      </w:r>
      <w:r w:rsidR="0060615A">
        <w:rPr>
          <w:rFonts w:ascii="Times New Roman" w:eastAsia="Times New Roman" w:hAnsi="Times New Roman" w:cs="Times New Roman"/>
          <w:sz w:val="24"/>
          <w:szCs w:val="24"/>
          <w:lang w:eastAsia="ru-RU"/>
        </w:rPr>
        <w:t>634518</w:t>
      </w:r>
      <w:r w:rsidRPr="0060615A">
        <w:rPr>
          <w:rFonts w:ascii="Times New Roman" w:eastAsia="Times New Roman" w:hAnsi="Times New Roman" w:cs="Times New Roman"/>
          <w:sz w:val="24"/>
          <w:szCs w:val="24"/>
          <w:lang w:eastAsia="ru-RU"/>
        </w:rPr>
        <w:t xml:space="preserve">, </w:t>
      </w:r>
      <w:r w:rsidR="0060615A">
        <w:rPr>
          <w:rFonts w:ascii="Times New Roman" w:eastAsia="Times New Roman" w:hAnsi="Times New Roman" w:cs="Times New Roman"/>
          <w:sz w:val="24"/>
          <w:szCs w:val="24"/>
          <w:lang w:eastAsia="ru-RU"/>
        </w:rPr>
        <w:t>Томская область, Томский район, с.Рыбалово, ул.Бодажкова, 12</w:t>
      </w:r>
      <w:r w:rsidRPr="0060615A">
        <w:rPr>
          <w:rFonts w:ascii="Times New Roman" w:eastAsia="Times New Roman" w:hAnsi="Times New Roman" w:cs="Times New Roman"/>
          <w:sz w:val="24"/>
          <w:szCs w:val="24"/>
          <w:lang w:eastAsia="ru-RU"/>
        </w:rPr>
        <w:t xml:space="preserve"> </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тел. </w:t>
      </w:r>
      <w:r w:rsidR="0060615A">
        <w:rPr>
          <w:rFonts w:ascii="Times New Roman" w:eastAsia="Times New Roman" w:hAnsi="Times New Roman" w:cs="Times New Roman"/>
          <w:sz w:val="24"/>
          <w:szCs w:val="24"/>
          <w:lang w:eastAsia="ru-RU"/>
        </w:rPr>
        <w:t>8(3822)919-130, 8(3822) 919-585</w:t>
      </w:r>
      <w:r w:rsidRPr="0060615A">
        <w:rPr>
          <w:rFonts w:ascii="Times New Roman" w:eastAsia="Times New Roman" w:hAnsi="Times New Roman" w:cs="Times New Roman"/>
          <w:sz w:val="24"/>
          <w:szCs w:val="24"/>
          <w:lang w:eastAsia="ru-RU"/>
        </w:rPr>
        <w:t xml:space="preserve"> </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proofErr w:type="spellStart"/>
      <w:proofErr w:type="gramStart"/>
      <w:r w:rsidRPr="0060615A">
        <w:rPr>
          <w:rFonts w:ascii="Times New Roman" w:eastAsia="Times New Roman" w:hAnsi="Times New Roman" w:cs="Times New Roman"/>
          <w:sz w:val="24"/>
          <w:szCs w:val="24"/>
          <w:lang w:eastAsia="ru-RU"/>
        </w:rPr>
        <w:t>р</w:t>
      </w:r>
      <w:proofErr w:type="gramEnd"/>
      <w:r w:rsidRPr="0060615A">
        <w:rPr>
          <w:rFonts w:ascii="Times New Roman" w:eastAsia="Times New Roman" w:hAnsi="Times New Roman" w:cs="Times New Roman"/>
          <w:sz w:val="24"/>
          <w:szCs w:val="24"/>
          <w:lang w:eastAsia="ru-RU"/>
        </w:rPr>
        <w:t>\с</w:t>
      </w:r>
      <w:proofErr w:type="spellEnd"/>
      <w:r w:rsidRPr="0060615A">
        <w:rPr>
          <w:rFonts w:ascii="Times New Roman" w:eastAsia="Times New Roman" w:hAnsi="Times New Roman" w:cs="Times New Roman"/>
          <w:sz w:val="24"/>
          <w:szCs w:val="24"/>
          <w:lang w:eastAsia="ru-RU"/>
        </w:rPr>
        <w:t xml:space="preserve"> № </w:t>
      </w:r>
      <w:r w:rsidR="0060615A">
        <w:rPr>
          <w:rFonts w:ascii="Times New Roman" w:eastAsia="Times New Roman" w:hAnsi="Times New Roman" w:cs="Times New Roman"/>
          <w:sz w:val="24"/>
          <w:szCs w:val="24"/>
          <w:lang w:eastAsia="ru-RU"/>
        </w:rPr>
        <w:t>40702810574880000492</w:t>
      </w:r>
    </w:p>
    <w:p w:rsidR="003A1CDA" w:rsidRPr="0060615A" w:rsidRDefault="0060615A" w:rsidP="003A1C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Сибирском филиале ПАО РОСБАНК г</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расноярск</w:t>
      </w:r>
    </w:p>
    <w:p w:rsidR="003A1CD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ИНН № </w:t>
      </w:r>
      <w:r w:rsidR="0060615A">
        <w:rPr>
          <w:rFonts w:ascii="Times New Roman" w:eastAsia="Times New Roman" w:hAnsi="Times New Roman" w:cs="Times New Roman"/>
          <w:sz w:val="24"/>
          <w:szCs w:val="24"/>
          <w:lang w:eastAsia="ru-RU"/>
        </w:rPr>
        <w:t>7014041063</w:t>
      </w:r>
      <w:r w:rsidRPr="0060615A">
        <w:rPr>
          <w:rFonts w:ascii="Times New Roman" w:eastAsia="Times New Roman" w:hAnsi="Times New Roman" w:cs="Times New Roman"/>
          <w:sz w:val="24"/>
          <w:szCs w:val="24"/>
          <w:lang w:eastAsia="ru-RU"/>
        </w:rPr>
        <w:t xml:space="preserve">, КПП № </w:t>
      </w:r>
      <w:r w:rsidR="0060615A">
        <w:rPr>
          <w:rFonts w:ascii="Times New Roman" w:eastAsia="Times New Roman" w:hAnsi="Times New Roman" w:cs="Times New Roman"/>
          <w:sz w:val="24"/>
          <w:szCs w:val="24"/>
          <w:lang w:eastAsia="ru-RU"/>
        </w:rPr>
        <w:t>701401001</w:t>
      </w:r>
    </w:p>
    <w:p w:rsidR="004B6181" w:rsidRPr="0060615A" w:rsidRDefault="004B6181" w:rsidP="003A1CDA">
      <w:pPr>
        <w:spacing w:after="0" w:line="240" w:lineRule="auto"/>
        <w:jc w:val="both"/>
        <w:rPr>
          <w:rFonts w:ascii="Times New Roman" w:eastAsia="Times New Roman" w:hAnsi="Times New Roman" w:cs="Times New Roman"/>
          <w:sz w:val="24"/>
          <w:szCs w:val="24"/>
          <w:lang w:eastAsia="ru-RU"/>
        </w:rPr>
      </w:pP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Директор ________________________ </w:t>
      </w:r>
      <w:r w:rsidR="0060615A">
        <w:rPr>
          <w:rFonts w:ascii="Times New Roman" w:eastAsia="Times New Roman" w:hAnsi="Times New Roman" w:cs="Times New Roman"/>
          <w:sz w:val="24"/>
          <w:szCs w:val="24"/>
          <w:lang w:eastAsia="ru-RU"/>
        </w:rPr>
        <w:t>А.П.Масалыкин</w:t>
      </w:r>
    </w:p>
    <w:p w:rsidR="00097B5D" w:rsidRDefault="00097B5D">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rsidP="00CC6D0F">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CC6D0F" w:rsidRPr="00CC6D0F" w:rsidRDefault="00CC6D0F" w:rsidP="00CC6D0F">
      <w:pPr>
        <w:spacing w:after="0"/>
        <w:jc w:val="right"/>
        <w:rPr>
          <w:rFonts w:ascii="Times New Roman" w:hAnsi="Times New Roman" w:cs="Times New Roman"/>
        </w:rPr>
      </w:pPr>
      <w:r w:rsidRPr="00CC6D0F">
        <w:rPr>
          <w:rFonts w:ascii="Times New Roman" w:hAnsi="Times New Roman" w:cs="Times New Roman"/>
        </w:rPr>
        <w:t xml:space="preserve">к Публичному договору продажи (поставки), </w:t>
      </w:r>
    </w:p>
    <w:p w:rsidR="00CC6D0F" w:rsidRDefault="00CC6D0F" w:rsidP="00CC6D0F">
      <w:pPr>
        <w:spacing w:after="0"/>
        <w:jc w:val="right"/>
        <w:rPr>
          <w:rFonts w:ascii="Times New Roman" w:hAnsi="Times New Roman" w:cs="Times New Roman"/>
        </w:rPr>
      </w:pPr>
      <w:r w:rsidRPr="00CC6D0F">
        <w:rPr>
          <w:rFonts w:ascii="Times New Roman" w:hAnsi="Times New Roman" w:cs="Times New Roman"/>
        </w:rPr>
        <w:t>предоставлению коммунальных услуг населению</w:t>
      </w:r>
    </w:p>
    <w:p w:rsidR="00CC6D0F" w:rsidRDefault="00CC6D0F" w:rsidP="00CC6D0F">
      <w:pPr>
        <w:spacing w:after="0"/>
        <w:jc w:val="right"/>
        <w:rPr>
          <w:rFonts w:ascii="Times New Roman" w:hAnsi="Times New Roman" w:cs="Times New Roman"/>
        </w:rPr>
      </w:pPr>
    </w:p>
    <w:p w:rsidR="00142B48" w:rsidRDefault="00142B48" w:rsidP="00CC6D0F">
      <w:pPr>
        <w:spacing w:after="0"/>
        <w:jc w:val="right"/>
        <w:rPr>
          <w:rFonts w:ascii="Times New Roman" w:hAnsi="Times New Roman" w:cs="Times New Roman"/>
        </w:rPr>
      </w:pPr>
    </w:p>
    <w:p w:rsidR="00142B48" w:rsidRDefault="00142B48" w:rsidP="00CC6D0F">
      <w:pPr>
        <w:spacing w:after="0"/>
        <w:jc w:val="right"/>
        <w:rPr>
          <w:rFonts w:ascii="Times New Roman" w:hAnsi="Times New Roman" w:cs="Times New Roman"/>
        </w:rPr>
      </w:pPr>
    </w:p>
    <w:p w:rsidR="00CC6D0F" w:rsidRPr="00142B48" w:rsidRDefault="00142B48" w:rsidP="00CC6D0F">
      <w:pPr>
        <w:spacing w:after="0"/>
        <w:jc w:val="center"/>
        <w:rPr>
          <w:rFonts w:ascii="Times New Roman" w:hAnsi="Times New Roman" w:cs="Times New Roman"/>
          <w:sz w:val="28"/>
          <w:szCs w:val="28"/>
        </w:rPr>
      </w:pPr>
      <w:r w:rsidRPr="00142B48">
        <w:rPr>
          <w:rFonts w:ascii="Times New Roman" w:hAnsi="Times New Roman" w:cs="Times New Roman"/>
          <w:sz w:val="28"/>
          <w:szCs w:val="28"/>
        </w:rPr>
        <w:t xml:space="preserve">Перечень  адресов собственников и нанимателей жилых помещений </w:t>
      </w:r>
    </w:p>
    <w:p w:rsidR="00142B48" w:rsidRDefault="00142B48" w:rsidP="00CC6D0F">
      <w:pPr>
        <w:spacing w:after="0"/>
        <w:jc w:val="center"/>
        <w:rPr>
          <w:rFonts w:ascii="Times New Roman" w:hAnsi="Times New Roman" w:cs="Times New Roman"/>
          <w:sz w:val="24"/>
          <w:szCs w:val="24"/>
        </w:rPr>
      </w:pPr>
    </w:p>
    <w:p w:rsidR="00142B48" w:rsidRDefault="00142B48" w:rsidP="00142B48">
      <w:pPr>
        <w:spacing w:after="0"/>
        <w:rPr>
          <w:rFonts w:ascii="Times New Roman" w:hAnsi="Times New Roman" w:cs="Times New Roman"/>
          <w:sz w:val="24"/>
          <w:szCs w:val="24"/>
        </w:rPr>
      </w:pPr>
      <w:proofErr w:type="gramStart"/>
      <w:r>
        <w:rPr>
          <w:rFonts w:ascii="Times New Roman" w:hAnsi="Times New Roman" w:cs="Times New Roman"/>
          <w:sz w:val="24"/>
          <w:szCs w:val="24"/>
        </w:rPr>
        <w:t>1. с.Рыбалово: улицы Бодажкова, Дружбы, Интернационалистов, Коммунистическая, Комсомольская, Мира, Октябрьская, Первомайская, Пионерская, Подгорная, Рабочая, Сибирская, Советская, Совхозная, Спортивная, Энергетиков;</w:t>
      </w:r>
      <w:proofErr w:type="gramEnd"/>
    </w:p>
    <w:p w:rsidR="00142B48" w:rsidRDefault="00142B48" w:rsidP="00142B48">
      <w:pPr>
        <w:spacing w:after="0"/>
        <w:rPr>
          <w:rFonts w:ascii="Times New Roman" w:hAnsi="Times New Roman" w:cs="Times New Roman"/>
          <w:sz w:val="24"/>
          <w:szCs w:val="24"/>
        </w:rPr>
      </w:pPr>
      <w:r>
        <w:rPr>
          <w:rFonts w:ascii="Times New Roman" w:hAnsi="Times New Roman" w:cs="Times New Roman"/>
          <w:sz w:val="24"/>
          <w:szCs w:val="24"/>
        </w:rPr>
        <w:t>переулки  Водяной, Энергетиков, Рабочий.</w:t>
      </w:r>
    </w:p>
    <w:p w:rsidR="00142B48" w:rsidRDefault="00142B48" w:rsidP="00142B48">
      <w:pPr>
        <w:spacing w:after="0"/>
        <w:rPr>
          <w:rFonts w:ascii="Times New Roman" w:hAnsi="Times New Roman" w:cs="Times New Roman"/>
          <w:sz w:val="24"/>
          <w:szCs w:val="24"/>
        </w:rPr>
      </w:pPr>
      <w:r>
        <w:rPr>
          <w:rFonts w:ascii="Times New Roman" w:hAnsi="Times New Roman" w:cs="Times New Roman"/>
          <w:sz w:val="24"/>
          <w:szCs w:val="24"/>
        </w:rPr>
        <w:t>2. д.Карбышево: ул</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ентральная, Светлая, переулок Совхозный.</w:t>
      </w:r>
    </w:p>
    <w:p w:rsidR="00142B48" w:rsidRDefault="00142B48" w:rsidP="00142B48">
      <w:pPr>
        <w:spacing w:after="0"/>
        <w:rPr>
          <w:rFonts w:ascii="Times New Roman" w:hAnsi="Times New Roman" w:cs="Times New Roman"/>
          <w:sz w:val="24"/>
          <w:szCs w:val="24"/>
        </w:rPr>
      </w:pPr>
      <w:r>
        <w:rPr>
          <w:rFonts w:ascii="Times New Roman" w:hAnsi="Times New Roman" w:cs="Times New Roman"/>
          <w:sz w:val="24"/>
          <w:szCs w:val="24"/>
        </w:rPr>
        <w:t>3. д</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аврово: ул.Центральная, ул.Новая.</w:t>
      </w:r>
    </w:p>
    <w:p w:rsidR="00142B48" w:rsidRPr="00CC6D0F" w:rsidRDefault="00142B48" w:rsidP="00142B48">
      <w:pPr>
        <w:spacing w:after="0"/>
        <w:rPr>
          <w:rFonts w:ascii="Times New Roman" w:hAnsi="Times New Roman" w:cs="Times New Roman"/>
          <w:sz w:val="24"/>
          <w:szCs w:val="24"/>
        </w:rPr>
      </w:pPr>
      <w:r>
        <w:rPr>
          <w:rFonts w:ascii="Times New Roman" w:hAnsi="Times New Roman" w:cs="Times New Roman"/>
          <w:sz w:val="24"/>
          <w:szCs w:val="24"/>
        </w:rPr>
        <w:t>4. д</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ерхнее Сеченово: ул.Ветеранов, Школьная, Лесная, Мира.</w:t>
      </w:r>
    </w:p>
    <w:sectPr w:rsidR="00142B48" w:rsidRPr="00CC6D0F" w:rsidSect="0060615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1CDA"/>
    <w:rsid w:val="00047970"/>
    <w:rsid w:val="00097B5D"/>
    <w:rsid w:val="00142B48"/>
    <w:rsid w:val="003A1CDA"/>
    <w:rsid w:val="004B6181"/>
    <w:rsid w:val="00515EEE"/>
    <w:rsid w:val="0060615A"/>
    <w:rsid w:val="006B4DA5"/>
    <w:rsid w:val="0089295D"/>
    <w:rsid w:val="009B3782"/>
    <w:rsid w:val="00AC7C97"/>
    <w:rsid w:val="00CC6D0F"/>
    <w:rsid w:val="00DD63EF"/>
    <w:rsid w:val="00EA2279"/>
    <w:rsid w:val="00EE1FD4"/>
    <w:rsid w:val="00F42D64"/>
    <w:rsid w:val="00F55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5D"/>
  </w:style>
  <w:style w:type="paragraph" w:styleId="1">
    <w:name w:val="heading 1"/>
    <w:basedOn w:val="a"/>
    <w:link w:val="10"/>
    <w:uiPriority w:val="9"/>
    <w:qFormat/>
    <w:rsid w:val="003A1C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1CD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A1CDA"/>
    <w:rPr>
      <w:color w:val="0000FF"/>
      <w:u w:val="single"/>
    </w:rPr>
  </w:style>
  <w:style w:type="paragraph" w:customStyle="1" w:styleId="page-mainlead">
    <w:name w:val="page-main__lead"/>
    <w:basedOn w:val="a"/>
    <w:rsid w:val="003A1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1CDA"/>
    <w:rPr>
      <w:b/>
      <w:bCs/>
    </w:rPr>
  </w:style>
</w:styles>
</file>

<file path=word/webSettings.xml><?xml version="1.0" encoding="utf-8"?>
<w:webSettings xmlns:r="http://schemas.openxmlformats.org/officeDocument/2006/relationships" xmlns:w="http://schemas.openxmlformats.org/wordprocessingml/2006/main">
  <w:divs>
    <w:div w:id="819731632">
      <w:bodyDiv w:val="1"/>
      <w:marLeft w:val="0"/>
      <w:marRight w:val="0"/>
      <w:marTop w:val="0"/>
      <w:marBottom w:val="0"/>
      <w:divBdr>
        <w:top w:val="none" w:sz="0" w:space="0" w:color="auto"/>
        <w:left w:val="none" w:sz="0" w:space="0" w:color="auto"/>
        <w:bottom w:val="none" w:sz="0" w:space="0" w:color="auto"/>
        <w:right w:val="none" w:sz="0" w:space="0" w:color="auto"/>
      </w:divBdr>
      <w:divsChild>
        <w:div w:id="1927417312">
          <w:marLeft w:val="0"/>
          <w:marRight w:val="0"/>
          <w:marTop w:val="0"/>
          <w:marBottom w:val="0"/>
          <w:divBdr>
            <w:top w:val="none" w:sz="0" w:space="0" w:color="auto"/>
            <w:left w:val="none" w:sz="0" w:space="0" w:color="auto"/>
            <w:bottom w:val="none" w:sz="0" w:space="0" w:color="auto"/>
            <w:right w:val="none" w:sz="0" w:space="0" w:color="auto"/>
          </w:divBdr>
          <w:divsChild>
            <w:div w:id="1772434202">
              <w:marLeft w:val="0"/>
              <w:marRight w:val="0"/>
              <w:marTop w:val="0"/>
              <w:marBottom w:val="0"/>
              <w:divBdr>
                <w:top w:val="none" w:sz="0" w:space="0" w:color="auto"/>
                <w:left w:val="none" w:sz="0" w:space="0" w:color="auto"/>
                <w:bottom w:val="none" w:sz="0" w:space="0" w:color="auto"/>
                <w:right w:val="none" w:sz="0" w:space="0" w:color="auto"/>
              </w:divBdr>
              <w:divsChild>
                <w:div w:id="1759473731">
                  <w:marLeft w:val="0"/>
                  <w:marRight w:val="0"/>
                  <w:marTop w:val="0"/>
                  <w:marBottom w:val="0"/>
                  <w:divBdr>
                    <w:top w:val="none" w:sz="0" w:space="0" w:color="auto"/>
                    <w:left w:val="none" w:sz="0" w:space="0" w:color="auto"/>
                    <w:bottom w:val="none" w:sz="0" w:space="0" w:color="auto"/>
                    <w:right w:val="none" w:sz="0" w:space="0" w:color="auto"/>
                  </w:divBdr>
                </w:div>
                <w:div w:id="1910576883">
                  <w:marLeft w:val="0"/>
                  <w:marRight w:val="0"/>
                  <w:marTop w:val="0"/>
                  <w:marBottom w:val="0"/>
                  <w:divBdr>
                    <w:top w:val="none" w:sz="0" w:space="0" w:color="auto"/>
                    <w:left w:val="none" w:sz="0" w:space="0" w:color="auto"/>
                    <w:bottom w:val="none" w:sz="0" w:space="0" w:color="auto"/>
                    <w:right w:val="none" w:sz="0" w:space="0" w:color="auto"/>
                  </w:divBdr>
                  <w:divsChild>
                    <w:div w:id="593175013">
                      <w:marLeft w:val="0"/>
                      <w:marRight w:val="0"/>
                      <w:marTop w:val="0"/>
                      <w:marBottom w:val="0"/>
                      <w:divBdr>
                        <w:top w:val="none" w:sz="0" w:space="0" w:color="auto"/>
                        <w:left w:val="none" w:sz="0" w:space="0" w:color="auto"/>
                        <w:bottom w:val="none" w:sz="0" w:space="0" w:color="auto"/>
                        <w:right w:val="none" w:sz="0" w:space="0" w:color="auto"/>
                      </w:divBdr>
                      <w:divsChild>
                        <w:div w:id="1501043268">
                          <w:marLeft w:val="0"/>
                          <w:marRight w:val="0"/>
                          <w:marTop w:val="0"/>
                          <w:marBottom w:val="0"/>
                          <w:divBdr>
                            <w:top w:val="none" w:sz="0" w:space="0" w:color="auto"/>
                            <w:left w:val="none" w:sz="0" w:space="0" w:color="auto"/>
                            <w:bottom w:val="none" w:sz="0" w:space="0" w:color="auto"/>
                            <w:right w:val="none" w:sz="0" w:space="0" w:color="auto"/>
                          </w:divBdr>
                        </w:div>
                        <w:div w:id="763500820">
                          <w:marLeft w:val="0"/>
                          <w:marRight w:val="0"/>
                          <w:marTop w:val="0"/>
                          <w:marBottom w:val="0"/>
                          <w:divBdr>
                            <w:top w:val="none" w:sz="0" w:space="0" w:color="auto"/>
                            <w:left w:val="none" w:sz="0" w:space="0" w:color="auto"/>
                            <w:bottom w:val="none" w:sz="0" w:space="0" w:color="auto"/>
                            <w:right w:val="none" w:sz="0" w:space="0" w:color="auto"/>
                          </w:divBdr>
                        </w:div>
                        <w:div w:id="3252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424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3333</Words>
  <Characters>19004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2018-10-10T03:00:00Z</cp:lastPrinted>
  <dcterms:created xsi:type="dcterms:W3CDTF">2018-10-09T08:34:00Z</dcterms:created>
  <dcterms:modified xsi:type="dcterms:W3CDTF">2018-10-10T03:43:00Z</dcterms:modified>
</cp:coreProperties>
</file>