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30" w:rsidRPr="00940CE7" w:rsidRDefault="00E12F30" w:rsidP="00E12F30">
      <w:pPr>
        <w:spacing w:after="0" w:line="240" w:lineRule="auto"/>
        <w:jc w:val="center"/>
        <w:rPr>
          <w:rFonts w:ascii="Arial" w:eastAsiaTheme="minorEastAsia" w:hAnsi="Arial" w:cs="Arial"/>
          <w:sz w:val="24"/>
          <w:szCs w:val="24"/>
          <w:lang w:eastAsia="ru-RU"/>
        </w:rPr>
      </w:pPr>
      <w:r w:rsidRPr="00940CE7">
        <w:rPr>
          <w:rFonts w:ascii="Arial" w:eastAsiaTheme="minorEastAsia" w:hAnsi="Arial" w:cs="Arial"/>
          <w:sz w:val="24"/>
          <w:szCs w:val="24"/>
          <w:lang w:eastAsia="ru-RU"/>
        </w:rPr>
        <w:t>Муниципальное образование «Рыбаловское сельское поселение»</w:t>
      </w:r>
    </w:p>
    <w:p w:rsidR="00E12F30" w:rsidRPr="00940CE7" w:rsidRDefault="00E12F30" w:rsidP="00E12F30">
      <w:pPr>
        <w:spacing w:before="240" w:after="60"/>
        <w:ind w:left="2124" w:firstLine="1026"/>
        <w:outlineLvl w:val="6"/>
        <w:rPr>
          <w:rFonts w:ascii="Arial" w:eastAsiaTheme="minorEastAsia" w:hAnsi="Arial" w:cs="Arial"/>
          <w:sz w:val="24"/>
          <w:szCs w:val="24"/>
          <w:lang w:eastAsia="ru-RU"/>
        </w:rPr>
      </w:pPr>
      <w:r w:rsidRPr="00940CE7">
        <w:rPr>
          <w:rFonts w:ascii="Arial" w:eastAsiaTheme="minorEastAsia" w:hAnsi="Arial" w:cs="Arial"/>
          <w:sz w:val="24"/>
          <w:szCs w:val="24"/>
          <w:lang w:eastAsia="ru-RU"/>
        </w:rPr>
        <w:t xml:space="preserve">       АДМИНИСТРАЦИЯ                                                                       РЫБАЛОВСКОГО СЕЛЬСКОГО ПОСЕЛЕНИЯ</w:t>
      </w:r>
    </w:p>
    <w:p w:rsidR="00E12F30" w:rsidRPr="00940CE7" w:rsidRDefault="00E12F30" w:rsidP="00E12F30">
      <w:pPr>
        <w:spacing w:before="240" w:after="60"/>
        <w:outlineLvl w:val="6"/>
        <w:rPr>
          <w:rFonts w:ascii="Arial" w:eastAsiaTheme="minorEastAsia" w:hAnsi="Arial" w:cs="Arial"/>
          <w:sz w:val="24"/>
          <w:szCs w:val="24"/>
          <w:lang w:eastAsia="ru-RU"/>
        </w:rPr>
      </w:pPr>
      <w:r w:rsidRPr="00940CE7">
        <w:rPr>
          <w:rFonts w:ascii="Arial" w:eastAsiaTheme="minorEastAsia" w:hAnsi="Arial" w:cs="Arial"/>
          <w:sz w:val="24"/>
          <w:szCs w:val="24"/>
          <w:lang w:eastAsia="ru-RU"/>
        </w:rPr>
        <w:t>______________________________________________________________________</w:t>
      </w:r>
    </w:p>
    <w:p w:rsidR="00CE0681" w:rsidRPr="00940CE7" w:rsidRDefault="00CE0681" w:rsidP="00CE0681">
      <w:pPr>
        <w:spacing w:after="120" w:line="240" w:lineRule="auto"/>
        <w:jc w:val="center"/>
        <w:rPr>
          <w:rFonts w:ascii="Arial" w:eastAsiaTheme="minorEastAsia" w:hAnsi="Arial" w:cs="Arial"/>
          <w:b/>
          <w:sz w:val="24"/>
          <w:szCs w:val="24"/>
          <w:lang w:eastAsia="ru-RU"/>
        </w:rPr>
      </w:pPr>
    </w:p>
    <w:p w:rsidR="00CE0681" w:rsidRPr="00940CE7" w:rsidRDefault="00CE0681" w:rsidP="00CE0681">
      <w:pPr>
        <w:keepNext/>
        <w:spacing w:before="240" w:after="60"/>
        <w:jc w:val="center"/>
        <w:outlineLvl w:val="0"/>
        <w:rPr>
          <w:rFonts w:ascii="Arial" w:eastAsiaTheme="majorEastAsia" w:hAnsi="Arial" w:cs="Arial"/>
          <w:bCs/>
          <w:kern w:val="32"/>
          <w:sz w:val="24"/>
          <w:szCs w:val="24"/>
          <w:lang w:eastAsia="ru-RU"/>
        </w:rPr>
      </w:pPr>
      <w:r w:rsidRPr="00940CE7">
        <w:rPr>
          <w:rFonts w:ascii="Arial" w:eastAsiaTheme="majorEastAsia" w:hAnsi="Arial" w:cs="Arial"/>
          <w:b/>
          <w:bCs/>
          <w:kern w:val="32"/>
          <w:sz w:val="24"/>
          <w:szCs w:val="24"/>
          <w:lang w:eastAsia="ru-RU"/>
        </w:rPr>
        <w:t>ПОСТАНОВЛЕНИЕ</w:t>
      </w:r>
    </w:p>
    <w:p w:rsidR="00CE0681" w:rsidRPr="00940CE7" w:rsidRDefault="00CE0681" w:rsidP="00CE0681">
      <w:pPr>
        <w:widowControl w:val="0"/>
        <w:spacing w:after="0" w:line="240" w:lineRule="auto"/>
        <w:ind w:firstLine="360"/>
        <w:jc w:val="both"/>
        <w:rPr>
          <w:rFonts w:ascii="Arial" w:eastAsiaTheme="minorEastAsia" w:hAnsi="Arial" w:cs="Arial"/>
          <w:snapToGrid w:val="0"/>
          <w:color w:val="000000"/>
          <w:sz w:val="24"/>
          <w:szCs w:val="24"/>
          <w:lang w:eastAsia="ru-RU"/>
        </w:rPr>
      </w:pPr>
    </w:p>
    <w:p w:rsidR="00CE0681" w:rsidRPr="000C404A" w:rsidRDefault="000C404A" w:rsidP="00CE0681">
      <w:pPr>
        <w:tabs>
          <w:tab w:val="right" w:pos="9072"/>
        </w:tabs>
        <w:spacing w:before="120" w:after="120" w:line="240" w:lineRule="auto"/>
        <w:rPr>
          <w:rFonts w:ascii="Arial" w:eastAsiaTheme="minorEastAsia" w:hAnsi="Arial" w:cs="Arial"/>
          <w:sz w:val="24"/>
          <w:szCs w:val="24"/>
          <w:u w:val="single"/>
          <w:lang w:eastAsia="ru-RU"/>
        </w:rPr>
      </w:pPr>
      <w:r>
        <w:rPr>
          <w:rFonts w:ascii="Arial" w:eastAsiaTheme="minorEastAsia" w:hAnsi="Arial" w:cs="Arial"/>
          <w:sz w:val="24"/>
          <w:szCs w:val="24"/>
          <w:lang w:eastAsia="ru-RU"/>
        </w:rPr>
        <w:t>02.11.</w:t>
      </w:r>
      <w:r w:rsidR="00CE0681" w:rsidRPr="00940CE7">
        <w:rPr>
          <w:rFonts w:ascii="Arial" w:eastAsiaTheme="minorEastAsia" w:hAnsi="Arial" w:cs="Arial"/>
          <w:sz w:val="24"/>
          <w:szCs w:val="24"/>
          <w:lang w:eastAsia="ru-RU"/>
        </w:rPr>
        <w:t>202</w:t>
      </w:r>
      <w:r w:rsidR="00E12F30" w:rsidRPr="00940CE7">
        <w:rPr>
          <w:rFonts w:ascii="Arial" w:eastAsiaTheme="minorEastAsia" w:hAnsi="Arial" w:cs="Arial"/>
          <w:sz w:val="24"/>
          <w:szCs w:val="24"/>
          <w:lang w:eastAsia="ru-RU"/>
        </w:rPr>
        <w:t>3</w:t>
      </w:r>
      <w:r w:rsidR="00CE0681" w:rsidRPr="00940CE7">
        <w:rPr>
          <w:rFonts w:ascii="Arial" w:eastAsiaTheme="minorEastAsia" w:hAnsi="Arial" w:cs="Arial"/>
          <w:sz w:val="24"/>
          <w:szCs w:val="24"/>
          <w:lang w:eastAsia="ru-RU"/>
        </w:rPr>
        <w:t xml:space="preserve"> </w:t>
      </w:r>
      <w:r w:rsidR="00CE0681" w:rsidRPr="00940CE7">
        <w:rPr>
          <w:rFonts w:ascii="Arial" w:eastAsiaTheme="minorEastAsia" w:hAnsi="Arial" w:cs="Arial"/>
          <w:sz w:val="24"/>
          <w:szCs w:val="24"/>
          <w:lang w:eastAsia="ru-RU"/>
        </w:rPr>
        <w:tab/>
        <w:t xml:space="preserve">       № </w:t>
      </w:r>
      <w:r>
        <w:rPr>
          <w:rFonts w:ascii="Arial" w:eastAsiaTheme="minorEastAsia" w:hAnsi="Arial" w:cs="Arial"/>
          <w:sz w:val="24"/>
          <w:szCs w:val="24"/>
          <w:u w:val="single"/>
          <w:lang w:eastAsia="ru-RU"/>
        </w:rPr>
        <w:t>99А</w:t>
      </w:r>
    </w:p>
    <w:p w:rsidR="00CE0681" w:rsidRPr="00940CE7" w:rsidRDefault="00E12F30" w:rsidP="00CE0681">
      <w:pPr>
        <w:spacing w:after="0" w:line="240" w:lineRule="auto"/>
        <w:jc w:val="center"/>
        <w:rPr>
          <w:rFonts w:ascii="Arial" w:eastAsiaTheme="minorEastAsia" w:hAnsi="Arial" w:cs="Arial"/>
          <w:sz w:val="24"/>
          <w:szCs w:val="24"/>
          <w:lang w:eastAsia="ru-RU"/>
        </w:rPr>
      </w:pPr>
      <w:r w:rsidRPr="00940CE7">
        <w:rPr>
          <w:rFonts w:ascii="Arial" w:eastAsiaTheme="minorEastAsia" w:hAnsi="Arial" w:cs="Arial"/>
          <w:sz w:val="24"/>
          <w:szCs w:val="24"/>
          <w:lang w:eastAsia="ru-RU"/>
        </w:rPr>
        <w:t>с. Рыбалово</w:t>
      </w:r>
    </w:p>
    <w:p w:rsidR="00E12F30" w:rsidRPr="00940CE7" w:rsidRDefault="00E12F30" w:rsidP="00CE0681">
      <w:pPr>
        <w:spacing w:after="0" w:line="240" w:lineRule="auto"/>
        <w:jc w:val="center"/>
        <w:rPr>
          <w:rFonts w:ascii="Arial" w:eastAsiaTheme="minorEastAsia" w:hAnsi="Arial" w:cs="Arial"/>
          <w:sz w:val="24"/>
          <w:szCs w:val="24"/>
          <w:lang w:eastAsia="ru-RU"/>
        </w:rPr>
      </w:pPr>
    </w:p>
    <w:p w:rsidR="00CE0681" w:rsidRPr="00940CE7" w:rsidRDefault="00CE0681" w:rsidP="00CE0681">
      <w:pPr>
        <w:spacing w:after="0" w:line="240" w:lineRule="auto"/>
        <w:jc w:val="both"/>
        <w:rPr>
          <w:rFonts w:ascii="Arial" w:eastAsiaTheme="minorEastAsia" w:hAnsi="Arial" w:cs="Arial"/>
          <w:sz w:val="24"/>
          <w:szCs w:val="24"/>
          <w:lang w:eastAsia="ru-RU"/>
        </w:rPr>
      </w:pPr>
      <w:r w:rsidRPr="00940CE7">
        <w:rPr>
          <w:rFonts w:ascii="Arial" w:eastAsiaTheme="minorEastAsia" w:hAnsi="Arial" w:cs="Arial"/>
          <w:sz w:val="24"/>
          <w:szCs w:val="24"/>
          <w:lang w:eastAsia="ru-RU"/>
        </w:rPr>
        <w:t xml:space="preserve">Об утверждении Административного </w:t>
      </w:r>
    </w:p>
    <w:p w:rsidR="00CE0681" w:rsidRPr="00940CE7" w:rsidRDefault="00CE0681" w:rsidP="00CE0681">
      <w:pPr>
        <w:spacing w:after="0" w:line="240" w:lineRule="auto"/>
        <w:jc w:val="both"/>
        <w:rPr>
          <w:rFonts w:ascii="Arial" w:eastAsiaTheme="minorEastAsia" w:hAnsi="Arial" w:cs="Arial"/>
          <w:sz w:val="24"/>
          <w:szCs w:val="24"/>
          <w:lang w:eastAsia="ru-RU"/>
        </w:rPr>
      </w:pPr>
      <w:r w:rsidRPr="00940CE7">
        <w:rPr>
          <w:rFonts w:ascii="Arial" w:eastAsiaTheme="minorEastAsia" w:hAnsi="Arial" w:cs="Arial"/>
          <w:sz w:val="24"/>
          <w:szCs w:val="24"/>
          <w:lang w:eastAsia="ru-RU"/>
        </w:rPr>
        <w:t xml:space="preserve">регламента предоставления муниципальной </w:t>
      </w:r>
    </w:p>
    <w:p w:rsidR="00CE0681" w:rsidRPr="00940CE7" w:rsidRDefault="00CE0681" w:rsidP="00CE0681">
      <w:pPr>
        <w:spacing w:after="0" w:line="240" w:lineRule="auto"/>
        <w:jc w:val="both"/>
        <w:rPr>
          <w:rFonts w:ascii="Arial" w:eastAsiaTheme="minorEastAsia" w:hAnsi="Arial" w:cs="Arial"/>
          <w:sz w:val="24"/>
          <w:szCs w:val="24"/>
          <w:lang w:eastAsia="ru-RU"/>
        </w:rPr>
      </w:pPr>
      <w:r w:rsidRPr="00940CE7">
        <w:rPr>
          <w:rFonts w:ascii="Arial" w:eastAsiaTheme="minorEastAsia" w:hAnsi="Arial" w:cs="Arial"/>
          <w:sz w:val="24"/>
          <w:szCs w:val="24"/>
          <w:lang w:eastAsia="ru-RU"/>
        </w:rPr>
        <w:t xml:space="preserve">услуги «Утверждение схемы расположения </w:t>
      </w:r>
    </w:p>
    <w:p w:rsidR="00CE0681" w:rsidRPr="00940CE7" w:rsidRDefault="00CE0681" w:rsidP="00CE0681">
      <w:pPr>
        <w:spacing w:after="0" w:line="240" w:lineRule="auto"/>
        <w:jc w:val="both"/>
        <w:rPr>
          <w:rFonts w:ascii="Arial" w:eastAsiaTheme="minorEastAsia" w:hAnsi="Arial" w:cs="Arial"/>
          <w:sz w:val="24"/>
          <w:szCs w:val="24"/>
          <w:lang w:eastAsia="ru-RU"/>
        </w:rPr>
      </w:pPr>
      <w:r w:rsidRPr="00940CE7">
        <w:rPr>
          <w:rFonts w:ascii="Arial" w:eastAsiaTheme="minorEastAsia" w:hAnsi="Arial" w:cs="Arial"/>
          <w:sz w:val="24"/>
          <w:szCs w:val="24"/>
          <w:lang w:eastAsia="ru-RU"/>
        </w:rPr>
        <w:t xml:space="preserve">земельного участка или земельных участков </w:t>
      </w:r>
    </w:p>
    <w:p w:rsidR="00CE0681" w:rsidRPr="00940CE7" w:rsidRDefault="00CE0681" w:rsidP="00CE0681">
      <w:pPr>
        <w:spacing w:after="0" w:line="240" w:lineRule="auto"/>
        <w:jc w:val="both"/>
        <w:rPr>
          <w:rFonts w:ascii="Arial" w:eastAsiaTheme="minorEastAsia" w:hAnsi="Arial" w:cs="Arial"/>
          <w:sz w:val="24"/>
          <w:szCs w:val="24"/>
          <w:lang w:eastAsia="ru-RU"/>
        </w:rPr>
      </w:pPr>
      <w:r w:rsidRPr="00940CE7">
        <w:rPr>
          <w:rFonts w:ascii="Arial" w:eastAsiaTheme="minorEastAsia" w:hAnsi="Arial" w:cs="Arial"/>
          <w:sz w:val="24"/>
          <w:szCs w:val="24"/>
          <w:lang w:eastAsia="ru-RU"/>
        </w:rPr>
        <w:t>на кадастровом плане территории»</w:t>
      </w:r>
    </w:p>
    <w:p w:rsidR="00CE0681" w:rsidRPr="00940CE7" w:rsidRDefault="00CE0681" w:rsidP="00CE0681">
      <w:pPr>
        <w:spacing w:after="0" w:line="240" w:lineRule="auto"/>
        <w:ind w:firstLine="720"/>
        <w:rPr>
          <w:rFonts w:ascii="Arial" w:eastAsiaTheme="minorEastAsia" w:hAnsi="Arial" w:cs="Arial"/>
          <w:sz w:val="24"/>
          <w:szCs w:val="24"/>
          <w:lang w:eastAsia="ru-RU"/>
        </w:rPr>
      </w:pPr>
    </w:p>
    <w:p w:rsidR="00CE0681" w:rsidRPr="00940CE7" w:rsidRDefault="00CE0681" w:rsidP="00CE0681">
      <w:pPr>
        <w:tabs>
          <w:tab w:val="left" w:pos="684"/>
        </w:tabs>
        <w:spacing w:after="0" w:line="240" w:lineRule="auto"/>
        <w:ind w:firstLine="720"/>
        <w:jc w:val="both"/>
        <w:rPr>
          <w:rFonts w:ascii="Arial" w:eastAsiaTheme="minorEastAsia" w:hAnsi="Arial" w:cs="Arial"/>
          <w:sz w:val="24"/>
          <w:szCs w:val="24"/>
          <w:lang w:eastAsia="ru-RU"/>
        </w:rPr>
      </w:pPr>
      <w:r w:rsidRPr="00940CE7">
        <w:rPr>
          <w:rFonts w:ascii="Arial" w:eastAsiaTheme="minorEastAsia" w:hAnsi="Arial" w:cs="Arial"/>
          <w:sz w:val="24"/>
          <w:szCs w:val="24"/>
          <w:lang w:eastAsia="ru-RU"/>
        </w:rPr>
        <w:t>Во исполнение Указа Презид</w:t>
      </w:r>
      <w:r w:rsidR="007D7CB0">
        <w:rPr>
          <w:rFonts w:ascii="Arial" w:eastAsiaTheme="minorEastAsia" w:hAnsi="Arial" w:cs="Arial"/>
          <w:sz w:val="24"/>
          <w:szCs w:val="24"/>
          <w:lang w:eastAsia="ru-RU"/>
        </w:rPr>
        <w:t xml:space="preserve">ента Российской Федерации от 21 июля </w:t>
      </w:r>
      <w:r w:rsidRPr="00940CE7">
        <w:rPr>
          <w:rFonts w:ascii="Arial" w:eastAsiaTheme="minorEastAsia" w:hAnsi="Arial" w:cs="Arial"/>
          <w:sz w:val="24"/>
          <w:szCs w:val="24"/>
          <w:lang w:eastAsia="ru-RU"/>
        </w:rPr>
        <w:t>2020</w:t>
      </w:r>
      <w:r w:rsidR="007D7CB0">
        <w:rPr>
          <w:rFonts w:ascii="Arial" w:eastAsiaTheme="minorEastAsia" w:hAnsi="Arial" w:cs="Arial"/>
          <w:sz w:val="24"/>
          <w:szCs w:val="24"/>
          <w:lang w:eastAsia="ru-RU"/>
        </w:rPr>
        <w:t xml:space="preserve"> года</w:t>
      </w:r>
      <w:r w:rsidRPr="00940CE7">
        <w:rPr>
          <w:rFonts w:ascii="Arial" w:eastAsiaTheme="minorEastAsia" w:hAnsi="Arial" w:cs="Arial"/>
          <w:sz w:val="24"/>
          <w:szCs w:val="24"/>
          <w:lang w:eastAsia="ru-RU"/>
        </w:rPr>
        <w:t xml:space="preserve"> №</w:t>
      </w:r>
      <w:r w:rsidR="00E84862" w:rsidRPr="00940CE7">
        <w:rPr>
          <w:rFonts w:ascii="Arial" w:eastAsiaTheme="minorEastAsia" w:hAnsi="Arial" w:cs="Arial"/>
          <w:sz w:val="24"/>
          <w:szCs w:val="24"/>
          <w:lang w:eastAsia="ru-RU"/>
        </w:rPr>
        <w:t> </w:t>
      </w:r>
      <w:r w:rsidRPr="00940CE7">
        <w:rPr>
          <w:rFonts w:ascii="Arial" w:eastAsiaTheme="minorEastAsia" w:hAnsi="Arial" w:cs="Arial"/>
          <w:sz w:val="24"/>
          <w:szCs w:val="24"/>
          <w:lang w:eastAsia="ru-RU"/>
        </w:rPr>
        <w:t xml:space="preserve">474 «О национальных целях развития Российской Федерации на период до 2030 года», руководствуясь Федеральным </w:t>
      </w:r>
      <w:hyperlink r:id="rId7" w:history="1">
        <w:r w:rsidRPr="00940CE7">
          <w:rPr>
            <w:rFonts w:ascii="Arial" w:eastAsiaTheme="minorEastAsia" w:hAnsi="Arial" w:cs="Arial"/>
            <w:sz w:val="24"/>
            <w:szCs w:val="24"/>
            <w:lang w:eastAsia="ru-RU"/>
          </w:rPr>
          <w:t>законом</w:t>
        </w:r>
      </w:hyperlink>
      <w:r w:rsidRPr="00940CE7">
        <w:rPr>
          <w:rFonts w:ascii="Arial" w:eastAsiaTheme="minorEastAsia" w:hAnsi="Arial" w:cs="Arial"/>
          <w:sz w:val="24"/>
          <w:szCs w:val="24"/>
          <w:lang w:eastAsia="ru-RU"/>
        </w:rPr>
        <w:t xml:space="preserve"> от </w:t>
      </w:r>
      <w:r w:rsidR="007D7CB0">
        <w:rPr>
          <w:rFonts w:ascii="Arial" w:eastAsiaTheme="minorEastAsia" w:hAnsi="Arial" w:cs="Arial"/>
          <w:sz w:val="24"/>
          <w:szCs w:val="24"/>
          <w:lang w:eastAsia="ru-RU"/>
        </w:rPr>
        <w:t xml:space="preserve">6 октября </w:t>
      </w:r>
      <w:r w:rsidRPr="00940CE7">
        <w:rPr>
          <w:rFonts w:ascii="Arial" w:eastAsiaTheme="minorEastAsia" w:hAnsi="Arial" w:cs="Arial"/>
          <w:sz w:val="24"/>
          <w:szCs w:val="24"/>
          <w:lang w:eastAsia="ru-RU"/>
        </w:rPr>
        <w:t xml:space="preserve">2003 </w:t>
      </w:r>
      <w:r w:rsidR="007D7CB0">
        <w:rPr>
          <w:rFonts w:ascii="Arial" w:eastAsiaTheme="minorEastAsia" w:hAnsi="Arial" w:cs="Arial"/>
          <w:sz w:val="24"/>
          <w:szCs w:val="24"/>
          <w:lang w:eastAsia="ru-RU"/>
        </w:rPr>
        <w:t xml:space="preserve">года </w:t>
      </w:r>
      <w:r w:rsidRPr="00940CE7">
        <w:rPr>
          <w:rFonts w:ascii="Arial" w:eastAsiaTheme="minorEastAsia" w:hAnsi="Arial" w:cs="Arial"/>
          <w:sz w:val="24"/>
          <w:szCs w:val="24"/>
          <w:lang w:eastAsia="ru-RU"/>
        </w:rPr>
        <w:t xml:space="preserve">№ 131-ФЗ «Об общих принципах организации местного самоуправления в Российской Федерации», Федеральным </w:t>
      </w:r>
      <w:hyperlink r:id="rId8" w:history="1">
        <w:r w:rsidRPr="00940CE7">
          <w:rPr>
            <w:rFonts w:ascii="Arial" w:eastAsiaTheme="minorEastAsia" w:hAnsi="Arial" w:cs="Arial"/>
            <w:sz w:val="24"/>
            <w:szCs w:val="24"/>
            <w:lang w:eastAsia="ru-RU"/>
          </w:rPr>
          <w:t>законом</w:t>
        </w:r>
      </w:hyperlink>
      <w:r w:rsidRPr="00940CE7">
        <w:rPr>
          <w:rFonts w:ascii="Arial" w:eastAsiaTheme="minorEastAsia" w:hAnsi="Arial" w:cs="Arial"/>
          <w:sz w:val="24"/>
          <w:szCs w:val="24"/>
          <w:lang w:eastAsia="ru-RU"/>
        </w:rPr>
        <w:t xml:space="preserve"> от 27</w:t>
      </w:r>
      <w:r w:rsidR="007D7CB0">
        <w:rPr>
          <w:rFonts w:ascii="Arial" w:eastAsiaTheme="minorEastAsia" w:hAnsi="Arial" w:cs="Arial"/>
          <w:sz w:val="24"/>
          <w:szCs w:val="24"/>
          <w:lang w:eastAsia="ru-RU"/>
        </w:rPr>
        <w:t xml:space="preserve"> июля </w:t>
      </w:r>
      <w:r w:rsidRPr="00940CE7">
        <w:rPr>
          <w:rFonts w:ascii="Arial" w:eastAsiaTheme="minorEastAsia" w:hAnsi="Arial" w:cs="Arial"/>
          <w:sz w:val="24"/>
          <w:szCs w:val="24"/>
          <w:lang w:eastAsia="ru-RU"/>
        </w:rPr>
        <w:t>2010</w:t>
      </w:r>
      <w:r w:rsidR="007D7CB0">
        <w:rPr>
          <w:rFonts w:ascii="Arial" w:eastAsiaTheme="minorEastAsia" w:hAnsi="Arial" w:cs="Arial"/>
          <w:sz w:val="24"/>
          <w:szCs w:val="24"/>
          <w:lang w:eastAsia="ru-RU"/>
        </w:rPr>
        <w:t xml:space="preserve"> года</w:t>
      </w:r>
      <w:r w:rsidRPr="00940CE7">
        <w:rPr>
          <w:rFonts w:ascii="Arial" w:eastAsiaTheme="minorEastAsia" w:hAnsi="Arial" w:cs="Arial"/>
          <w:sz w:val="24"/>
          <w:szCs w:val="24"/>
          <w:lang w:eastAsia="ru-RU"/>
        </w:rPr>
        <w:t xml:space="preserve"> № 210-ФЗ «Об организации предоставления государственных и муниципальных услуг», Земельным </w:t>
      </w:r>
      <w:hyperlink r:id="rId9" w:history="1">
        <w:r w:rsidRPr="00940CE7">
          <w:rPr>
            <w:rFonts w:ascii="Arial" w:eastAsiaTheme="minorEastAsia" w:hAnsi="Arial" w:cs="Arial"/>
            <w:sz w:val="24"/>
            <w:szCs w:val="24"/>
            <w:lang w:eastAsia="ru-RU"/>
          </w:rPr>
          <w:t>кодексом</w:t>
        </w:r>
      </w:hyperlink>
      <w:r w:rsidRPr="00940CE7">
        <w:rPr>
          <w:rFonts w:ascii="Arial" w:eastAsiaTheme="minorEastAsia" w:hAnsi="Arial" w:cs="Arial"/>
          <w:sz w:val="24"/>
          <w:szCs w:val="24"/>
          <w:lang w:eastAsia="ru-RU"/>
        </w:rPr>
        <w:t xml:space="preserve"> Российской Федерации, </w:t>
      </w:r>
      <w:hyperlink r:id="rId10" w:history="1">
        <w:r w:rsidRPr="00940CE7">
          <w:rPr>
            <w:rFonts w:ascii="Arial" w:eastAsiaTheme="minorEastAsia" w:hAnsi="Arial" w:cs="Arial"/>
            <w:sz w:val="24"/>
            <w:szCs w:val="24"/>
            <w:lang w:eastAsia="ru-RU"/>
          </w:rPr>
          <w:t>Устав</w:t>
        </w:r>
      </w:hyperlink>
      <w:r w:rsidR="00EE4E50" w:rsidRPr="00940CE7">
        <w:rPr>
          <w:rFonts w:ascii="Arial" w:eastAsiaTheme="minorEastAsia" w:hAnsi="Arial" w:cs="Arial"/>
          <w:sz w:val="24"/>
          <w:szCs w:val="24"/>
          <w:lang w:eastAsia="ru-RU"/>
        </w:rPr>
        <w:t>ом</w:t>
      </w:r>
      <w:r w:rsidRPr="00940CE7">
        <w:rPr>
          <w:rFonts w:ascii="Arial" w:eastAsiaTheme="minorEastAsia" w:hAnsi="Arial" w:cs="Arial"/>
          <w:sz w:val="24"/>
          <w:szCs w:val="24"/>
          <w:lang w:eastAsia="ru-RU"/>
        </w:rPr>
        <w:t xml:space="preserve"> муниципального образования «</w:t>
      </w:r>
      <w:r w:rsidR="00E12F30" w:rsidRPr="00940CE7">
        <w:rPr>
          <w:rFonts w:ascii="Arial" w:eastAsiaTheme="minorEastAsia" w:hAnsi="Arial" w:cs="Arial"/>
          <w:sz w:val="24"/>
          <w:szCs w:val="24"/>
          <w:lang w:eastAsia="ru-RU"/>
        </w:rPr>
        <w:t>Рыбаловское сельское поселение</w:t>
      </w:r>
      <w:r w:rsidRPr="00940CE7">
        <w:rPr>
          <w:rFonts w:ascii="Arial" w:eastAsiaTheme="minorEastAsia" w:hAnsi="Arial" w:cs="Arial"/>
          <w:sz w:val="24"/>
          <w:szCs w:val="24"/>
          <w:lang w:eastAsia="ru-RU"/>
        </w:rPr>
        <w:t xml:space="preserve">», принятого решением </w:t>
      </w:r>
      <w:r w:rsidR="00E12F30" w:rsidRPr="00940CE7">
        <w:rPr>
          <w:rFonts w:ascii="Arial" w:eastAsiaTheme="minorEastAsia" w:hAnsi="Arial" w:cs="Arial"/>
          <w:sz w:val="24"/>
          <w:szCs w:val="24"/>
          <w:lang w:eastAsia="ru-RU"/>
        </w:rPr>
        <w:t>Совета Рыбаловского сельского поселения</w:t>
      </w:r>
      <w:r w:rsidRPr="00940CE7">
        <w:rPr>
          <w:rFonts w:ascii="Arial" w:eastAsiaTheme="minorEastAsia" w:hAnsi="Arial" w:cs="Arial"/>
          <w:sz w:val="24"/>
          <w:szCs w:val="24"/>
          <w:lang w:eastAsia="ru-RU"/>
        </w:rPr>
        <w:t xml:space="preserve"> от 2</w:t>
      </w:r>
      <w:r w:rsidR="00E12F30" w:rsidRPr="00940CE7">
        <w:rPr>
          <w:rFonts w:ascii="Arial" w:eastAsiaTheme="minorEastAsia" w:hAnsi="Arial" w:cs="Arial"/>
          <w:sz w:val="24"/>
          <w:szCs w:val="24"/>
          <w:lang w:eastAsia="ru-RU"/>
        </w:rPr>
        <w:t>5</w:t>
      </w:r>
      <w:r w:rsidR="00E84862" w:rsidRPr="00940CE7">
        <w:rPr>
          <w:rFonts w:ascii="Arial" w:eastAsiaTheme="minorEastAsia" w:hAnsi="Arial" w:cs="Arial"/>
          <w:sz w:val="24"/>
          <w:szCs w:val="24"/>
          <w:lang w:eastAsia="ru-RU"/>
        </w:rPr>
        <w:t>.0</w:t>
      </w:r>
      <w:r w:rsidR="00E12F30" w:rsidRPr="00940CE7">
        <w:rPr>
          <w:rFonts w:ascii="Arial" w:eastAsiaTheme="minorEastAsia" w:hAnsi="Arial" w:cs="Arial"/>
          <w:sz w:val="24"/>
          <w:szCs w:val="24"/>
          <w:lang w:eastAsia="ru-RU"/>
        </w:rPr>
        <w:t>7</w:t>
      </w:r>
      <w:r w:rsidR="00E84862" w:rsidRPr="00940CE7">
        <w:rPr>
          <w:rFonts w:ascii="Arial" w:eastAsiaTheme="minorEastAsia" w:hAnsi="Arial" w:cs="Arial"/>
          <w:sz w:val="24"/>
          <w:szCs w:val="24"/>
          <w:lang w:eastAsia="ru-RU"/>
        </w:rPr>
        <w:t>.</w:t>
      </w:r>
      <w:r w:rsidRPr="00940CE7">
        <w:rPr>
          <w:rFonts w:ascii="Arial" w:eastAsiaTheme="minorEastAsia" w:hAnsi="Arial" w:cs="Arial"/>
          <w:sz w:val="24"/>
          <w:szCs w:val="24"/>
          <w:lang w:eastAsia="ru-RU"/>
        </w:rPr>
        <w:t>201</w:t>
      </w:r>
      <w:r w:rsidR="00E12F30" w:rsidRPr="00940CE7">
        <w:rPr>
          <w:rFonts w:ascii="Arial" w:eastAsiaTheme="minorEastAsia" w:hAnsi="Arial" w:cs="Arial"/>
          <w:sz w:val="24"/>
          <w:szCs w:val="24"/>
          <w:lang w:eastAsia="ru-RU"/>
        </w:rPr>
        <w:t>5</w:t>
      </w:r>
      <w:r w:rsidRPr="00940CE7">
        <w:rPr>
          <w:rFonts w:ascii="Arial" w:eastAsiaTheme="minorEastAsia" w:hAnsi="Arial" w:cs="Arial"/>
          <w:sz w:val="24"/>
          <w:szCs w:val="24"/>
          <w:lang w:eastAsia="ru-RU"/>
        </w:rPr>
        <w:t xml:space="preserve"> № </w:t>
      </w:r>
      <w:r w:rsidR="00E12F30" w:rsidRPr="00940CE7">
        <w:rPr>
          <w:rFonts w:ascii="Arial" w:eastAsiaTheme="minorEastAsia" w:hAnsi="Arial" w:cs="Arial"/>
          <w:sz w:val="24"/>
          <w:szCs w:val="24"/>
          <w:lang w:eastAsia="ru-RU"/>
        </w:rPr>
        <w:t>19,</w:t>
      </w:r>
      <w:r w:rsidRPr="00940CE7">
        <w:rPr>
          <w:rFonts w:ascii="Arial" w:eastAsiaTheme="minorEastAsia" w:hAnsi="Arial" w:cs="Arial"/>
          <w:sz w:val="24"/>
          <w:szCs w:val="24"/>
          <w:lang w:eastAsia="ru-RU"/>
        </w:rPr>
        <w:t xml:space="preserve"> </w:t>
      </w:r>
    </w:p>
    <w:p w:rsidR="00CE0681" w:rsidRPr="00940CE7" w:rsidRDefault="00CE0681" w:rsidP="00CE0681">
      <w:pPr>
        <w:widowControl w:val="0"/>
        <w:autoSpaceDE w:val="0"/>
        <w:autoSpaceDN w:val="0"/>
        <w:adjustRightInd w:val="0"/>
        <w:spacing w:after="0" w:line="240" w:lineRule="auto"/>
        <w:ind w:firstLine="540"/>
        <w:contextualSpacing/>
        <w:jc w:val="both"/>
        <w:rPr>
          <w:rFonts w:ascii="Arial" w:eastAsiaTheme="minorEastAsia" w:hAnsi="Arial" w:cs="Arial"/>
          <w:sz w:val="24"/>
          <w:szCs w:val="24"/>
          <w:lang w:eastAsia="ru-RU"/>
        </w:rPr>
      </w:pPr>
    </w:p>
    <w:p w:rsidR="00CE0681" w:rsidRPr="00940CE7" w:rsidRDefault="00CE0681" w:rsidP="00E12F30">
      <w:pPr>
        <w:tabs>
          <w:tab w:val="left" w:pos="684"/>
        </w:tabs>
        <w:spacing w:after="0" w:line="240" w:lineRule="auto"/>
        <w:jc w:val="center"/>
        <w:rPr>
          <w:rFonts w:ascii="Arial" w:eastAsiaTheme="minorEastAsia" w:hAnsi="Arial" w:cs="Arial"/>
          <w:b/>
          <w:sz w:val="24"/>
          <w:szCs w:val="24"/>
          <w:lang w:eastAsia="ru-RU"/>
        </w:rPr>
      </w:pPr>
      <w:r w:rsidRPr="00940CE7">
        <w:rPr>
          <w:rFonts w:ascii="Arial" w:eastAsiaTheme="minorEastAsia" w:hAnsi="Arial" w:cs="Arial"/>
          <w:b/>
          <w:sz w:val="24"/>
          <w:szCs w:val="24"/>
          <w:lang w:eastAsia="ru-RU"/>
        </w:rPr>
        <w:t>ПОСТАНОВЛЯЮ:</w:t>
      </w:r>
    </w:p>
    <w:p w:rsidR="00CE0681" w:rsidRPr="00940CE7" w:rsidRDefault="00CE0681" w:rsidP="00CE0681">
      <w:pPr>
        <w:tabs>
          <w:tab w:val="left" w:pos="684"/>
        </w:tabs>
        <w:spacing w:after="0" w:line="240" w:lineRule="auto"/>
        <w:ind w:firstLine="720"/>
        <w:jc w:val="both"/>
        <w:rPr>
          <w:rFonts w:ascii="Arial" w:eastAsiaTheme="minorEastAsia" w:hAnsi="Arial" w:cs="Arial"/>
          <w:sz w:val="24"/>
          <w:szCs w:val="24"/>
          <w:lang w:eastAsia="ru-RU"/>
        </w:rPr>
      </w:pPr>
    </w:p>
    <w:p w:rsidR="00CE0681" w:rsidRPr="00940CE7" w:rsidRDefault="00CE0681" w:rsidP="00CE0681">
      <w:pPr>
        <w:numPr>
          <w:ilvl w:val="0"/>
          <w:numId w:val="1"/>
        </w:numPr>
        <w:tabs>
          <w:tab w:val="left" w:pos="1134"/>
        </w:tabs>
        <w:autoSpaceDE w:val="0"/>
        <w:autoSpaceDN w:val="0"/>
        <w:adjustRightInd w:val="0"/>
        <w:spacing w:after="0" w:line="240" w:lineRule="auto"/>
        <w:ind w:left="0" w:firstLine="720"/>
        <w:contextualSpacing/>
        <w:jc w:val="both"/>
        <w:rPr>
          <w:rFonts w:ascii="Arial" w:eastAsiaTheme="minorEastAsia" w:hAnsi="Arial" w:cs="Arial"/>
          <w:sz w:val="24"/>
          <w:szCs w:val="24"/>
          <w:lang w:eastAsia="ru-RU"/>
        </w:rPr>
      </w:pPr>
      <w:r w:rsidRPr="00940CE7">
        <w:rPr>
          <w:rFonts w:ascii="Arial" w:eastAsiaTheme="minorEastAsia" w:hAnsi="Arial" w:cs="Arial"/>
          <w:sz w:val="24"/>
          <w:szCs w:val="24"/>
          <w:lang w:eastAsia="ru-RU"/>
        </w:rPr>
        <w:t xml:space="preserve">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w:t>
      </w:r>
      <w:r w:rsidR="008F1812" w:rsidRPr="00940CE7">
        <w:rPr>
          <w:rFonts w:ascii="Arial" w:eastAsiaTheme="minorEastAsia" w:hAnsi="Arial" w:cs="Arial"/>
          <w:sz w:val="24"/>
          <w:szCs w:val="24"/>
          <w:lang w:eastAsia="ru-RU"/>
        </w:rPr>
        <w:t>п</w:t>
      </w:r>
      <w:r w:rsidRPr="00940CE7">
        <w:rPr>
          <w:rFonts w:ascii="Arial" w:eastAsiaTheme="minorEastAsia" w:hAnsi="Arial" w:cs="Arial"/>
          <w:sz w:val="24"/>
          <w:szCs w:val="24"/>
          <w:lang w:eastAsia="ru-RU"/>
        </w:rPr>
        <w:t>остановлению.</w:t>
      </w:r>
    </w:p>
    <w:p w:rsidR="008F1812" w:rsidRPr="00940CE7" w:rsidRDefault="00B53DF3" w:rsidP="00CE0681">
      <w:pPr>
        <w:numPr>
          <w:ilvl w:val="0"/>
          <w:numId w:val="1"/>
        </w:numPr>
        <w:tabs>
          <w:tab w:val="left" w:pos="1134"/>
        </w:tabs>
        <w:autoSpaceDE w:val="0"/>
        <w:autoSpaceDN w:val="0"/>
        <w:adjustRightInd w:val="0"/>
        <w:spacing w:after="0" w:line="240" w:lineRule="auto"/>
        <w:ind w:left="0" w:firstLine="720"/>
        <w:contextualSpacing/>
        <w:jc w:val="both"/>
        <w:rPr>
          <w:rFonts w:ascii="Arial" w:eastAsiaTheme="minorEastAsia" w:hAnsi="Arial" w:cs="Arial"/>
          <w:sz w:val="24"/>
          <w:szCs w:val="24"/>
          <w:lang w:eastAsia="ru-RU"/>
        </w:rPr>
      </w:pPr>
      <w:hyperlink r:id="rId11" w:history="1">
        <w:r w:rsidR="00CE0681" w:rsidRPr="00940CE7">
          <w:rPr>
            <w:rFonts w:ascii="Arial" w:eastAsiaTheme="minorEastAsia" w:hAnsi="Arial" w:cs="Arial"/>
            <w:color w:val="000000"/>
            <w:sz w:val="24"/>
            <w:szCs w:val="24"/>
            <w:lang w:eastAsia="ru-RU"/>
          </w:rPr>
          <w:t>Признать</w:t>
        </w:r>
      </w:hyperlink>
      <w:r w:rsidR="00CE0681" w:rsidRPr="00940CE7">
        <w:rPr>
          <w:rFonts w:ascii="Arial" w:eastAsiaTheme="minorEastAsia" w:hAnsi="Arial" w:cs="Arial"/>
          <w:color w:val="000000"/>
          <w:sz w:val="24"/>
          <w:szCs w:val="24"/>
          <w:lang w:eastAsia="ru-RU"/>
        </w:rPr>
        <w:t xml:space="preserve"> утратившим</w:t>
      </w:r>
      <w:r w:rsidR="008F1812" w:rsidRPr="00940CE7">
        <w:rPr>
          <w:rFonts w:ascii="Arial" w:eastAsiaTheme="minorEastAsia" w:hAnsi="Arial" w:cs="Arial"/>
          <w:color w:val="000000"/>
          <w:sz w:val="24"/>
          <w:szCs w:val="24"/>
          <w:lang w:eastAsia="ru-RU"/>
        </w:rPr>
        <w:t>и</w:t>
      </w:r>
      <w:r w:rsidR="00CE0681" w:rsidRPr="00940CE7">
        <w:rPr>
          <w:rFonts w:ascii="Arial" w:eastAsiaTheme="minorEastAsia" w:hAnsi="Arial" w:cs="Arial"/>
          <w:color w:val="000000"/>
          <w:sz w:val="24"/>
          <w:szCs w:val="24"/>
          <w:lang w:eastAsia="ru-RU"/>
        </w:rPr>
        <w:t xml:space="preserve"> силу</w:t>
      </w:r>
      <w:r w:rsidR="008F1812" w:rsidRPr="00940CE7">
        <w:rPr>
          <w:rFonts w:ascii="Arial" w:eastAsiaTheme="minorEastAsia" w:hAnsi="Arial" w:cs="Arial"/>
          <w:color w:val="000000"/>
          <w:sz w:val="24"/>
          <w:szCs w:val="24"/>
          <w:lang w:eastAsia="ru-RU"/>
        </w:rPr>
        <w:t>:</w:t>
      </w:r>
    </w:p>
    <w:p w:rsidR="008F1812" w:rsidRPr="00940CE7" w:rsidRDefault="00CE0681" w:rsidP="008F1812">
      <w:pPr>
        <w:tabs>
          <w:tab w:val="left" w:pos="1134"/>
        </w:tabs>
        <w:autoSpaceDE w:val="0"/>
        <w:autoSpaceDN w:val="0"/>
        <w:adjustRightInd w:val="0"/>
        <w:spacing w:after="0" w:line="240" w:lineRule="auto"/>
        <w:ind w:left="720"/>
        <w:contextualSpacing/>
        <w:jc w:val="both"/>
        <w:rPr>
          <w:rFonts w:ascii="Arial" w:eastAsiaTheme="minorEastAsia" w:hAnsi="Arial" w:cs="Arial"/>
          <w:bCs/>
          <w:sz w:val="24"/>
          <w:szCs w:val="24"/>
          <w:lang w:eastAsia="ru-RU"/>
        </w:rPr>
      </w:pPr>
      <w:r w:rsidRPr="00940CE7">
        <w:rPr>
          <w:rFonts w:ascii="Arial" w:eastAsiaTheme="minorEastAsia" w:hAnsi="Arial" w:cs="Arial"/>
          <w:color w:val="000000"/>
          <w:sz w:val="24"/>
          <w:szCs w:val="24"/>
          <w:lang w:eastAsia="ru-RU"/>
        </w:rPr>
        <w:t xml:space="preserve"> </w:t>
      </w:r>
      <w:r w:rsidR="008F1812" w:rsidRPr="00940CE7">
        <w:rPr>
          <w:rFonts w:ascii="Arial" w:eastAsiaTheme="minorEastAsia" w:hAnsi="Arial" w:cs="Arial"/>
          <w:color w:val="000000"/>
          <w:sz w:val="24"/>
          <w:szCs w:val="24"/>
          <w:lang w:eastAsia="ru-RU"/>
        </w:rPr>
        <w:t xml:space="preserve">1) </w:t>
      </w:r>
      <w:r w:rsidR="00EE4E50" w:rsidRPr="00940CE7">
        <w:rPr>
          <w:rFonts w:ascii="Arial" w:eastAsiaTheme="minorEastAsia" w:hAnsi="Arial" w:cs="Arial"/>
          <w:color w:val="000000"/>
          <w:sz w:val="24"/>
          <w:szCs w:val="24"/>
          <w:lang w:eastAsia="ru-RU"/>
        </w:rPr>
        <w:t>п</w:t>
      </w:r>
      <w:r w:rsidR="008F1812" w:rsidRPr="00940CE7">
        <w:rPr>
          <w:rFonts w:ascii="Arial" w:eastAsiaTheme="minorEastAsia" w:hAnsi="Arial" w:cs="Arial"/>
          <w:bCs/>
          <w:sz w:val="24"/>
          <w:szCs w:val="24"/>
          <w:lang w:eastAsia="ru-RU"/>
        </w:rPr>
        <w:t>остановление Администрации Рыбаловского сельского поселения от</w:t>
      </w:r>
    </w:p>
    <w:p w:rsidR="00CE0681" w:rsidRPr="00940CE7" w:rsidRDefault="008F1812" w:rsidP="008F1812">
      <w:pPr>
        <w:tabs>
          <w:tab w:val="left" w:pos="1134"/>
        </w:tabs>
        <w:autoSpaceDE w:val="0"/>
        <w:autoSpaceDN w:val="0"/>
        <w:adjustRightInd w:val="0"/>
        <w:spacing w:after="0" w:line="240" w:lineRule="auto"/>
        <w:contextualSpacing/>
        <w:jc w:val="both"/>
        <w:rPr>
          <w:rFonts w:ascii="Arial" w:eastAsiaTheme="minorEastAsia" w:hAnsi="Arial" w:cs="Arial"/>
          <w:bCs/>
          <w:sz w:val="24"/>
          <w:szCs w:val="24"/>
          <w:lang w:eastAsia="ru-RU"/>
        </w:rPr>
      </w:pPr>
      <w:r w:rsidRPr="00940CE7">
        <w:rPr>
          <w:rFonts w:ascii="Arial" w:eastAsiaTheme="minorEastAsia" w:hAnsi="Arial" w:cs="Arial"/>
          <w:bCs/>
          <w:sz w:val="24"/>
          <w:szCs w:val="24"/>
          <w:lang w:eastAsia="ru-RU"/>
        </w:rPr>
        <w:t>05</w:t>
      </w:r>
      <w:r w:rsidR="00CE0681" w:rsidRPr="00940CE7">
        <w:rPr>
          <w:rFonts w:ascii="Arial" w:eastAsiaTheme="minorEastAsia" w:hAnsi="Arial" w:cs="Arial"/>
          <w:bCs/>
          <w:sz w:val="24"/>
          <w:szCs w:val="24"/>
          <w:lang w:eastAsia="ru-RU"/>
        </w:rPr>
        <w:t>.10.20</w:t>
      </w:r>
      <w:r w:rsidRPr="00940CE7">
        <w:rPr>
          <w:rFonts w:ascii="Arial" w:eastAsiaTheme="minorEastAsia" w:hAnsi="Arial" w:cs="Arial"/>
          <w:bCs/>
          <w:sz w:val="24"/>
          <w:szCs w:val="24"/>
          <w:lang w:eastAsia="ru-RU"/>
        </w:rPr>
        <w:t>15</w:t>
      </w:r>
      <w:r w:rsidR="00CE0681" w:rsidRPr="00940CE7">
        <w:rPr>
          <w:rFonts w:ascii="Arial" w:eastAsiaTheme="minorEastAsia" w:hAnsi="Arial" w:cs="Arial"/>
          <w:bCs/>
          <w:sz w:val="24"/>
          <w:szCs w:val="24"/>
          <w:lang w:eastAsia="ru-RU"/>
        </w:rPr>
        <w:t xml:space="preserve"> № </w:t>
      </w:r>
      <w:r w:rsidRPr="00940CE7">
        <w:rPr>
          <w:rFonts w:ascii="Arial" w:eastAsiaTheme="minorEastAsia" w:hAnsi="Arial" w:cs="Arial"/>
          <w:bCs/>
          <w:sz w:val="24"/>
          <w:szCs w:val="24"/>
          <w:lang w:eastAsia="ru-RU"/>
        </w:rPr>
        <w:t>159</w:t>
      </w:r>
      <w:r w:rsidR="00CE0681" w:rsidRPr="00940CE7">
        <w:rPr>
          <w:rFonts w:ascii="Arial" w:eastAsiaTheme="minorEastAsia" w:hAnsi="Arial" w:cs="Arial"/>
          <w:bCs/>
          <w:sz w:val="24"/>
          <w:szCs w:val="24"/>
          <w:lang w:eastAsia="ru-RU"/>
        </w:rPr>
        <w:t xml:space="preserve"> «Об утверждении </w:t>
      </w:r>
      <w:r w:rsidR="00EE4E50" w:rsidRPr="00940CE7">
        <w:rPr>
          <w:rFonts w:ascii="Arial" w:eastAsiaTheme="minorEastAsia" w:hAnsi="Arial" w:cs="Arial"/>
          <w:bCs/>
          <w:sz w:val="24"/>
          <w:szCs w:val="24"/>
          <w:lang w:eastAsia="ru-RU"/>
        </w:rPr>
        <w:t>А</w:t>
      </w:r>
      <w:r w:rsidR="00CE0681" w:rsidRPr="00940CE7">
        <w:rPr>
          <w:rFonts w:ascii="Arial" w:eastAsiaTheme="minorEastAsia" w:hAnsi="Arial" w:cs="Arial"/>
          <w:bCs/>
          <w:sz w:val="24"/>
          <w:szCs w:val="24"/>
          <w:lang w:eastAsia="ru-RU"/>
        </w:rPr>
        <w:t>дминистративного регламента предоставления муниципальной услуги «Утверждение схем</w:t>
      </w:r>
      <w:r w:rsidRPr="00940CE7">
        <w:rPr>
          <w:rFonts w:ascii="Arial" w:eastAsiaTheme="minorEastAsia" w:hAnsi="Arial" w:cs="Arial"/>
          <w:bCs/>
          <w:sz w:val="24"/>
          <w:szCs w:val="24"/>
          <w:lang w:eastAsia="ru-RU"/>
        </w:rPr>
        <w:t>ы</w:t>
      </w:r>
      <w:r w:rsidR="00CE0681" w:rsidRPr="00940CE7">
        <w:rPr>
          <w:rFonts w:ascii="Arial" w:eastAsiaTheme="minorEastAsia" w:hAnsi="Arial" w:cs="Arial"/>
          <w:bCs/>
          <w:sz w:val="24"/>
          <w:szCs w:val="24"/>
          <w:lang w:eastAsia="ru-RU"/>
        </w:rPr>
        <w:t xml:space="preserve"> расположения земельного участка</w:t>
      </w:r>
      <w:r w:rsidRPr="00940CE7">
        <w:rPr>
          <w:rFonts w:ascii="Arial" w:eastAsiaTheme="minorEastAsia" w:hAnsi="Arial" w:cs="Arial"/>
          <w:bCs/>
          <w:sz w:val="24"/>
          <w:szCs w:val="24"/>
          <w:lang w:eastAsia="ru-RU"/>
        </w:rPr>
        <w:t xml:space="preserve"> и (или) земельных участков</w:t>
      </w:r>
      <w:r w:rsidR="00CE0681" w:rsidRPr="00940CE7">
        <w:rPr>
          <w:rFonts w:ascii="Arial" w:eastAsiaTheme="minorEastAsia" w:hAnsi="Arial" w:cs="Arial"/>
          <w:bCs/>
          <w:sz w:val="24"/>
          <w:szCs w:val="24"/>
          <w:lang w:eastAsia="ru-RU"/>
        </w:rPr>
        <w:t xml:space="preserve"> на кадастровом плане территории»</w:t>
      </w:r>
      <w:r w:rsidRPr="00940CE7">
        <w:rPr>
          <w:rFonts w:ascii="Arial" w:eastAsiaTheme="minorEastAsia" w:hAnsi="Arial" w:cs="Arial"/>
          <w:bCs/>
          <w:sz w:val="24"/>
          <w:szCs w:val="24"/>
          <w:lang w:eastAsia="ru-RU"/>
        </w:rPr>
        <w:t>;</w:t>
      </w:r>
    </w:p>
    <w:p w:rsidR="008F1812" w:rsidRPr="00940CE7" w:rsidRDefault="008F1812" w:rsidP="008F1812">
      <w:pPr>
        <w:tabs>
          <w:tab w:val="left" w:pos="1134"/>
        </w:tabs>
        <w:autoSpaceDE w:val="0"/>
        <w:autoSpaceDN w:val="0"/>
        <w:adjustRightInd w:val="0"/>
        <w:spacing w:after="0" w:line="240" w:lineRule="auto"/>
        <w:ind w:left="720"/>
        <w:contextualSpacing/>
        <w:jc w:val="both"/>
        <w:rPr>
          <w:rFonts w:ascii="Arial" w:eastAsiaTheme="minorEastAsia" w:hAnsi="Arial" w:cs="Arial"/>
          <w:bCs/>
          <w:sz w:val="24"/>
          <w:szCs w:val="24"/>
          <w:lang w:eastAsia="ru-RU"/>
        </w:rPr>
      </w:pPr>
      <w:r w:rsidRPr="00940CE7">
        <w:rPr>
          <w:rFonts w:ascii="Arial" w:eastAsiaTheme="minorEastAsia" w:hAnsi="Arial" w:cs="Arial"/>
          <w:color w:val="000000"/>
          <w:sz w:val="24"/>
          <w:szCs w:val="24"/>
          <w:lang w:eastAsia="ru-RU"/>
        </w:rPr>
        <w:t>2) п</w:t>
      </w:r>
      <w:r w:rsidRPr="00940CE7">
        <w:rPr>
          <w:rFonts w:ascii="Arial" w:eastAsiaTheme="minorEastAsia" w:hAnsi="Arial" w:cs="Arial"/>
          <w:bCs/>
          <w:sz w:val="24"/>
          <w:szCs w:val="24"/>
          <w:lang w:eastAsia="ru-RU"/>
        </w:rPr>
        <w:t>остановление Администрации Рыбаловского сельского поселения от</w:t>
      </w:r>
    </w:p>
    <w:p w:rsidR="008F1812" w:rsidRPr="00940CE7" w:rsidRDefault="008F1812" w:rsidP="008F1812">
      <w:pPr>
        <w:tabs>
          <w:tab w:val="left" w:pos="1134"/>
        </w:tabs>
        <w:autoSpaceDE w:val="0"/>
        <w:autoSpaceDN w:val="0"/>
        <w:adjustRightInd w:val="0"/>
        <w:spacing w:after="0" w:line="240" w:lineRule="auto"/>
        <w:contextualSpacing/>
        <w:jc w:val="both"/>
        <w:rPr>
          <w:rFonts w:ascii="Arial" w:eastAsiaTheme="minorEastAsia" w:hAnsi="Arial" w:cs="Arial"/>
          <w:bCs/>
          <w:sz w:val="24"/>
          <w:szCs w:val="24"/>
          <w:lang w:eastAsia="ru-RU"/>
        </w:rPr>
      </w:pPr>
      <w:r w:rsidRPr="00940CE7">
        <w:rPr>
          <w:rFonts w:ascii="Arial" w:eastAsiaTheme="minorEastAsia" w:hAnsi="Arial" w:cs="Arial"/>
          <w:bCs/>
          <w:sz w:val="24"/>
          <w:szCs w:val="24"/>
          <w:lang w:eastAsia="ru-RU"/>
        </w:rPr>
        <w:t>18.05.2020 № 53 «О внесении изменений в постановление Администрации Рыбаловского сельского поселения от 05.10.2015 №159 «Об утверждении Административного регламента предоставления муниципальной услуги «Утверждение схемы расположения земельного участка и (или) земельных участков на кадастровом плане территории».</w:t>
      </w:r>
    </w:p>
    <w:p w:rsidR="008F1812" w:rsidRPr="00940CE7" w:rsidRDefault="008F1812" w:rsidP="007D7CB0">
      <w:pPr>
        <w:pStyle w:val="Style6"/>
        <w:widowControl/>
        <w:tabs>
          <w:tab w:val="left" w:pos="851"/>
          <w:tab w:val="left" w:pos="993"/>
        </w:tabs>
        <w:suppressAutoHyphens/>
        <w:spacing w:line="240" w:lineRule="auto"/>
        <w:rPr>
          <w:color w:val="000000"/>
        </w:rPr>
      </w:pPr>
      <w:r w:rsidRPr="00940CE7">
        <w:t>3. Опубликовать настоящее постановление в Информационном бюллетене</w:t>
      </w:r>
      <w:r w:rsidR="007D7CB0">
        <w:t xml:space="preserve"> Рыбаловского сельского поселения </w:t>
      </w:r>
      <w:r w:rsidRPr="00940CE7">
        <w:t>и разместить на официальном сайте муниципального образования «Рыбаловское сельское поселение».</w:t>
      </w:r>
    </w:p>
    <w:p w:rsidR="008F1812" w:rsidRPr="00940CE7" w:rsidRDefault="00940CE7" w:rsidP="00940CE7">
      <w:pPr>
        <w:tabs>
          <w:tab w:val="left" w:pos="1134"/>
        </w:tabs>
        <w:autoSpaceDE w:val="0"/>
        <w:autoSpaceDN w:val="0"/>
        <w:adjustRightInd w:val="0"/>
        <w:spacing w:after="0" w:line="240" w:lineRule="auto"/>
        <w:contextualSpacing/>
        <w:jc w:val="both"/>
        <w:rPr>
          <w:rFonts w:ascii="Arial" w:eastAsiaTheme="minorEastAsia" w:hAnsi="Arial" w:cs="Arial"/>
          <w:sz w:val="24"/>
          <w:szCs w:val="24"/>
          <w:lang w:eastAsia="ru-RU"/>
        </w:rPr>
      </w:pPr>
      <w:r w:rsidRPr="00940CE7">
        <w:rPr>
          <w:rFonts w:ascii="Arial" w:eastAsiaTheme="minorEastAsia" w:hAnsi="Arial" w:cs="Arial"/>
          <w:sz w:val="24"/>
          <w:szCs w:val="24"/>
          <w:lang w:eastAsia="ru-RU"/>
        </w:rPr>
        <w:lastRenderedPageBreak/>
        <w:t xml:space="preserve">          4. </w:t>
      </w:r>
      <w:r w:rsidR="008F1812" w:rsidRPr="00940CE7">
        <w:rPr>
          <w:rFonts w:ascii="Arial" w:eastAsiaTheme="minorEastAsia" w:hAnsi="Arial" w:cs="Arial"/>
          <w:sz w:val="24"/>
          <w:szCs w:val="24"/>
          <w:lang w:eastAsia="ru-RU"/>
        </w:rPr>
        <w:t>Настоящее постановление вступает в силу после дня его официального опубликования.</w:t>
      </w:r>
    </w:p>
    <w:p w:rsidR="008F1812" w:rsidRPr="00940CE7" w:rsidRDefault="00940CE7" w:rsidP="00940CE7">
      <w:pPr>
        <w:tabs>
          <w:tab w:val="left" w:pos="1134"/>
        </w:tabs>
        <w:autoSpaceDE w:val="0"/>
        <w:autoSpaceDN w:val="0"/>
        <w:adjustRightInd w:val="0"/>
        <w:spacing w:after="0" w:line="240" w:lineRule="auto"/>
        <w:ind w:left="705"/>
        <w:contextualSpacing/>
        <w:jc w:val="both"/>
        <w:rPr>
          <w:rFonts w:ascii="Arial" w:eastAsiaTheme="minorEastAsia" w:hAnsi="Arial" w:cs="Arial"/>
          <w:sz w:val="24"/>
          <w:szCs w:val="24"/>
          <w:lang w:eastAsia="ru-RU"/>
        </w:rPr>
      </w:pPr>
      <w:r w:rsidRPr="00940CE7">
        <w:rPr>
          <w:rFonts w:ascii="Arial" w:eastAsiaTheme="minorEastAsia" w:hAnsi="Arial" w:cs="Arial"/>
          <w:bCs/>
          <w:sz w:val="24"/>
          <w:szCs w:val="24"/>
          <w:lang w:eastAsia="ru-RU"/>
        </w:rPr>
        <w:t xml:space="preserve">5. </w:t>
      </w:r>
      <w:r w:rsidR="008F1812" w:rsidRPr="00940CE7">
        <w:rPr>
          <w:rFonts w:ascii="Arial" w:eastAsiaTheme="minorEastAsia" w:hAnsi="Arial" w:cs="Arial"/>
          <w:bCs/>
          <w:sz w:val="24"/>
          <w:szCs w:val="24"/>
          <w:lang w:eastAsia="ru-RU"/>
        </w:rPr>
        <w:t>Контроль за исполнением настоящего постановления оставляю за собой.</w:t>
      </w:r>
    </w:p>
    <w:p w:rsidR="008F1812" w:rsidRPr="00940CE7" w:rsidRDefault="008F1812" w:rsidP="008F1812">
      <w:pPr>
        <w:spacing w:after="0" w:line="240" w:lineRule="auto"/>
        <w:ind w:firstLine="720"/>
        <w:jc w:val="both"/>
        <w:rPr>
          <w:rFonts w:ascii="Arial" w:eastAsiaTheme="minorEastAsia" w:hAnsi="Arial" w:cs="Arial"/>
          <w:sz w:val="24"/>
          <w:szCs w:val="24"/>
          <w:lang w:eastAsia="ru-RU"/>
        </w:rPr>
      </w:pPr>
    </w:p>
    <w:p w:rsidR="008F1812" w:rsidRPr="00940CE7" w:rsidRDefault="008F1812" w:rsidP="008F1812">
      <w:pPr>
        <w:spacing w:after="0" w:line="240" w:lineRule="auto"/>
        <w:ind w:firstLine="720"/>
        <w:jc w:val="both"/>
        <w:rPr>
          <w:rFonts w:ascii="Arial" w:eastAsiaTheme="minorEastAsia" w:hAnsi="Arial" w:cs="Arial"/>
          <w:sz w:val="24"/>
          <w:szCs w:val="24"/>
          <w:lang w:eastAsia="ru-RU"/>
        </w:rPr>
      </w:pPr>
    </w:p>
    <w:p w:rsidR="00CE0681" w:rsidRPr="00940CE7" w:rsidRDefault="00CE0681" w:rsidP="00CE0681">
      <w:pPr>
        <w:spacing w:after="0" w:line="240" w:lineRule="auto"/>
        <w:ind w:firstLine="720"/>
        <w:jc w:val="both"/>
        <w:rPr>
          <w:rFonts w:ascii="Arial" w:eastAsiaTheme="minorEastAsia" w:hAnsi="Arial" w:cs="Arial"/>
          <w:sz w:val="24"/>
          <w:szCs w:val="24"/>
          <w:lang w:eastAsia="ru-RU"/>
        </w:rPr>
      </w:pPr>
    </w:p>
    <w:p w:rsidR="00E84862" w:rsidRPr="00940CE7" w:rsidRDefault="00E70700" w:rsidP="00940CE7">
      <w:pPr>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И.о. </w:t>
      </w:r>
      <w:r w:rsidR="00940CE7" w:rsidRPr="00940CE7">
        <w:rPr>
          <w:rFonts w:ascii="Arial" w:eastAsiaTheme="minorEastAsia" w:hAnsi="Arial" w:cs="Arial"/>
          <w:sz w:val="24"/>
          <w:szCs w:val="24"/>
          <w:lang w:eastAsia="ru-RU"/>
        </w:rPr>
        <w:t>Глав</w:t>
      </w:r>
      <w:r>
        <w:rPr>
          <w:rFonts w:ascii="Arial" w:eastAsiaTheme="minorEastAsia" w:hAnsi="Arial" w:cs="Arial"/>
          <w:sz w:val="24"/>
          <w:szCs w:val="24"/>
          <w:lang w:eastAsia="ru-RU"/>
        </w:rPr>
        <w:t>ы</w:t>
      </w:r>
      <w:r w:rsidR="00940CE7" w:rsidRPr="00940CE7">
        <w:rPr>
          <w:rFonts w:ascii="Arial" w:eastAsiaTheme="minorEastAsia" w:hAnsi="Arial" w:cs="Arial"/>
          <w:sz w:val="24"/>
          <w:szCs w:val="24"/>
          <w:lang w:eastAsia="ru-RU"/>
        </w:rPr>
        <w:t xml:space="preserve"> поселения</w:t>
      </w:r>
    </w:p>
    <w:p w:rsidR="00940CE7" w:rsidRDefault="00940CE7" w:rsidP="00940CE7">
      <w:pPr>
        <w:spacing w:after="0" w:line="240" w:lineRule="auto"/>
        <w:jc w:val="both"/>
        <w:rPr>
          <w:rFonts w:ascii="Arial" w:eastAsiaTheme="minorEastAsia" w:hAnsi="Arial" w:cs="Arial"/>
          <w:sz w:val="24"/>
          <w:szCs w:val="24"/>
          <w:lang w:eastAsia="ru-RU"/>
        </w:rPr>
      </w:pPr>
      <w:r w:rsidRPr="00940CE7">
        <w:rPr>
          <w:rFonts w:ascii="Arial" w:eastAsiaTheme="minorEastAsia" w:hAnsi="Arial" w:cs="Arial"/>
          <w:sz w:val="24"/>
          <w:szCs w:val="24"/>
          <w:lang w:eastAsia="ru-RU"/>
        </w:rPr>
        <w:t>(Глав</w:t>
      </w:r>
      <w:r w:rsidR="00E70700">
        <w:rPr>
          <w:rFonts w:ascii="Arial" w:eastAsiaTheme="minorEastAsia" w:hAnsi="Arial" w:cs="Arial"/>
          <w:sz w:val="24"/>
          <w:szCs w:val="24"/>
          <w:lang w:eastAsia="ru-RU"/>
        </w:rPr>
        <w:t>ы</w:t>
      </w:r>
      <w:r w:rsidRPr="00940CE7">
        <w:rPr>
          <w:rFonts w:ascii="Arial" w:eastAsiaTheme="minorEastAsia" w:hAnsi="Arial" w:cs="Arial"/>
          <w:sz w:val="24"/>
          <w:szCs w:val="24"/>
          <w:lang w:eastAsia="ru-RU"/>
        </w:rPr>
        <w:t xml:space="preserve"> Администрации)                                                                           </w:t>
      </w:r>
      <w:r w:rsidR="00E70700">
        <w:rPr>
          <w:rFonts w:ascii="Arial" w:eastAsiaTheme="minorEastAsia" w:hAnsi="Arial" w:cs="Arial"/>
          <w:sz w:val="24"/>
          <w:szCs w:val="24"/>
          <w:lang w:eastAsia="ru-RU"/>
        </w:rPr>
        <w:t>О</w:t>
      </w:r>
      <w:r w:rsidRPr="00940CE7">
        <w:rPr>
          <w:rFonts w:ascii="Arial" w:eastAsiaTheme="minorEastAsia" w:hAnsi="Arial" w:cs="Arial"/>
          <w:sz w:val="24"/>
          <w:szCs w:val="24"/>
          <w:lang w:eastAsia="ru-RU"/>
        </w:rPr>
        <w:t>.</w:t>
      </w:r>
      <w:r w:rsidR="00E70700">
        <w:rPr>
          <w:rFonts w:ascii="Arial" w:eastAsiaTheme="minorEastAsia" w:hAnsi="Arial" w:cs="Arial"/>
          <w:sz w:val="24"/>
          <w:szCs w:val="24"/>
          <w:lang w:eastAsia="ru-RU"/>
        </w:rPr>
        <w:t>В</w:t>
      </w:r>
      <w:r w:rsidRPr="00940CE7">
        <w:rPr>
          <w:rFonts w:ascii="Arial" w:eastAsiaTheme="minorEastAsia" w:hAnsi="Arial" w:cs="Arial"/>
          <w:sz w:val="24"/>
          <w:szCs w:val="24"/>
          <w:lang w:eastAsia="ru-RU"/>
        </w:rPr>
        <w:t xml:space="preserve">. </w:t>
      </w:r>
      <w:r w:rsidR="00E70700">
        <w:rPr>
          <w:rFonts w:ascii="Arial" w:eastAsiaTheme="minorEastAsia" w:hAnsi="Arial" w:cs="Arial"/>
          <w:sz w:val="24"/>
          <w:szCs w:val="24"/>
          <w:lang w:eastAsia="ru-RU"/>
        </w:rPr>
        <w:t>Чепелева</w:t>
      </w: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p>
    <w:p w:rsidR="007D7CB0" w:rsidRDefault="007D7CB0" w:rsidP="00940CE7">
      <w:pPr>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Чепелева О.В.</w:t>
      </w:r>
    </w:p>
    <w:p w:rsidR="007D7CB0" w:rsidRPr="00940CE7" w:rsidRDefault="007D7CB0" w:rsidP="00940CE7">
      <w:pPr>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919-147</w:t>
      </w:r>
    </w:p>
    <w:p w:rsidR="00E84862" w:rsidRPr="00940CE7" w:rsidRDefault="00E84862" w:rsidP="00CE0681">
      <w:pPr>
        <w:spacing w:after="0" w:line="240" w:lineRule="auto"/>
        <w:ind w:firstLine="720"/>
        <w:jc w:val="both"/>
        <w:rPr>
          <w:rFonts w:ascii="Arial" w:eastAsiaTheme="minorEastAsia" w:hAnsi="Arial" w:cs="Arial"/>
          <w:sz w:val="24"/>
          <w:szCs w:val="24"/>
          <w:lang w:eastAsia="ru-RU"/>
        </w:rPr>
      </w:pPr>
    </w:p>
    <w:p w:rsidR="00940CE7" w:rsidRPr="00940CE7" w:rsidRDefault="00940CE7" w:rsidP="00CE0681">
      <w:pPr>
        <w:spacing w:after="0" w:line="240" w:lineRule="auto"/>
        <w:ind w:firstLine="720"/>
        <w:jc w:val="both"/>
        <w:rPr>
          <w:rFonts w:ascii="Arial" w:eastAsiaTheme="minorEastAsia" w:hAnsi="Arial" w:cs="Arial"/>
          <w:sz w:val="24"/>
          <w:szCs w:val="24"/>
          <w:lang w:eastAsia="ru-RU"/>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7D7CB0" w:rsidRDefault="007D7CB0" w:rsidP="00940CE7">
      <w:pPr>
        <w:widowControl w:val="0"/>
        <w:autoSpaceDE w:val="0"/>
        <w:autoSpaceDN w:val="0"/>
        <w:adjustRightInd w:val="0"/>
        <w:spacing w:after="0" w:line="240" w:lineRule="auto"/>
        <w:ind w:left="6435"/>
        <w:contextualSpacing/>
        <w:rPr>
          <w:rFonts w:ascii="Arial" w:hAnsi="Arial" w:cs="Arial"/>
          <w:sz w:val="24"/>
          <w:szCs w:val="24"/>
        </w:rPr>
      </w:pPr>
    </w:p>
    <w:p w:rsidR="000C404A" w:rsidRDefault="00940CE7" w:rsidP="000C404A">
      <w:pPr>
        <w:widowControl w:val="0"/>
        <w:autoSpaceDE w:val="0"/>
        <w:autoSpaceDN w:val="0"/>
        <w:adjustRightInd w:val="0"/>
        <w:spacing w:after="0" w:line="240" w:lineRule="auto"/>
        <w:ind w:left="6435"/>
        <w:contextualSpacing/>
        <w:jc w:val="right"/>
        <w:rPr>
          <w:rFonts w:ascii="Arial" w:hAnsi="Arial" w:cs="Arial"/>
          <w:sz w:val="24"/>
          <w:szCs w:val="24"/>
        </w:rPr>
      </w:pPr>
      <w:r w:rsidRPr="00940CE7">
        <w:rPr>
          <w:rFonts w:ascii="Arial" w:hAnsi="Arial" w:cs="Arial"/>
          <w:sz w:val="24"/>
          <w:szCs w:val="24"/>
        </w:rPr>
        <w:lastRenderedPageBreak/>
        <w:t xml:space="preserve">Приложение к постановлению Администрации          </w:t>
      </w:r>
      <w:r w:rsidR="000C404A">
        <w:rPr>
          <w:rFonts w:ascii="Arial" w:hAnsi="Arial" w:cs="Arial"/>
          <w:sz w:val="24"/>
          <w:szCs w:val="24"/>
        </w:rPr>
        <w:t xml:space="preserve">         Рыбаловского сельского</w:t>
      </w:r>
    </w:p>
    <w:p w:rsidR="00940CE7" w:rsidRPr="00940CE7" w:rsidRDefault="00940CE7" w:rsidP="000C404A">
      <w:pPr>
        <w:widowControl w:val="0"/>
        <w:autoSpaceDE w:val="0"/>
        <w:autoSpaceDN w:val="0"/>
        <w:adjustRightInd w:val="0"/>
        <w:spacing w:after="0" w:line="240" w:lineRule="auto"/>
        <w:ind w:left="6435"/>
        <w:contextualSpacing/>
        <w:jc w:val="right"/>
        <w:rPr>
          <w:rFonts w:ascii="Arial" w:hAnsi="Arial" w:cs="Arial"/>
          <w:sz w:val="24"/>
          <w:szCs w:val="24"/>
        </w:rPr>
      </w:pPr>
      <w:r w:rsidRPr="00940CE7">
        <w:rPr>
          <w:rFonts w:ascii="Arial" w:hAnsi="Arial" w:cs="Arial"/>
          <w:sz w:val="24"/>
          <w:szCs w:val="24"/>
        </w:rPr>
        <w:t>поселения</w:t>
      </w:r>
    </w:p>
    <w:p w:rsidR="00940CE7" w:rsidRPr="000C404A" w:rsidRDefault="00940CE7" w:rsidP="000C404A">
      <w:pPr>
        <w:widowControl w:val="0"/>
        <w:autoSpaceDE w:val="0"/>
        <w:autoSpaceDN w:val="0"/>
        <w:adjustRightInd w:val="0"/>
        <w:spacing w:after="0" w:line="240" w:lineRule="auto"/>
        <w:contextualSpacing/>
        <w:jc w:val="right"/>
        <w:rPr>
          <w:rFonts w:ascii="Arial" w:hAnsi="Arial" w:cs="Arial"/>
          <w:sz w:val="24"/>
          <w:szCs w:val="24"/>
          <w:u w:val="single"/>
        </w:rPr>
      </w:pPr>
      <w:r w:rsidRPr="00940CE7">
        <w:rPr>
          <w:rFonts w:ascii="Arial" w:hAnsi="Arial" w:cs="Arial"/>
          <w:sz w:val="24"/>
          <w:szCs w:val="24"/>
        </w:rPr>
        <w:t xml:space="preserve">            от </w:t>
      </w:r>
      <w:r w:rsidR="000C404A">
        <w:rPr>
          <w:rFonts w:ascii="Arial" w:hAnsi="Arial" w:cs="Arial"/>
          <w:sz w:val="24"/>
          <w:szCs w:val="24"/>
        </w:rPr>
        <w:t>02.11.</w:t>
      </w:r>
      <w:r w:rsidRPr="00940CE7">
        <w:rPr>
          <w:rFonts w:ascii="Arial" w:hAnsi="Arial" w:cs="Arial"/>
          <w:sz w:val="24"/>
          <w:szCs w:val="24"/>
        </w:rPr>
        <w:t xml:space="preserve">2023 № </w:t>
      </w:r>
      <w:r w:rsidR="000C404A">
        <w:rPr>
          <w:rFonts w:ascii="Arial" w:hAnsi="Arial" w:cs="Arial"/>
          <w:sz w:val="24"/>
          <w:szCs w:val="24"/>
          <w:u w:val="single"/>
        </w:rPr>
        <w:t>99А</w:t>
      </w:r>
    </w:p>
    <w:p w:rsidR="00940CE7" w:rsidRPr="00940CE7" w:rsidRDefault="00940CE7" w:rsidP="000C404A">
      <w:pPr>
        <w:pStyle w:val="ConsPlusNormal"/>
        <w:contextualSpacing/>
        <w:jc w:val="right"/>
        <w:rPr>
          <w:sz w:val="24"/>
          <w:szCs w:val="24"/>
        </w:rPr>
      </w:pPr>
    </w:p>
    <w:p w:rsidR="00940CE7" w:rsidRPr="00940CE7" w:rsidRDefault="00940CE7" w:rsidP="00940CE7">
      <w:pPr>
        <w:pStyle w:val="ConsPlusNormal"/>
        <w:contextualSpacing/>
        <w:jc w:val="both"/>
        <w:rPr>
          <w:sz w:val="24"/>
          <w:szCs w:val="24"/>
        </w:rPr>
      </w:pPr>
    </w:p>
    <w:p w:rsidR="00940CE7" w:rsidRPr="007D7CB0" w:rsidRDefault="00940CE7" w:rsidP="00940CE7">
      <w:pPr>
        <w:pStyle w:val="ConsPlusNormal"/>
        <w:contextualSpacing/>
        <w:jc w:val="center"/>
        <w:rPr>
          <w:b/>
          <w:bCs/>
          <w:sz w:val="24"/>
          <w:szCs w:val="24"/>
        </w:rPr>
      </w:pPr>
      <w:bookmarkStart w:id="0" w:name="Par40"/>
      <w:bookmarkEnd w:id="0"/>
      <w:r w:rsidRPr="007D7CB0">
        <w:rPr>
          <w:b/>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940CE7" w:rsidRPr="007D7CB0" w:rsidRDefault="00940CE7" w:rsidP="00940CE7">
      <w:pPr>
        <w:pStyle w:val="ConsPlusNormal"/>
        <w:contextualSpacing/>
        <w:jc w:val="center"/>
        <w:rPr>
          <w:sz w:val="24"/>
          <w:szCs w:val="24"/>
        </w:rPr>
      </w:pPr>
    </w:p>
    <w:p w:rsidR="00940CE7" w:rsidRPr="007D7CB0" w:rsidRDefault="00940CE7" w:rsidP="00940CE7">
      <w:pPr>
        <w:pStyle w:val="ConsPlusNormal"/>
        <w:numPr>
          <w:ilvl w:val="0"/>
          <w:numId w:val="4"/>
        </w:numPr>
        <w:contextualSpacing/>
        <w:jc w:val="center"/>
        <w:rPr>
          <w:b/>
          <w:sz w:val="24"/>
          <w:szCs w:val="24"/>
          <w:lang w:val="en-US"/>
        </w:rPr>
      </w:pPr>
      <w:r w:rsidRPr="007D7CB0">
        <w:rPr>
          <w:b/>
          <w:sz w:val="24"/>
          <w:szCs w:val="24"/>
        </w:rPr>
        <w:t>Общие положения</w:t>
      </w:r>
    </w:p>
    <w:p w:rsidR="00940CE7" w:rsidRPr="007D7CB0" w:rsidRDefault="00940CE7" w:rsidP="00940CE7">
      <w:pPr>
        <w:pStyle w:val="ConsPlusNormal"/>
        <w:ind w:left="1080"/>
        <w:contextualSpacing/>
        <w:rPr>
          <w:sz w:val="24"/>
          <w:szCs w:val="24"/>
          <w:lang w:val="en-US"/>
        </w:rPr>
      </w:pPr>
    </w:p>
    <w:p w:rsidR="00940CE7" w:rsidRPr="007D7CB0" w:rsidRDefault="00940CE7" w:rsidP="00940CE7">
      <w:pPr>
        <w:pStyle w:val="ConsPlusNormal"/>
        <w:ind w:left="1080"/>
        <w:contextualSpacing/>
        <w:jc w:val="center"/>
        <w:rPr>
          <w:b/>
          <w:sz w:val="24"/>
          <w:szCs w:val="24"/>
          <w:lang w:val="en-US"/>
        </w:rPr>
      </w:pPr>
      <w:r w:rsidRPr="007D7CB0">
        <w:rPr>
          <w:b/>
          <w:sz w:val="24"/>
          <w:szCs w:val="24"/>
        </w:rPr>
        <w:t>Предмет регулирования Административного регламента</w:t>
      </w:r>
    </w:p>
    <w:p w:rsidR="00940CE7" w:rsidRPr="007D7CB0" w:rsidRDefault="00940CE7" w:rsidP="00940CE7">
      <w:pPr>
        <w:pStyle w:val="ConsPlusNormal"/>
        <w:ind w:left="1080"/>
        <w:contextualSpacing/>
        <w:jc w:val="center"/>
        <w:rPr>
          <w:sz w:val="24"/>
          <w:szCs w:val="24"/>
          <w:lang w:val="en-US"/>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r>
        <w:rPr>
          <w:rFonts w:ascii="Arial" w:eastAsia="Times New Roman" w:hAnsi="Arial" w:cs="Arial"/>
          <w:sz w:val="24"/>
          <w:szCs w:val="24"/>
          <w:lang w:eastAsia="ru-RU"/>
        </w:rPr>
        <w:t>Рыбаловском</w:t>
      </w:r>
      <w:r w:rsidRPr="007D7CB0">
        <w:rPr>
          <w:rFonts w:ascii="Arial" w:eastAsia="Times New Roman" w:hAnsi="Arial" w:cs="Arial"/>
          <w:sz w:val="24"/>
          <w:szCs w:val="24"/>
          <w:lang w:eastAsia="ru-RU"/>
        </w:rPr>
        <w:t xml:space="preserve"> сельском поселении.</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Круг Заявителей</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Требования к порядку информирования о предоставлении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1.4. Информирование о порядке предоставления муниципальной услуги осуществляется: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 непосредственно при личном приеме заявителя в Администрации </w:t>
      </w:r>
      <w:r w:rsidR="00BF658A">
        <w:rPr>
          <w:rFonts w:ascii="Arial" w:eastAsia="Times New Roman" w:hAnsi="Arial" w:cs="Arial"/>
          <w:sz w:val="24"/>
          <w:szCs w:val="24"/>
          <w:lang w:eastAsia="ru-RU"/>
        </w:rPr>
        <w:t>Рыбаловского</w:t>
      </w:r>
      <w:r w:rsidRPr="007D7CB0">
        <w:rPr>
          <w:rFonts w:ascii="Arial" w:eastAsia="Times New Roman" w:hAnsi="Arial" w:cs="Arial"/>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w:t>
      </w:r>
      <w:r w:rsidRPr="007D7CB0">
        <w:rPr>
          <w:rFonts w:ascii="Arial" w:eastAsia="Times New Roman" w:hAnsi="Arial" w:cs="Arial"/>
          <w:sz w:val="24"/>
          <w:szCs w:val="24"/>
          <w:lang w:eastAsia="ru-RU"/>
        </w:rPr>
        <w:lastRenderedPageBreak/>
        <w:t xml:space="preserve">многофункциональный центр);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 по телефону в Администрации </w:t>
      </w:r>
      <w:r w:rsidR="00BF658A">
        <w:rPr>
          <w:rFonts w:ascii="Arial" w:eastAsia="Times New Roman" w:hAnsi="Arial" w:cs="Arial"/>
          <w:sz w:val="24"/>
          <w:szCs w:val="24"/>
          <w:lang w:eastAsia="ru-RU"/>
        </w:rPr>
        <w:t>Рыбаловского</w:t>
      </w:r>
      <w:r w:rsidRPr="007D7CB0">
        <w:rPr>
          <w:rFonts w:ascii="Arial" w:eastAsia="Times New Roman" w:hAnsi="Arial" w:cs="Arial"/>
          <w:sz w:val="24"/>
          <w:szCs w:val="24"/>
          <w:lang w:eastAsia="ru-RU"/>
        </w:rPr>
        <w:t xml:space="preserve"> сельского поселения или многофункциональном центре;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 письменно, в том числе посредством электронной почты, факсимильной связи;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4) посредством размещения в открытой и доступной форме информации: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w:t>
      </w:r>
      <w:bookmarkStart w:id="1" w:name="_GoBack"/>
      <w:bookmarkEnd w:id="1"/>
      <w:r w:rsidRPr="007D7CB0">
        <w:rPr>
          <w:rFonts w:ascii="Arial" w:eastAsia="Times New Roman" w:hAnsi="Arial" w:cs="Arial"/>
          <w:sz w:val="24"/>
          <w:szCs w:val="24"/>
          <w:lang w:eastAsia="ru-RU"/>
        </w:rPr>
        <w:t xml:space="preserve"> услуг (функций)» (https://www.gosuslugi.ru/) (далее – ЕПГУ);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BF658A">
        <w:rPr>
          <w:rFonts w:ascii="Arial" w:eastAsia="Times New Roman" w:hAnsi="Arial" w:cs="Arial"/>
          <w:sz w:val="24"/>
          <w:szCs w:val="24"/>
          <w:lang w:eastAsia="ru-RU"/>
        </w:rPr>
        <w:t>Рыбаловского</w:t>
      </w:r>
      <w:r w:rsidRPr="007D7CB0">
        <w:rPr>
          <w:rFonts w:ascii="Arial" w:eastAsia="Times New Roman" w:hAnsi="Arial" w:cs="Arial"/>
          <w:sz w:val="24"/>
          <w:szCs w:val="24"/>
          <w:lang w:eastAsia="ru-RU"/>
        </w:rPr>
        <w:t xml:space="preserve"> сельского по</w:t>
      </w:r>
      <w:r w:rsidR="00BF658A">
        <w:rPr>
          <w:rFonts w:ascii="Arial" w:eastAsia="Times New Roman" w:hAnsi="Arial" w:cs="Arial"/>
          <w:sz w:val="24"/>
          <w:szCs w:val="24"/>
          <w:lang w:eastAsia="ru-RU"/>
        </w:rPr>
        <w:t>селения (https://mirniy-sp.ru/);</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5) посредством размещения информации на информационных стендах, расположенных в здании Администрации </w:t>
      </w:r>
      <w:r w:rsidR="00BF658A">
        <w:rPr>
          <w:rFonts w:ascii="Arial" w:eastAsia="Times New Roman" w:hAnsi="Arial" w:cs="Arial"/>
          <w:sz w:val="24"/>
          <w:szCs w:val="24"/>
          <w:lang w:eastAsia="ru-RU"/>
        </w:rPr>
        <w:t>Рыбаловского</w:t>
      </w:r>
      <w:r w:rsidRPr="007D7CB0">
        <w:rPr>
          <w:rFonts w:ascii="Arial" w:eastAsia="Times New Roman" w:hAnsi="Arial" w:cs="Arial"/>
          <w:sz w:val="24"/>
          <w:szCs w:val="24"/>
          <w:lang w:eastAsia="ru-RU"/>
        </w:rPr>
        <w:t xml:space="preserve"> сельского поселения: 6345</w:t>
      </w:r>
      <w:r w:rsidR="00BF658A">
        <w:rPr>
          <w:rFonts w:ascii="Arial" w:eastAsia="Times New Roman" w:hAnsi="Arial" w:cs="Arial"/>
          <w:sz w:val="24"/>
          <w:szCs w:val="24"/>
          <w:lang w:eastAsia="ru-RU"/>
        </w:rPr>
        <w:t>18</w:t>
      </w:r>
      <w:r w:rsidRPr="007D7CB0">
        <w:rPr>
          <w:rFonts w:ascii="Arial" w:eastAsia="Times New Roman" w:hAnsi="Arial" w:cs="Arial"/>
          <w:sz w:val="24"/>
          <w:szCs w:val="24"/>
          <w:lang w:eastAsia="ru-RU"/>
        </w:rPr>
        <w:t xml:space="preserve">, Томская область, Томский район, </w:t>
      </w:r>
      <w:r w:rsidR="00BF658A">
        <w:rPr>
          <w:rFonts w:ascii="Arial" w:eastAsia="Times New Roman" w:hAnsi="Arial" w:cs="Arial"/>
          <w:sz w:val="24"/>
          <w:szCs w:val="24"/>
          <w:lang w:eastAsia="ru-RU"/>
        </w:rPr>
        <w:t>с. Рыбалово, ул. Коммунистическая</w:t>
      </w:r>
      <w:r w:rsidRPr="007D7CB0">
        <w:rPr>
          <w:rFonts w:ascii="Arial" w:eastAsia="Times New Roman" w:hAnsi="Arial" w:cs="Arial"/>
          <w:sz w:val="24"/>
          <w:szCs w:val="24"/>
          <w:lang w:eastAsia="ru-RU"/>
        </w:rPr>
        <w:t xml:space="preserve">, д. </w:t>
      </w:r>
      <w:r w:rsidR="00BF658A">
        <w:rPr>
          <w:rFonts w:ascii="Arial" w:eastAsia="Times New Roman" w:hAnsi="Arial" w:cs="Arial"/>
          <w:sz w:val="24"/>
          <w:szCs w:val="24"/>
          <w:lang w:eastAsia="ru-RU"/>
        </w:rPr>
        <w:t>7</w:t>
      </w:r>
      <w:r w:rsidRPr="007D7CB0">
        <w:rPr>
          <w:rFonts w:ascii="Arial" w:eastAsia="Times New Roman" w:hAnsi="Arial" w:cs="Arial"/>
          <w:sz w:val="24"/>
          <w:szCs w:val="24"/>
          <w:lang w:eastAsia="ru-RU"/>
        </w:rPr>
        <w:t>, контактный телефон 9</w:t>
      </w:r>
      <w:r w:rsidR="00BF658A">
        <w:rPr>
          <w:rFonts w:ascii="Arial" w:eastAsia="Times New Roman" w:hAnsi="Arial" w:cs="Arial"/>
          <w:sz w:val="24"/>
          <w:szCs w:val="24"/>
          <w:lang w:eastAsia="ru-RU"/>
        </w:rPr>
        <w:t>1</w:t>
      </w:r>
      <w:r w:rsidRPr="007D7CB0">
        <w:rPr>
          <w:rFonts w:ascii="Arial" w:eastAsia="Times New Roman" w:hAnsi="Arial" w:cs="Arial"/>
          <w:sz w:val="24"/>
          <w:szCs w:val="24"/>
          <w:lang w:eastAsia="ru-RU"/>
        </w:rPr>
        <w:t>-</w:t>
      </w:r>
      <w:r w:rsidR="00BF658A">
        <w:rPr>
          <w:rFonts w:ascii="Arial" w:eastAsia="Times New Roman" w:hAnsi="Arial" w:cs="Arial"/>
          <w:sz w:val="24"/>
          <w:szCs w:val="24"/>
          <w:lang w:eastAsia="ru-RU"/>
        </w:rPr>
        <w:t>9</w:t>
      </w:r>
      <w:r w:rsidRPr="007D7CB0">
        <w:rPr>
          <w:rFonts w:ascii="Arial" w:eastAsia="Times New Roman" w:hAnsi="Arial" w:cs="Arial"/>
          <w:sz w:val="24"/>
          <w:szCs w:val="24"/>
          <w:lang w:eastAsia="ru-RU"/>
        </w:rPr>
        <w:t>2-</w:t>
      </w:r>
      <w:r w:rsidR="00BF658A">
        <w:rPr>
          <w:rFonts w:ascii="Arial" w:eastAsia="Times New Roman" w:hAnsi="Arial" w:cs="Arial"/>
          <w:sz w:val="24"/>
          <w:szCs w:val="24"/>
          <w:lang w:eastAsia="ru-RU"/>
        </w:rPr>
        <w:t>18</w:t>
      </w:r>
      <w:r w:rsidRPr="007D7CB0">
        <w:rPr>
          <w:rFonts w:ascii="Arial" w:eastAsia="Times New Roman" w:hAnsi="Arial" w:cs="Arial"/>
          <w:sz w:val="24"/>
          <w:szCs w:val="24"/>
          <w:lang w:eastAsia="ru-RU"/>
        </w:rPr>
        <w:t xml:space="preserve"> и многофункционального центра.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1.5. Информирование осуществляется по вопросам, касающимся: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способов подачи заявления о предоставлении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справочной информации о работе Уполномоченного органа;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порядка и сроков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изложить обращение в письменной форме;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назначить другое время для консультаций.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w:t>
      </w:r>
      <w:r w:rsidRPr="007D7CB0">
        <w:rPr>
          <w:rFonts w:ascii="Arial" w:eastAsia="Times New Roman" w:hAnsi="Arial" w:cs="Arial"/>
          <w:sz w:val="24"/>
          <w:szCs w:val="24"/>
          <w:lang w:eastAsia="ru-RU"/>
        </w:rPr>
        <w:lastRenderedPageBreak/>
        <w:t>почты.</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numPr>
          <w:ilvl w:val="0"/>
          <w:numId w:val="4"/>
        </w:numPr>
        <w:autoSpaceDE w:val="0"/>
        <w:autoSpaceDN w:val="0"/>
        <w:adjustRightInd w:val="0"/>
        <w:spacing w:after="0" w:line="240" w:lineRule="auto"/>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 xml:space="preserve">Стандарт предоставления муниципальной услуги </w:t>
      </w:r>
    </w:p>
    <w:p w:rsidR="007D7CB0" w:rsidRPr="007D7CB0" w:rsidRDefault="007D7CB0" w:rsidP="007D7CB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Наименование муниципальной услуги</w:t>
      </w:r>
    </w:p>
    <w:p w:rsidR="007D7CB0" w:rsidRPr="007D7CB0" w:rsidRDefault="007D7CB0" w:rsidP="007D7CB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7D7CB0" w:rsidRPr="007D7CB0" w:rsidRDefault="007D7CB0" w:rsidP="007D7CB0">
      <w:pPr>
        <w:widowControl w:val="0"/>
        <w:numPr>
          <w:ilvl w:val="1"/>
          <w:numId w:val="4"/>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7D7CB0" w:rsidRPr="007D7CB0" w:rsidRDefault="007D7CB0" w:rsidP="007D7CB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Наименование органа местного самоуправления, предоставляющего муниципальную услугу</w:t>
      </w:r>
    </w:p>
    <w:p w:rsidR="007D7CB0" w:rsidRPr="007D7CB0" w:rsidRDefault="007D7CB0" w:rsidP="007D7CB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 Муниципальная услуга предоставляется Уполномоченным органом – Администрацией </w:t>
      </w:r>
      <w:r w:rsidR="00BF658A">
        <w:rPr>
          <w:rFonts w:ascii="Arial" w:eastAsia="Times New Roman" w:hAnsi="Arial" w:cs="Arial"/>
          <w:sz w:val="24"/>
          <w:szCs w:val="24"/>
          <w:lang w:eastAsia="ru-RU"/>
        </w:rPr>
        <w:t>Рыбаловского</w:t>
      </w:r>
      <w:r w:rsidRPr="007D7CB0">
        <w:rPr>
          <w:rFonts w:ascii="Arial" w:eastAsia="Times New Roman" w:hAnsi="Arial" w:cs="Arial"/>
          <w:sz w:val="24"/>
          <w:szCs w:val="24"/>
          <w:lang w:eastAsia="ru-RU"/>
        </w:rPr>
        <w:t xml:space="preserve"> сельского поселения.</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2.3. В предоставлении муниципальной услуги принимают участие многофункциональные центры, специалисты Администрации </w:t>
      </w:r>
      <w:r w:rsidR="00BF658A">
        <w:rPr>
          <w:rFonts w:ascii="Arial" w:eastAsia="Times New Roman" w:hAnsi="Arial" w:cs="Arial"/>
          <w:sz w:val="24"/>
          <w:szCs w:val="24"/>
          <w:lang w:eastAsia="ru-RU"/>
        </w:rPr>
        <w:t>Рыбаловского</w:t>
      </w:r>
      <w:r w:rsidRPr="007D7CB0">
        <w:rPr>
          <w:rFonts w:ascii="Arial" w:eastAsia="Times New Roman" w:hAnsi="Arial" w:cs="Arial"/>
          <w:sz w:val="24"/>
          <w:szCs w:val="24"/>
          <w:lang w:eastAsia="ru-RU"/>
        </w:rPr>
        <w:t xml:space="preserve"> сельского поселения.</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При предоставлении муниципальной услуги Уполномоченный орган взаимодействует с: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Результат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2.5. Результатом предоставления муниципальной услуги является: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2.5.1. решение об утверждении схемы расположения земельного участка по форме согласно приложению № 1 к настоящему Регламенту;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2.5.2. решение об отказе в утверждении схемы расположения земельного участка по форме согласно приложению № 2 к настоящему Регламенту.</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Срок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тридцати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Указанный срок может быть продлен, но не более чем до 45 дней со дня поступления заявления о предварительном согласовании предоставления </w:t>
      </w:r>
      <w:r w:rsidRPr="007D7CB0">
        <w:rPr>
          <w:rFonts w:ascii="Arial" w:eastAsia="Times New Roman" w:hAnsi="Arial" w:cs="Arial"/>
          <w:sz w:val="24"/>
          <w:szCs w:val="24"/>
          <w:lang w:eastAsia="ru-RU"/>
        </w:rPr>
        <w:lastRenderedPageBreak/>
        <w:t xml:space="preserve">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7D7CB0">
          <w:rPr>
            <w:rFonts w:ascii="Arial" w:eastAsia="Times New Roman" w:hAnsi="Arial" w:cs="Arial"/>
            <w:sz w:val="24"/>
            <w:szCs w:val="24"/>
            <w:lang w:eastAsia="ru-RU"/>
          </w:rPr>
          <w:t>ст. 3.5</w:t>
        </w:r>
      </w:hyperlink>
      <w:r w:rsidRPr="007D7CB0">
        <w:rPr>
          <w:rFonts w:ascii="Arial" w:eastAsia="Times New Roman" w:hAnsi="Arial" w:cs="Arial"/>
          <w:sz w:val="24"/>
          <w:szCs w:val="24"/>
          <w:lang w:eastAsia="ru-RU"/>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Правовые основания для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autoSpaceDE w:val="0"/>
        <w:autoSpaceDN w:val="0"/>
        <w:adjustRightInd w:val="0"/>
        <w:spacing w:after="0" w:line="240" w:lineRule="auto"/>
        <w:ind w:left="709"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2.7. Правовые основания для предоставления муниципальной услуги:</w:t>
      </w:r>
    </w:p>
    <w:p w:rsidR="007D7CB0" w:rsidRPr="007D7CB0" w:rsidRDefault="00B53DF3" w:rsidP="007D7CB0">
      <w:pPr>
        <w:autoSpaceDE w:val="0"/>
        <w:autoSpaceDN w:val="0"/>
        <w:adjustRightInd w:val="0"/>
        <w:spacing w:after="0" w:line="240" w:lineRule="auto"/>
        <w:ind w:firstLine="709"/>
        <w:jc w:val="both"/>
        <w:rPr>
          <w:rFonts w:ascii="Arial" w:eastAsia="Times New Roman" w:hAnsi="Arial" w:cs="Arial"/>
          <w:sz w:val="24"/>
          <w:szCs w:val="24"/>
          <w:lang w:eastAsia="ru-RU"/>
        </w:rPr>
      </w:pPr>
      <w:hyperlink r:id="rId13" w:history="1">
        <w:r w:rsidR="007D7CB0" w:rsidRPr="007D7CB0">
          <w:rPr>
            <w:rFonts w:ascii="Arial" w:eastAsia="Times New Roman" w:hAnsi="Arial" w:cs="Arial"/>
            <w:sz w:val="24"/>
            <w:szCs w:val="24"/>
            <w:lang w:eastAsia="ru-RU"/>
          </w:rPr>
          <w:t>Конституция</w:t>
        </w:r>
      </w:hyperlink>
      <w:r w:rsidR="007D7CB0" w:rsidRPr="007D7CB0">
        <w:rPr>
          <w:rFonts w:ascii="Arial" w:eastAsia="Times New Roman" w:hAnsi="Arial" w:cs="Arial"/>
          <w:sz w:val="24"/>
          <w:szCs w:val="24"/>
          <w:lang w:eastAsia="ru-RU"/>
        </w:rPr>
        <w:t xml:space="preserve"> Российской Федерации;</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Гражданский </w:t>
      </w:r>
      <w:hyperlink r:id="rId14" w:history="1">
        <w:r w:rsidRPr="007D7CB0">
          <w:rPr>
            <w:rFonts w:ascii="Arial" w:eastAsia="Times New Roman" w:hAnsi="Arial" w:cs="Arial"/>
            <w:sz w:val="24"/>
            <w:szCs w:val="24"/>
            <w:lang w:eastAsia="ru-RU"/>
          </w:rPr>
          <w:t>кодекс</w:t>
        </w:r>
      </w:hyperlink>
      <w:r w:rsidRPr="007D7CB0">
        <w:rPr>
          <w:rFonts w:ascii="Arial" w:eastAsia="Times New Roman" w:hAnsi="Arial" w:cs="Arial"/>
          <w:sz w:val="24"/>
          <w:szCs w:val="24"/>
          <w:lang w:eastAsia="ru-RU"/>
        </w:rPr>
        <w:t xml:space="preserve"> Российской Федерации;</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Земельный </w:t>
      </w:r>
      <w:hyperlink r:id="rId15" w:history="1">
        <w:r w:rsidRPr="007D7CB0">
          <w:rPr>
            <w:rFonts w:ascii="Arial" w:eastAsia="Times New Roman" w:hAnsi="Arial" w:cs="Arial"/>
            <w:sz w:val="24"/>
            <w:szCs w:val="24"/>
            <w:lang w:eastAsia="ru-RU"/>
          </w:rPr>
          <w:t>кодекс</w:t>
        </w:r>
      </w:hyperlink>
      <w:r w:rsidRPr="007D7CB0">
        <w:rPr>
          <w:rFonts w:ascii="Arial" w:eastAsia="Times New Roman" w:hAnsi="Arial" w:cs="Arial"/>
          <w:sz w:val="24"/>
          <w:szCs w:val="24"/>
          <w:lang w:eastAsia="ru-RU"/>
        </w:rPr>
        <w:t xml:space="preserve"> Российской Федерации;</w:t>
      </w:r>
    </w:p>
    <w:p w:rsidR="007D7CB0" w:rsidRPr="007D7CB0" w:rsidRDefault="007D7CB0" w:rsidP="007D7CB0">
      <w:pPr>
        <w:autoSpaceDE w:val="0"/>
        <w:autoSpaceDN w:val="0"/>
        <w:adjustRightInd w:val="0"/>
        <w:spacing w:after="0" w:line="240" w:lineRule="auto"/>
        <w:ind w:firstLine="708"/>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Федеральный </w:t>
      </w:r>
      <w:hyperlink r:id="rId16" w:history="1">
        <w:r w:rsidRPr="007D7CB0">
          <w:rPr>
            <w:rFonts w:ascii="Arial" w:eastAsia="Times New Roman" w:hAnsi="Arial" w:cs="Arial"/>
            <w:sz w:val="24"/>
            <w:szCs w:val="24"/>
            <w:lang w:eastAsia="ru-RU"/>
          </w:rPr>
          <w:t>закон</w:t>
        </w:r>
      </w:hyperlink>
      <w:r w:rsidRPr="007D7CB0">
        <w:rPr>
          <w:rFonts w:ascii="Arial" w:eastAsia="Times New Roman" w:hAnsi="Arial" w:cs="Arial"/>
          <w:sz w:val="24"/>
          <w:szCs w:val="24"/>
          <w:lang w:eastAsia="ru-RU"/>
        </w:rPr>
        <w:t xml:space="preserve"> от 25 октября 2001 года № 137-ФЗ «О введении в действие Земельного кодекса Российской Федерации»;</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Федеральный </w:t>
      </w:r>
      <w:hyperlink r:id="rId17" w:history="1">
        <w:r w:rsidRPr="007D7CB0">
          <w:rPr>
            <w:rFonts w:ascii="Arial" w:eastAsia="Times New Roman" w:hAnsi="Arial" w:cs="Arial"/>
            <w:sz w:val="24"/>
            <w:szCs w:val="24"/>
            <w:lang w:eastAsia="ru-RU"/>
          </w:rPr>
          <w:t>закон</w:t>
        </w:r>
      </w:hyperlink>
      <w:r w:rsidRPr="007D7CB0">
        <w:rPr>
          <w:rFonts w:ascii="Arial" w:eastAsia="Times New Roman" w:hAnsi="Arial" w:cs="Arial"/>
          <w:sz w:val="24"/>
          <w:szCs w:val="24"/>
          <w:lang w:eastAsia="ru-RU"/>
        </w:rPr>
        <w:t xml:space="preserve"> от 21 декабря 2004 года № 172-ФЗ «О переводе земель или земельных участков из одной категории в другую»;</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Федеральный </w:t>
      </w:r>
      <w:hyperlink r:id="rId18" w:history="1">
        <w:r w:rsidRPr="007D7CB0">
          <w:rPr>
            <w:rFonts w:ascii="Arial" w:eastAsia="Times New Roman" w:hAnsi="Arial" w:cs="Arial"/>
            <w:sz w:val="24"/>
            <w:szCs w:val="24"/>
            <w:lang w:eastAsia="ru-RU"/>
          </w:rPr>
          <w:t>закон</w:t>
        </w:r>
      </w:hyperlink>
      <w:r w:rsidRPr="007D7CB0">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Федеральный </w:t>
      </w:r>
      <w:hyperlink r:id="rId19" w:history="1">
        <w:r w:rsidRPr="007D7CB0">
          <w:rPr>
            <w:rFonts w:ascii="Arial" w:eastAsia="Times New Roman" w:hAnsi="Arial" w:cs="Arial"/>
            <w:sz w:val="24"/>
            <w:szCs w:val="24"/>
            <w:lang w:eastAsia="ru-RU"/>
          </w:rPr>
          <w:t>закон</w:t>
        </w:r>
      </w:hyperlink>
      <w:r w:rsidRPr="007D7CB0">
        <w:rPr>
          <w:rFonts w:ascii="Arial" w:eastAsia="Times New Roman" w:hAnsi="Arial" w:cs="Arial"/>
          <w:sz w:val="24"/>
          <w:szCs w:val="24"/>
          <w:lang w:eastAsia="ru-RU"/>
        </w:rPr>
        <w:t xml:space="preserve"> от 27 июля 2006 года № 152-ФЗ «О персональных данных»;</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Федеральный </w:t>
      </w:r>
      <w:hyperlink r:id="rId20" w:history="1">
        <w:r w:rsidRPr="007D7CB0">
          <w:rPr>
            <w:rFonts w:ascii="Arial" w:eastAsia="Times New Roman" w:hAnsi="Arial" w:cs="Arial"/>
            <w:sz w:val="24"/>
            <w:szCs w:val="24"/>
            <w:lang w:eastAsia="ru-RU"/>
          </w:rPr>
          <w:t>закон</w:t>
        </w:r>
      </w:hyperlink>
      <w:r w:rsidRPr="007D7CB0">
        <w:rPr>
          <w:rFonts w:ascii="Arial" w:eastAsia="Times New Roman" w:hAnsi="Arial" w:cs="Arial"/>
          <w:sz w:val="24"/>
          <w:szCs w:val="24"/>
          <w:lang w:eastAsia="ru-RU"/>
        </w:rPr>
        <w:t xml:space="preserve"> от 2 мая 2006 года № 59-ФЗ «О порядке рассмотрения обращений граждан Российской Федерации»;</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Федеральный </w:t>
      </w:r>
      <w:hyperlink r:id="rId21" w:history="1">
        <w:r w:rsidRPr="007D7CB0">
          <w:rPr>
            <w:rFonts w:ascii="Arial" w:eastAsia="Times New Roman" w:hAnsi="Arial" w:cs="Arial"/>
            <w:sz w:val="24"/>
            <w:szCs w:val="24"/>
            <w:lang w:eastAsia="ru-RU"/>
          </w:rPr>
          <w:t>закон</w:t>
        </w:r>
      </w:hyperlink>
      <w:r w:rsidRPr="007D7CB0">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Федеральный </w:t>
      </w:r>
      <w:hyperlink r:id="rId22" w:history="1">
        <w:r w:rsidRPr="007D7CB0">
          <w:rPr>
            <w:rFonts w:ascii="Arial" w:eastAsia="Times New Roman" w:hAnsi="Arial" w:cs="Arial"/>
            <w:sz w:val="24"/>
            <w:szCs w:val="24"/>
            <w:lang w:eastAsia="ru-RU"/>
          </w:rPr>
          <w:t>закон</w:t>
        </w:r>
      </w:hyperlink>
      <w:r w:rsidRPr="007D7CB0">
        <w:rPr>
          <w:rFonts w:ascii="Arial" w:eastAsia="Times New Roman" w:hAnsi="Arial" w:cs="Arial"/>
          <w:sz w:val="24"/>
          <w:szCs w:val="24"/>
          <w:lang w:eastAsia="ru-RU"/>
        </w:rPr>
        <w:t xml:space="preserve"> от 24 июля 2007 года № 221-ФЗ «О кадастровой деятельности»;</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Федеральный </w:t>
      </w:r>
      <w:hyperlink r:id="rId23" w:history="1">
        <w:r w:rsidRPr="007D7CB0">
          <w:rPr>
            <w:rFonts w:ascii="Arial" w:eastAsia="Times New Roman" w:hAnsi="Arial" w:cs="Arial"/>
            <w:sz w:val="24"/>
            <w:szCs w:val="24"/>
            <w:lang w:eastAsia="ru-RU"/>
          </w:rPr>
          <w:t>закон</w:t>
        </w:r>
      </w:hyperlink>
      <w:r w:rsidRPr="007D7CB0">
        <w:rPr>
          <w:rFonts w:ascii="Arial" w:eastAsia="Times New Roman" w:hAnsi="Arial" w:cs="Arial"/>
          <w:sz w:val="24"/>
          <w:szCs w:val="24"/>
          <w:lang w:eastAsia="ru-RU"/>
        </w:rPr>
        <w:t xml:space="preserve"> от 13 июля 2015 года № 218-ФЗ «О государственной регистрации недвижимости»;</w:t>
      </w:r>
    </w:p>
    <w:p w:rsidR="007D7CB0" w:rsidRPr="007D7CB0" w:rsidRDefault="007D7CB0" w:rsidP="007D7CB0">
      <w:pPr>
        <w:autoSpaceDE w:val="0"/>
        <w:autoSpaceDN w:val="0"/>
        <w:adjustRightInd w:val="0"/>
        <w:spacing w:after="0" w:line="240" w:lineRule="auto"/>
        <w:ind w:firstLine="709"/>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Приказ Росреестра от 19 апреля 2022 года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D7CB0" w:rsidRPr="007D7CB0" w:rsidRDefault="00B53DF3" w:rsidP="007D7CB0">
      <w:pPr>
        <w:autoSpaceDE w:val="0"/>
        <w:autoSpaceDN w:val="0"/>
        <w:adjustRightInd w:val="0"/>
        <w:spacing w:after="0" w:line="240" w:lineRule="auto"/>
        <w:ind w:firstLine="709"/>
        <w:jc w:val="both"/>
        <w:rPr>
          <w:rFonts w:ascii="Arial" w:eastAsia="Times New Roman" w:hAnsi="Arial" w:cs="Arial"/>
          <w:sz w:val="24"/>
          <w:szCs w:val="24"/>
          <w:lang w:eastAsia="ru-RU"/>
        </w:rPr>
      </w:pPr>
      <w:hyperlink r:id="rId24" w:history="1">
        <w:r w:rsidR="007D7CB0" w:rsidRPr="007D7CB0">
          <w:rPr>
            <w:rFonts w:ascii="Arial" w:eastAsia="Times New Roman" w:hAnsi="Arial" w:cs="Arial"/>
            <w:sz w:val="24"/>
            <w:szCs w:val="24"/>
            <w:lang w:eastAsia="ru-RU"/>
          </w:rPr>
          <w:t>Приказ</w:t>
        </w:r>
      </w:hyperlink>
      <w:r w:rsidR="007D7CB0" w:rsidRPr="007D7CB0">
        <w:rPr>
          <w:rFonts w:ascii="Arial" w:eastAsia="Times New Roman" w:hAnsi="Arial" w:cs="Arial"/>
          <w:sz w:val="24"/>
          <w:szCs w:val="24"/>
          <w:lang w:eastAsia="ru-RU"/>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007D7CB0" w:rsidRPr="007D7CB0">
        <w:rPr>
          <w:rFonts w:ascii="Arial" w:eastAsia="Times New Roman" w:hAnsi="Arial" w:cs="Arial"/>
          <w:sz w:val="24"/>
          <w:szCs w:val="24"/>
          <w:lang w:eastAsia="ru-RU"/>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D7CB0" w:rsidRPr="007D7CB0" w:rsidRDefault="00B53DF3" w:rsidP="007D7CB0">
      <w:pPr>
        <w:autoSpaceDE w:val="0"/>
        <w:autoSpaceDN w:val="0"/>
        <w:adjustRightInd w:val="0"/>
        <w:spacing w:after="0" w:line="240" w:lineRule="auto"/>
        <w:ind w:firstLine="709"/>
        <w:jc w:val="both"/>
        <w:rPr>
          <w:rFonts w:ascii="Arial" w:eastAsia="Times New Roman" w:hAnsi="Arial" w:cs="Arial"/>
          <w:sz w:val="24"/>
          <w:szCs w:val="24"/>
          <w:lang w:eastAsia="ru-RU"/>
        </w:rPr>
      </w:pPr>
      <w:hyperlink r:id="rId25" w:history="1">
        <w:r w:rsidR="007D7CB0" w:rsidRPr="007D7CB0">
          <w:rPr>
            <w:rFonts w:ascii="Arial" w:eastAsia="Times New Roman" w:hAnsi="Arial" w:cs="Arial"/>
            <w:sz w:val="24"/>
            <w:szCs w:val="24"/>
            <w:lang w:eastAsia="ru-RU"/>
          </w:rPr>
          <w:t>Устав</w:t>
        </w:r>
      </w:hyperlink>
      <w:r w:rsidR="007D7CB0" w:rsidRPr="007D7CB0">
        <w:rPr>
          <w:rFonts w:ascii="Arial" w:eastAsia="Times New Roman" w:hAnsi="Arial" w:cs="Arial"/>
          <w:sz w:val="24"/>
          <w:szCs w:val="24"/>
          <w:lang w:eastAsia="ru-RU"/>
        </w:rPr>
        <w:t xml:space="preserve"> муниципального образования «</w:t>
      </w:r>
      <w:r w:rsidR="00BF658A">
        <w:rPr>
          <w:rFonts w:ascii="Arial" w:eastAsia="Times New Roman" w:hAnsi="Arial" w:cs="Arial"/>
          <w:sz w:val="24"/>
          <w:szCs w:val="24"/>
          <w:lang w:eastAsia="ru-RU"/>
        </w:rPr>
        <w:t>Рыбаловское</w:t>
      </w:r>
      <w:r w:rsidR="007D7CB0" w:rsidRPr="007D7CB0">
        <w:rPr>
          <w:rFonts w:ascii="Arial" w:eastAsia="Times New Roman" w:hAnsi="Arial" w:cs="Arial"/>
          <w:sz w:val="24"/>
          <w:szCs w:val="24"/>
          <w:lang w:eastAsia="ru-RU"/>
        </w:rPr>
        <w:t xml:space="preserve"> сельское поселение», принятый решением Совета </w:t>
      </w:r>
      <w:r w:rsidR="00BF658A">
        <w:rPr>
          <w:rFonts w:ascii="Arial" w:eastAsia="Times New Roman" w:hAnsi="Arial" w:cs="Arial"/>
          <w:sz w:val="24"/>
          <w:szCs w:val="24"/>
          <w:lang w:eastAsia="ru-RU"/>
        </w:rPr>
        <w:t>Рыбаловского</w:t>
      </w:r>
      <w:r w:rsidR="007D7CB0" w:rsidRPr="007D7CB0">
        <w:rPr>
          <w:rFonts w:ascii="Arial" w:eastAsia="Times New Roman" w:hAnsi="Arial" w:cs="Arial"/>
          <w:sz w:val="24"/>
          <w:szCs w:val="24"/>
          <w:lang w:eastAsia="ru-RU"/>
        </w:rPr>
        <w:t xml:space="preserve"> сельского поселения от </w:t>
      </w:r>
      <w:r w:rsidR="00BF658A">
        <w:rPr>
          <w:rFonts w:ascii="Arial" w:eastAsia="Times New Roman" w:hAnsi="Arial" w:cs="Arial"/>
          <w:sz w:val="24"/>
          <w:szCs w:val="24"/>
          <w:lang w:eastAsia="ru-RU"/>
        </w:rPr>
        <w:t>25</w:t>
      </w:r>
      <w:r w:rsidR="007D7CB0" w:rsidRPr="007D7CB0">
        <w:rPr>
          <w:rFonts w:ascii="Arial" w:eastAsia="Times New Roman" w:hAnsi="Arial" w:cs="Arial"/>
          <w:sz w:val="24"/>
          <w:szCs w:val="24"/>
          <w:lang w:eastAsia="ru-RU"/>
        </w:rPr>
        <w:t xml:space="preserve"> июля 201</w:t>
      </w:r>
      <w:r w:rsidR="00BF658A">
        <w:rPr>
          <w:rFonts w:ascii="Arial" w:eastAsia="Times New Roman" w:hAnsi="Arial" w:cs="Arial"/>
          <w:sz w:val="24"/>
          <w:szCs w:val="24"/>
          <w:lang w:eastAsia="ru-RU"/>
        </w:rPr>
        <w:t>5</w:t>
      </w:r>
      <w:r w:rsidR="007D7CB0" w:rsidRPr="007D7CB0">
        <w:rPr>
          <w:rFonts w:ascii="Arial" w:eastAsia="Times New Roman" w:hAnsi="Arial" w:cs="Arial"/>
          <w:sz w:val="24"/>
          <w:szCs w:val="24"/>
          <w:lang w:eastAsia="ru-RU"/>
        </w:rPr>
        <w:t xml:space="preserve"> года № </w:t>
      </w:r>
      <w:r w:rsidR="00BF658A">
        <w:rPr>
          <w:rFonts w:ascii="Arial" w:eastAsia="Times New Roman" w:hAnsi="Arial" w:cs="Arial"/>
          <w:sz w:val="24"/>
          <w:szCs w:val="24"/>
          <w:lang w:eastAsia="ru-RU"/>
        </w:rPr>
        <w:t>19</w:t>
      </w:r>
      <w:r w:rsidR="007D7CB0" w:rsidRPr="007D7CB0">
        <w:rPr>
          <w:rFonts w:ascii="Arial" w:eastAsia="Times New Roman" w:hAnsi="Arial" w:cs="Arial"/>
          <w:sz w:val="24"/>
          <w:szCs w:val="24"/>
          <w:lang w:eastAsia="ru-RU"/>
        </w:rPr>
        <w:t>.</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2.8. Для получения муниципальной услуги заявитель представляет: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2.8.1. заявление о предоставлении муниципальной услуги по форме согласно приложению № 3 к настоящему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sidR="00BF658A">
        <w:rPr>
          <w:rFonts w:ascii="Arial" w:eastAsia="Times New Roman" w:hAnsi="Arial" w:cs="Arial"/>
          <w:sz w:val="24"/>
          <w:szCs w:val="24"/>
          <w:lang w:eastAsia="ru-RU"/>
        </w:rPr>
        <w:t>;</w:t>
      </w:r>
      <w:r w:rsidRPr="007D7CB0">
        <w:rPr>
          <w:rFonts w:ascii="Arial" w:eastAsia="Times New Roman" w:hAnsi="Arial" w:cs="Arial"/>
          <w:sz w:val="24"/>
          <w:szCs w:val="24"/>
          <w:lang w:eastAsia="ru-RU"/>
        </w:rPr>
        <w:t xml:space="preserve">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2.8.3. </w:t>
      </w:r>
      <w:r w:rsidR="00BF658A">
        <w:rPr>
          <w:rFonts w:ascii="Arial" w:eastAsia="Times New Roman" w:hAnsi="Arial" w:cs="Arial"/>
          <w:sz w:val="24"/>
          <w:szCs w:val="24"/>
          <w:lang w:eastAsia="ru-RU"/>
        </w:rPr>
        <w:t>с</w:t>
      </w:r>
      <w:r w:rsidRPr="007D7CB0">
        <w:rPr>
          <w:rFonts w:ascii="Arial" w:eastAsia="Times New Roman" w:hAnsi="Arial" w:cs="Arial"/>
          <w:sz w:val="24"/>
          <w:szCs w:val="24"/>
          <w:lang w:eastAsia="ru-RU"/>
        </w:rPr>
        <w:t>хема расположения земельного участка</w:t>
      </w:r>
      <w:r w:rsidR="00BF658A">
        <w:rPr>
          <w:rFonts w:ascii="Arial" w:eastAsia="Times New Roman" w:hAnsi="Arial" w:cs="Arial"/>
          <w:sz w:val="24"/>
          <w:szCs w:val="24"/>
          <w:lang w:eastAsia="ru-RU"/>
        </w:rPr>
        <w:t>;</w:t>
      </w:r>
      <w:r w:rsidRPr="007D7CB0">
        <w:rPr>
          <w:rFonts w:ascii="Arial" w:eastAsia="Times New Roman" w:hAnsi="Arial" w:cs="Arial"/>
          <w:sz w:val="24"/>
          <w:szCs w:val="24"/>
          <w:lang w:eastAsia="ru-RU"/>
        </w:rPr>
        <w:t xml:space="preserve">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2.8.4. </w:t>
      </w:r>
      <w:r w:rsidR="00BF658A">
        <w:rPr>
          <w:rFonts w:ascii="Arial" w:eastAsia="Times New Roman" w:hAnsi="Arial" w:cs="Arial"/>
          <w:sz w:val="24"/>
          <w:szCs w:val="24"/>
          <w:lang w:eastAsia="ru-RU"/>
        </w:rPr>
        <w:t>с</w:t>
      </w:r>
      <w:r w:rsidRPr="007D7CB0">
        <w:rPr>
          <w:rFonts w:ascii="Arial" w:eastAsia="Times New Roman" w:hAnsi="Arial" w:cs="Arial"/>
          <w:sz w:val="24"/>
          <w:szCs w:val="24"/>
          <w:lang w:eastAsia="ru-RU"/>
        </w:rPr>
        <w:t>огласие землепользователей, землевладельцев, арендаторов на образование земельных участков</w:t>
      </w:r>
      <w:r w:rsidR="00BF658A">
        <w:rPr>
          <w:rFonts w:ascii="Arial" w:eastAsia="Times New Roman" w:hAnsi="Arial" w:cs="Arial"/>
          <w:sz w:val="24"/>
          <w:szCs w:val="24"/>
          <w:lang w:eastAsia="ru-RU"/>
        </w:rPr>
        <w:t>,</w:t>
      </w:r>
    </w:p>
    <w:p w:rsidR="007D7CB0" w:rsidRPr="007D7CB0" w:rsidRDefault="00BF658A"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7D7CB0" w:rsidRPr="007D7CB0">
        <w:rPr>
          <w:rFonts w:ascii="Arial" w:eastAsia="Times New Roman" w:hAnsi="Arial" w:cs="Arial"/>
          <w:sz w:val="24"/>
          <w:szCs w:val="24"/>
          <w:lang w:eastAsia="ru-RU"/>
        </w:rPr>
        <w:t xml:space="preserve">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Pr>
          <w:rFonts w:ascii="Arial" w:eastAsia="Times New Roman" w:hAnsi="Arial" w:cs="Arial"/>
          <w:sz w:val="24"/>
          <w:szCs w:val="24"/>
          <w:lang w:eastAsia="ru-RU"/>
        </w:rPr>
        <w:t>;</w:t>
      </w:r>
      <w:r w:rsidR="007D7CB0" w:rsidRPr="007D7CB0">
        <w:rPr>
          <w:rFonts w:ascii="Arial" w:eastAsia="Times New Roman" w:hAnsi="Arial" w:cs="Arial"/>
          <w:sz w:val="24"/>
          <w:szCs w:val="24"/>
          <w:lang w:eastAsia="ru-RU"/>
        </w:rPr>
        <w:t xml:space="preserve">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2.8.5. </w:t>
      </w:r>
      <w:r w:rsidR="00BF658A">
        <w:rPr>
          <w:rFonts w:ascii="Arial" w:eastAsia="Times New Roman" w:hAnsi="Arial" w:cs="Arial"/>
          <w:sz w:val="24"/>
          <w:szCs w:val="24"/>
          <w:lang w:eastAsia="ru-RU"/>
        </w:rPr>
        <w:t>с</w:t>
      </w:r>
      <w:r w:rsidRPr="007D7CB0">
        <w:rPr>
          <w:rFonts w:ascii="Arial" w:eastAsia="Times New Roman" w:hAnsi="Arial" w:cs="Arial"/>
          <w:sz w:val="24"/>
          <w:szCs w:val="24"/>
          <w:lang w:eastAsia="ru-RU"/>
        </w:rPr>
        <w:t>огласие залогодержателей исходных земельных участков</w:t>
      </w:r>
      <w:r w:rsidR="00BF658A">
        <w:rPr>
          <w:rFonts w:ascii="Arial" w:eastAsia="Times New Roman" w:hAnsi="Arial" w:cs="Arial"/>
          <w:sz w:val="24"/>
          <w:szCs w:val="24"/>
          <w:lang w:eastAsia="ru-RU"/>
        </w:rPr>
        <w:t>,</w:t>
      </w:r>
      <w:r w:rsidRPr="007D7CB0">
        <w:rPr>
          <w:rFonts w:ascii="Arial" w:eastAsia="Times New Roman" w:hAnsi="Arial" w:cs="Arial"/>
          <w:sz w:val="24"/>
          <w:szCs w:val="24"/>
          <w:lang w:eastAsia="ru-RU"/>
        </w:rPr>
        <w:t xml:space="preserve"> </w:t>
      </w:r>
    </w:p>
    <w:p w:rsidR="007D7CB0" w:rsidRPr="007D7CB0" w:rsidRDefault="00BF658A"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007D7CB0" w:rsidRPr="007D7CB0">
        <w:rPr>
          <w:rFonts w:ascii="Arial" w:eastAsia="Times New Roman" w:hAnsi="Arial" w:cs="Arial"/>
          <w:sz w:val="24"/>
          <w:szCs w:val="24"/>
          <w:lang w:eastAsia="ru-RU"/>
        </w:rPr>
        <w:t xml:space="preserve">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r>
        <w:rPr>
          <w:rFonts w:ascii="Arial" w:eastAsia="Times New Roman" w:hAnsi="Arial" w:cs="Arial"/>
          <w:sz w:val="24"/>
          <w:szCs w:val="24"/>
          <w:lang w:eastAsia="ru-RU"/>
        </w:rPr>
        <w:t>;</w:t>
      </w:r>
      <w:r w:rsidR="007D7CB0" w:rsidRPr="007D7CB0">
        <w:rPr>
          <w:rFonts w:ascii="Arial" w:eastAsia="Times New Roman" w:hAnsi="Arial" w:cs="Arial"/>
          <w:sz w:val="24"/>
          <w:szCs w:val="24"/>
          <w:lang w:eastAsia="ru-RU"/>
        </w:rPr>
        <w:t xml:space="preserve">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2.8.6. </w:t>
      </w:r>
      <w:r w:rsidR="00BF658A">
        <w:rPr>
          <w:rFonts w:ascii="Arial" w:eastAsia="Times New Roman" w:hAnsi="Arial" w:cs="Arial"/>
          <w:sz w:val="24"/>
          <w:szCs w:val="24"/>
          <w:lang w:eastAsia="ru-RU"/>
        </w:rPr>
        <w:t>п</w:t>
      </w:r>
      <w:r w:rsidRPr="007D7CB0">
        <w:rPr>
          <w:rFonts w:ascii="Arial" w:eastAsia="Times New Roman" w:hAnsi="Arial" w:cs="Arial"/>
          <w:sz w:val="24"/>
          <w:szCs w:val="24"/>
          <w:lang w:eastAsia="ru-RU"/>
        </w:rPr>
        <w:t xml:space="preserve">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2.9. Заявления и прилагаемые документы, указанные в пункте 2.8 Регламента, направляются (подаются) в Уполномоченный орган в электронной </w:t>
      </w:r>
      <w:r w:rsidRPr="007D7CB0">
        <w:rPr>
          <w:rFonts w:ascii="Arial" w:eastAsia="Times New Roman" w:hAnsi="Arial" w:cs="Arial"/>
          <w:sz w:val="24"/>
          <w:szCs w:val="24"/>
          <w:lang w:eastAsia="ru-RU"/>
        </w:rPr>
        <w:lastRenderedPageBreak/>
        <w:t>форме путем заполнения формы запроса через личный кабинет на ЕПГУ.</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2.10.1. выписка из Единого государственного реестра юридических лиц, в случае подачи заявления юридическим лицом;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2.10.3. выписка из Единого государственного реестра недвижимости в отношении земельных участков;</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2.11. При предоставлении муниципальной услуги запрещается требовать от заявителя: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BF658A">
          <w:rPr>
            <w:rFonts w:ascii="Arial" w:eastAsia="Times New Roman" w:hAnsi="Arial" w:cs="Arial"/>
            <w:sz w:val="24"/>
            <w:szCs w:val="24"/>
            <w:lang w:eastAsia="ru-RU"/>
          </w:rPr>
          <w:t>части 1 статьи 9</w:t>
        </w:r>
      </w:hyperlink>
      <w:r w:rsidRPr="00BF658A">
        <w:rPr>
          <w:rFonts w:ascii="Arial" w:eastAsia="Times New Roman" w:hAnsi="Arial" w:cs="Arial"/>
          <w:sz w:val="24"/>
          <w:szCs w:val="24"/>
          <w:lang w:eastAsia="ru-RU"/>
        </w:rPr>
        <w:t xml:space="preserve"> </w:t>
      </w:r>
      <w:r w:rsidRPr="007D7CB0">
        <w:rPr>
          <w:rFonts w:ascii="Arial" w:eastAsia="Times New Roman" w:hAnsi="Arial" w:cs="Arial"/>
          <w:sz w:val="24"/>
          <w:szCs w:val="24"/>
          <w:lang w:eastAsia="ru-RU"/>
        </w:rPr>
        <w:t>Федерального закона № 210-ФЗ;</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lastRenderedPageBreak/>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BF658A">
          <w:rPr>
            <w:rFonts w:ascii="Arial" w:eastAsia="Times New Roman" w:hAnsi="Arial" w:cs="Arial"/>
            <w:sz w:val="24"/>
            <w:szCs w:val="24"/>
            <w:lang w:eastAsia="ru-RU"/>
          </w:rPr>
          <w:t>пунктом 7.2 части 1 статьи 16</w:t>
        </w:r>
      </w:hyperlink>
      <w:r w:rsidRPr="00BF658A">
        <w:rPr>
          <w:rFonts w:ascii="Arial" w:eastAsia="Times New Roman" w:hAnsi="Arial" w:cs="Arial"/>
          <w:sz w:val="24"/>
          <w:szCs w:val="24"/>
          <w:lang w:eastAsia="ru-RU"/>
        </w:rPr>
        <w:t xml:space="preserve"> </w:t>
      </w:r>
      <w:r w:rsidRPr="007D7CB0">
        <w:rPr>
          <w:rFonts w:ascii="Arial" w:eastAsia="Times New Roman" w:hAnsi="Arial" w:cs="Arial"/>
          <w:sz w:val="24"/>
          <w:szCs w:val="24"/>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2.12. Основаниями для отказа в приеме к рассмотрению документов, необходимых для предоставления муниципальной услуги, являются: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2.12.1. неполное заполнение полей в форме заявления, в том числе в интерактивной форме заявления на ЕПГУ;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2.12.2. представление неполного комплекта документов;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2.12.4.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2.12.5.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2.12.6. наличие противоречивых сведений в заявлении и приложенных к нему документах;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2.12.7. заявление подано в орган местного самоуправления, в полномочия которого не входит предоставление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2.13.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w:t>
      </w:r>
      <w:r w:rsidRPr="007D7CB0">
        <w:rPr>
          <w:rFonts w:ascii="Arial" w:eastAsia="Times New Roman" w:hAnsi="Arial" w:cs="Arial"/>
          <w:sz w:val="24"/>
          <w:szCs w:val="24"/>
          <w:lang w:eastAsia="ru-RU"/>
        </w:rPr>
        <w:lastRenderedPageBreak/>
        <w:t xml:space="preserve">не позднее первого рабочего дня, следующего за днем подачи заявления.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Исчерпывающий перечень оснований для приостановления или отказа в предоставлении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2.15. Исчерпывающий перечень оснований для приостановления муниципальной услуги.</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2.16. Основания для отказа в предоставлении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 w:history="1">
        <w:r w:rsidRPr="007D7CB0">
          <w:rPr>
            <w:rFonts w:ascii="Arial" w:eastAsia="Times New Roman" w:hAnsi="Arial" w:cs="Arial"/>
            <w:sz w:val="24"/>
            <w:szCs w:val="24"/>
            <w:lang w:eastAsia="ru-RU"/>
          </w:rPr>
          <w:t>пунктом 12</w:t>
        </w:r>
      </w:hyperlink>
      <w:r w:rsidRPr="007D7CB0">
        <w:rPr>
          <w:rFonts w:ascii="Arial" w:eastAsia="Times New Roman" w:hAnsi="Arial" w:cs="Arial"/>
          <w:sz w:val="24"/>
          <w:szCs w:val="24"/>
          <w:lang w:eastAsia="ru-RU"/>
        </w:rPr>
        <w:t xml:space="preserve"> статьи 11.10 Земельного кодекса Российской Федерации;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2.16.6.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2.16.6. не представлено в письменной форме согласие лиц, указанных в пункте 4 статьи 11.2 Земельного кодекса Российской Федерации;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2.16.7. получен отказ в согласовании схемы расположения земельного </w:t>
      </w:r>
      <w:r w:rsidRPr="007D7CB0">
        <w:rPr>
          <w:rFonts w:ascii="Arial" w:eastAsia="Times New Roman" w:hAnsi="Arial" w:cs="Arial"/>
          <w:sz w:val="24"/>
          <w:szCs w:val="24"/>
          <w:lang w:eastAsia="ru-RU"/>
        </w:rPr>
        <w:lastRenderedPageBreak/>
        <w:t xml:space="preserve">участка от органа исполнительной власти субъекта Российской Федерации, уполномоченного в области лесных отношений;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2.18. Предоставление муниципальной услуги осуществляется бесплатно. </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Срок регистрации запроса заявителя о предоставлении муниципальной услуги, в том числе в электронной форме</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2.21. Заявления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7D7CB0">
        <w:rPr>
          <w:rFonts w:ascii="Arial" w:eastAsia="Times New Roman" w:hAnsi="Arial" w:cs="Arial"/>
          <w:sz w:val="24"/>
          <w:szCs w:val="24"/>
          <w:lang w:eastAsia="ru-RU"/>
        </w:rPr>
        <w:lastRenderedPageBreak/>
        <w:t xml:space="preserve">(или) детей-инвалидов.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наименование;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местонахождение и юридический адрес;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режим работы;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график приема;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номера телефонов для справок.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Помещения, в которых предоставляется муниципальная услуга, оснащаются: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противопожарной системой и средствами пожаротушения;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системой оповещения о возникновении чрезвычайной ситуации;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средствами оказания первой медицинской помощи;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туалетными комнатами для посетителей.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При предоставлении муниципальной услуги инвалидам обеспечиваются: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допуск сурдопереводчика и тифлосурдопереводчика;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Показатели доступности и качества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2.23. Основными показателями доступности предоставления муниципальной услуги являются: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2.23.2. возможность получения заявителем уведомлений о предоставлении муниципальной услуги с помощью ЕПГУ;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2.24. Основными показателями качества предоставления муниципальной услуги являются: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2.24.1. своевременность предоставления муниципальной услуги в соответствии со стандартом ее предоставления, установленным настоящим Регламентом;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2.24.4. отсутствие нарушений установленных сроков в процессе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2.25. Предоставление муниципальной услуги по экстерриториальному </w:t>
      </w:r>
      <w:r w:rsidRPr="007D7CB0">
        <w:rPr>
          <w:rFonts w:ascii="Arial" w:eastAsia="Times New Roman" w:hAnsi="Arial" w:cs="Arial"/>
          <w:sz w:val="24"/>
          <w:szCs w:val="24"/>
          <w:lang w:eastAsia="ru-RU"/>
        </w:rPr>
        <w:lastRenderedPageBreak/>
        <w:t xml:space="preserve">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2.27. Электронные документы могут быть предоставлены в следующих форматах: xml, doc, docx, odt, xls, xlsx, ods, pdf, jpg, jpeg, zip, rar, sig, png, bmp, tiff.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«черно-белый» (при отсутствии в документе графических изображений и (или) цветного текста);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Электронные документы должны обеспечивать: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возможность идентифицировать документ и количество листов в документе;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Документы, подлежащие представлению в форматах xls, xlsx или ods, формируются в виде отдельного электронного документа.</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val="en-US" w:eastAsia="ru-RU"/>
        </w:rPr>
        <w:t>III</w:t>
      </w:r>
      <w:r w:rsidRPr="007D7CB0">
        <w:rPr>
          <w:rFonts w:ascii="Arial" w:eastAsia="Times New Roman" w:hAnsi="Arial" w:cs="Arial"/>
          <w:b/>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D7CB0" w:rsidRPr="007D7CB0" w:rsidRDefault="007D7CB0" w:rsidP="007D7CB0">
      <w:pPr>
        <w:widowControl w:val="0"/>
        <w:autoSpaceDE w:val="0"/>
        <w:autoSpaceDN w:val="0"/>
        <w:adjustRightInd w:val="0"/>
        <w:spacing w:after="0" w:line="240" w:lineRule="auto"/>
        <w:ind w:left="36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left="36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Исчерпывающий перечень административных процедур</w:t>
      </w:r>
    </w:p>
    <w:p w:rsidR="007D7CB0" w:rsidRPr="007D7CB0" w:rsidRDefault="007D7CB0" w:rsidP="007D7CB0">
      <w:pPr>
        <w:widowControl w:val="0"/>
        <w:autoSpaceDE w:val="0"/>
        <w:autoSpaceDN w:val="0"/>
        <w:adjustRightInd w:val="0"/>
        <w:spacing w:after="0" w:line="240" w:lineRule="auto"/>
        <w:ind w:left="36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3.1. Предоставление муниципальной услуги включает в себя следующие административные процедуры: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проверка документов и регистрация заявления;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рассмотрение документов и сведений; принятие решения о предоставлении услуги;</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выдача результата на бумажном носителе (опционально).</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Описание административных процедур представлено в приложении № 5 к настоящему Регламенту. </w:t>
      </w:r>
    </w:p>
    <w:p w:rsidR="007D7CB0" w:rsidRPr="007D7CB0" w:rsidRDefault="007D7CB0" w:rsidP="007D7CB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3.2. При предоставлении муниципальной услуги в электронной форме заявителю обеспечиваются: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получение информации о порядке и сроках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формирование заявления;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получение результата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получение сведений о ходе рассмотрения заявления;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осуществление оценки качества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7D7CB0" w:rsidRPr="007D7CB0" w:rsidRDefault="007D7CB0" w:rsidP="007D7CB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Порядок осуществления административных процедур (действий) в электронной форме</w:t>
      </w:r>
    </w:p>
    <w:p w:rsidR="007D7CB0" w:rsidRPr="007D7CB0" w:rsidRDefault="007D7CB0" w:rsidP="007D7CB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3.3. Формирование заявления.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При формировании заявления заявителю обеспечивается: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б) возможность печати на бумажном носителе копии электронной формы заявления;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Ответственное должностное лицо: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проверяет наличие электронных заявлений, поступивших с ЕПГУ, с периодом не реже 2 раз в день;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рассматривает поступившие заявления и приложенные образы документов (документы);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производит действия в соответствии с пунктом 3.4 настоящего Регламента.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Pr="007D7CB0">
        <w:rPr>
          <w:rFonts w:ascii="Arial" w:eastAsia="Times New Roman" w:hAnsi="Arial" w:cs="Arial"/>
          <w:sz w:val="24"/>
          <w:szCs w:val="24"/>
          <w:lang w:eastAsia="ru-RU"/>
        </w:rPr>
        <w:lastRenderedPageBreak/>
        <w:t xml:space="preserve">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3.8. Оценка качества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w:t>
      </w:r>
      <w:r w:rsidRPr="007D7CB0">
        <w:rPr>
          <w:rFonts w:ascii="Arial" w:eastAsia="Times New Roman" w:hAnsi="Arial" w:cs="Arial"/>
          <w:bCs/>
          <w:sz w:val="24"/>
          <w:szCs w:val="24"/>
          <w:lang w:eastAsia="ru-RU"/>
        </w:rPr>
        <w:t>Об организации предоставления государственных и муниципальных услуг».</w:t>
      </w:r>
    </w:p>
    <w:p w:rsidR="007D7CB0" w:rsidRPr="007D7CB0" w:rsidRDefault="007D7CB0" w:rsidP="007D7CB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7D7CB0" w:rsidRPr="007D7CB0" w:rsidRDefault="007D7CB0" w:rsidP="007D7CB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3.11. Основания отказа в приеме заявления об исправлении опечаток и ошибок указаны в пункте 2.12 настоящего Регламента.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3.12.1. </w:t>
      </w:r>
      <w:r w:rsidR="00AC0E99">
        <w:rPr>
          <w:rFonts w:ascii="Arial" w:eastAsia="Times New Roman" w:hAnsi="Arial" w:cs="Arial"/>
          <w:sz w:val="24"/>
          <w:szCs w:val="24"/>
          <w:lang w:eastAsia="ru-RU"/>
        </w:rPr>
        <w:t>з</w:t>
      </w:r>
      <w:r w:rsidRPr="007D7CB0">
        <w:rPr>
          <w:rFonts w:ascii="Arial" w:eastAsia="Times New Roman" w:hAnsi="Arial" w:cs="Arial"/>
          <w:sz w:val="24"/>
          <w:szCs w:val="24"/>
          <w:lang w:eastAsia="ru-RU"/>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00AC0E99">
        <w:rPr>
          <w:rFonts w:ascii="Arial" w:eastAsia="Times New Roman" w:hAnsi="Arial" w:cs="Arial"/>
          <w:sz w:val="24"/>
          <w:szCs w:val="24"/>
          <w:lang w:eastAsia="ru-RU"/>
        </w:rPr>
        <w:t>;</w:t>
      </w:r>
      <w:r w:rsidRPr="007D7CB0">
        <w:rPr>
          <w:rFonts w:ascii="Arial" w:eastAsia="Times New Roman" w:hAnsi="Arial" w:cs="Arial"/>
          <w:sz w:val="24"/>
          <w:szCs w:val="24"/>
          <w:lang w:eastAsia="ru-RU"/>
        </w:rPr>
        <w:t xml:space="preserve">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3.12.2. </w:t>
      </w:r>
      <w:r w:rsidR="00AC0E99">
        <w:rPr>
          <w:rFonts w:ascii="Arial" w:eastAsia="Times New Roman" w:hAnsi="Arial" w:cs="Arial"/>
          <w:sz w:val="24"/>
          <w:szCs w:val="24"/>
          <w:lang w:eastAsia="ru-RU"/>
        </w:rPr>
        <w:t>у</w:t>
      </w:r>
      <w:r w:rsidRPr="007D7CB0">
        <w:rPr>
          <w:rFonts w:ascii="Arial" w:eastAsia="Times New Roman" w:hAnsi="Arial" w:cs="Arial"/>
          <w:sz w:val="24"/>
          <w:szCs w:val="24"/>
          <w:lang w:eastAsia="ru-RU"/>
        </w:rPr>
        <w:t xml:space="preserve">полномоченный орган при получении заявления, указанного в </w:t>
      </w:r>
      <w:r w:rsidRPr="007D7CB0">
        <w:rPr>
          <w:rFonts w:ascii="Arial" w:eastAsia="Times New Roman" w:hAnsi="Arial" w:cs="Arial"/>
          <w:sz w:val="24"/>
          <w:szCs w:val="24"/>
          <w:lang w:eastAsia="ru-RU"/>
        </w:rPr>
        <w:lastRenderedPageBreak/>
        <w:t>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00AC0E99">
        <w:rPr>
          <w:rFonts w:ascii="Arial" w:eastAsia="Times New Roman" w:hAnsi="Arial" w:cs="Arial"/>
          <w:sz w:val="24"/>
          <w:szCs w:val="24"/>
          <w:lang w:eastAsia="ru-RU"/>
        </w:rPr>
        <w:t>;</w:t>
      </w:r>
      <w:r w:rsidRPr="007D7CB0">
        <w:rPr>
          <w:rFonts w:ascii="Arial" w:eastAsia="Times New Roman" w:hAnsi="Arial" w:cs="Arial"/>
          <w:sz w:val="24"/>
          <w:szCs w:val="24"/>
          <w:lang w:eastAsia="ru-RU"/>
        </w:rPr>
        <w:t xml:space="preserve"> </w:t>
      </w:r>
    </w:p>
    <w:p w:rsidR="007D7CB0" w:rsidRPr="007D7CB0" w:rsidRDefault="00AC0E99"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3.12.3. у</w:t>
      </w:r>
      <w:r w:rsidR="007D7CB0" w:rsidRPr="007D7CB0">
        <w:rPr>
          <w:rFonts w:ascii="Arial" w:eastAsia="Times New Roman" w:hAnsi="Arial" w:cs="Arial"/>
          <w:sz w:val="24"/>
          <w:szCs w:val="24"/>
          <w:lang w:eastAsia="ru-RU"/>
        </w:rPr>
        <w:t>полномоченный орган обеспечивает устранение опечаток и ошибок в документах, являющихся результатом предоставления муниципальной услуги</w:t>
      </w:r>
      <w:r>
        <w:rPr>
          <w:rFonts w:ascii="Arial" w:eastAsia="Times New Roman" w:hAnsi="Arial" w:cs="Arial"/>
          <w:sz w:val="24"/>
          <w:szCs w:val="24"/>
          <w:lang w:eastAsia="ru-RU"/>
        </w:rPr>
        <w:t>;</w:t>
      </w:r>
      <w:r w:rsidR="007D7CB0" w:rsidRPr="007D7CB0">
        <w:rPr>
          <w:rFonts w:ascii="Arial" w:eastAsia="Times New Roman" w:hAnsi="Arial" w:cs="Arial"/>
          <w:sz w:val="24"/>
          <w:szCs w:val="24"/>
          <w:lang w:eastAsia="ru-RU"/>
        </w:rPr>
        <w:t xml:space="preserve">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3.12.4. </w:t>
      </w:r>
      <w:r w:rsidR="00AC0E99">
        <w:rPr>
          <w:rFonts w:ascii="Arial" w:eastAsia="Times New Roman" w:hAnsi="Arial" w:cs="Arial"/>
          <w:sz w:val="24"/>
          <w:szCs w:val="24"/>
          <w:lang w:eastAsia="ru-RU"/>
        </w:rPr>
        <w:t>с</w:t>
      </w:r>
      <w:r w:rsidRPr="007D7CB0">
        <w:rPr>
          <w:rFonts w:ascii="Arial" w:eastAsia="Times New Roman" w:hAnsi="Arial" w:cs="Arial"/>
          <w:sz w:val="24"/>
          <w:szCs w:val="24"/>
          <w:lang w:eastAsia="ru-RU"/>
        </w:rPr>
        <w:t xml:space="preserve">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7D7CB0" w:rsidRPr="007D7CB0" w:rsidRDefault="007D7CB0" w:rsidP="007D7CB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val="en-US" w:eastAsia="ru-RU"/>
        </w:rPr>
        <w:t>IV</w:t>
      </w:r>
      <w:r w:rsidRPr="007D7CB0">
        <w:rPr>
          <w:rFonts w:ascii="Arial" w:eastAsia="Times New Roman" w:hAnsi="Arial" w:cs="Arial"/>
          <w:b/>
          <w:sz w:val="24"/>
          <w:szCs w:val="24"/>
          <w:lang w:eastAsia="ru-RU"/>
        </w:rPr>
        <w:t xml:space="preserve"> Формы контроля за исполнением административного регламента</w:t>
      </w:r>
    </w:p>
    <w:p w:rsidR="007D7CB0" w:rsidRPr="007D7CB0" w:rsidRDefault="007D7CB0" w:rsidP="007D7CB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7CB0" w:rsidRPr="007D7CB0" w:rsidRDefault="007D7CB0" w:rsidP="007D7CB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AC0E99">
        <w:rPr>
          <w:rFonts w:ascii="Arial" w:eastAsia="Times New Roman" w:hAnsi="Arial" w:cs="Arial"/>
          <w:sz w:val="24"/>
          <w:szCs w:val="24"/>
          <w:lang w:eastAsia="ru-RU"/>
        </w:rPr>
        <w:t>Рыбаловского</w:t>
      </w:r>
      <w:r w:rsidRPr="007D7CB0">
        <w:rPr>
          <w:rFonts w:ascii="Arial" w:eastAsia="Times New Roman" w:hAnsi="Arial" w:cs="Arial"/>
          <w:sz w:val="24"/>
          <w:szCs w:val="24"/>
          <w:lang w:eastAsia="ru-RU"/>
        </w:rPr>
        <w:t xml:space="preserve"> поселения.</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Текущий контроль осуществляется путем проведения проверок: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решений о предоставлении (об отказе в предоставлении) муниципальной услуги; выявления и устранения нарушений прав граждан;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7D7CB0" w:rsidRPr="007D7CB0" w:rsidRDefault="007D7CB0" w:rsidP="007D7CB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соблюдение сроков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соблюдение положений настоящего Регламента;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4.4. Основанием для проведения внеплановых проверок являются: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обращения граждан и юридических лиц на нарушения законодательства, в </w:t>
      </w:r>
      <w:r w:rsidRPr="007D7CB0">
        <w:rPr>
          <w:rFonts w:ascii="Arial" w:eastAsia="Times New Roman" w:hAnsi="Arial" w:cs="Arial"/>
          <w:sz w:val="24"/>
          <w:szCs w:val="24"/>
          <w:lang w:eastAsia="ru-RU"/>
        </w:rPr>
        <w:lastRenderedPageBreak/>
        <w:t xml:space="preserve">том числе на качество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нормативных правовых актов органов местного самоуправления Томского района и нормативных правовых актов органов местного самоуправления </w:t>
      </w:r>
      <w:r w:rsidR="00AC0E99">
        <w:rPr>
          <w:rFonts w:ascii="Arial" w:eastAsia="Times New Roman" w:hAnsi="Arial" w:cs="Arial"/>
          <w:sz w:val="24"/>
          <w:szCs w:val="24"/>
          <w:lang w:eastAsia="ru-RU"/>
        </w:rPr>
        <w:t>Рыбаловского</w:t>
      </w:r>
      <w:r w:rsidRPr="007D7CB0">
        <w:rPr>
          <w:rFonts w:ascii="Arial" w:eastAsia="Times New Roman" w:hAnsi="Arial" w:cs="Arial"/>
          <w:sz w:val="24"/>
          <w:szCs w:val="24"/>
          <w:lang w:eastAsia="ru-RU"/>
        </w:rPr>
        <w:t xml:space="preserve"> сельского поселения осуществляется привлечение виновных лиц к ответственности в соответствии с законодательством Российской Федерации.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D7CB0" w:rsidRPr="007D7CB0" w:rsidRDefault="007D7CB0" w:rsidP="007D7CB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D7CB0" w:rsidRPr="007D7CB0" w:rsidRDefault="007D7CB0" w:rsidP="007D7CB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Граждане, их объединения и организации также имеют право: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вносить предложения о мерах по устранению нарушений настоящего Регламента.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 xml:space="preserve">Органы местного самоуправления, организации и уполномоченные на рассмотрение жалобы лица, которым может быть направлена жалоба </w:t>
      </w:r>
      <w:r w:rsidRPr="007D7CB0">
        <w:rPr>
          <w:rFonts w:ascii="Arial" w:eastAsia="Times New Roman" w:hAnsi="Arial" w:cs="Arial"/>
          <w:b/>
          <w:sz w:val="24"/>
          <w:szCs w:val="24"/>
          <w:lang w:eastAsia="ru-RU"/>
        </w:rPr>
        <w:lastRenderedPageBreak/>
        <w:t>заявителя в досудебном (внесудебном) порядке</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AC0E99" w:rsidRPr="007D7CB0" w:rsidRDefault="00AC0E99"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Федеральным законом от 27 июля 2010 № 210-ФЗ «</w:t>
      </w:r>
      <w:r w:rsidRPr="007D7CB0">
        <w:rPr>
          <w:rFonts w:ascii="Arial" w:eastAsia="Times New Roman" w:hAnsi="Arial" w:cs="Arial"/>
          <w:bCs/>
          <w:sz w:val="24"/>
          <w:szCs w:val="24"/>
          <w:lang w:eastAsia="ru-RU"/>
        </w:rPr>
        <w:t>Об организации предоставления государственных и муниципальных услуг»</w:t>
      </w:r>
      <w:r w:rsidR="00AC0E99">
        <w:rPr>
          <w:rFonts w:ascii="Arial" w:eastAsia="Times New Roman" w:hAnsi="Arial" w:cs="Arial"/>
          <w:bCs/>
          <w:sz w:val="24"/>
          <w:szCs w:val="24"/>
          <w:lang w:eastAsia="ru-RU"/>
        </w:rPr>
        <w:t>;</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 xml:space="preserve">Исчерпывающий перечень административных процедур (действий) при предоставлении муниципальной услуги, выполняемых </w:t>
      </w:r>
      <w:r w:rsidRPr="007D7CB0">
        <w:rPr>
          <w:rFonts w:ascii="Arial" w:eastAsia="Times New Roman" w:hAnsi="Arial" w:cs="Arial"/>
          <w:b/>
          <w:sz w:val="24"/>
          <w:szCs w:val="24"/>
          <w:lang w:eastAsia="ru-RU"/>
        </w:rPr>
        <w:lastRenderedPageBreak/>
        <w:t>многофункциональными центрами</w:t>
      </w: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6.1 Многофункциональный центр осуществляет: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иные процедуры и действия, предусмотренные Федеральным законом № 210-ФЗ.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Информирование заявителей</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6.2. Информирование заявителя многофункциональными центрами осуществляется следующими способами: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AC0E99">
        <w:rPr>
          <w:rFonts w:ascii="Arial" w:eastAsia="Times New Roman" w:hAnsi="Arial" w:cs="Arial"/>
          <w:sz w:val="24"/>
          <w:szCs w:val="24"/>
          <w:lang w:eastAsia="ru-RU"/>
        </w:rPr>
        <w:t>.</w:t>
      </w:r>
      <w:r w:rsidRPr="007D7CB0">
        <w:rPr>
          <w:rFonts w:ascii="Arial" w:eastAsia="Times New Roman" w:hAnsi="Arial" w:cs="Arial"/>
          <w:sz w:val="24"/>
          <w:szCs w:val="24"/>
          <w:lang w:eastAsia="ru-RU"/>
        </w:rPr>
        <w:t xml:space="preserve">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назначить другое время для консультаций.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sidRPr="007D7CB0">
        <w:rPr>
          <w:rFonts w:ascii="Arial" w:eastAsia="Times New Roman" w:hAnsi="Arial" w:cs="Arial"/>
          <w:sz w:val="24"/>
          <w:szCs w:val="24"/>
          <w:lang w:eastAsia="ru-RU"/>
        </w:rPr>
        <w:lastRenderedPageBreak/>
        <w:t xml:space="preserve">многофункциональный центр в письменной форме.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7D7CB0">
        <w:rPr>
          <w:rFonts w:ascii="Arial" w:eastAsia="Times New Roman" w:hAnsi="Arial" w:cs="Arial"/>
          <w:b/>
          <w:sz w:val="24"/>
          <w:szCs w:val="24"/>
          <w:lang w:eastAsia="ru-RU"/>
        </w:rPr>
        <w:t>Выдача заявителю результата предоставления муниципальной услуги</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предусмотренным соглашением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Работник многофункционального центра осуществляет следующие действия: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проверяет полномочия представителя заявителя (в случае обращения представителя заявителя);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определяет статус исполнения заявления заявителя в ГИС;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7D7CB0" w:rsidRPr="007D7CB0" w:rsidRDefault="007D7CB0" w:rsidP="007D7CB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D7CB0">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7D7CB0" w:rsidRPr="007D7CB0" w:rsidRDefault="007D7CB0" w:rsidP="007D7CB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D7CB0" w:rsidRPr="007D7CB0" w:rsidRDefault="007D7CB0" w:rsidP="00E70700">
      <w:pPr>
        <w:widowControl w:val="0"/>
        <w:autoSpaceDE w:val="0"/>
        <w:autoSpaceDN w:val="0"/>
        <w:adjustRightInd w:val="0"/>
        <w:spacing w:after="0" w:line="240" w:lineRule="auto"/>
        <w:ind w:left="4956" w:firstLine="708"/>
        <w:contextualSpacing/>
        <w:rPr>
          <w:rFonts w:ascii="Arial" w:eastAsia="Times New Roman" w:hAnsi="Arial" w:cs="Arial"/>
          <w:sz w:val="24"/>
          <w:szCs w:val="24"/>
          <w:lang w:eastAsia="ru-RU"/>
        </w:rPr>
      </w:pPr>
      <w:r w:rsidRPr="007D7CB0">
        <w:rPr>
          <w:rFonts w:ascii="Arial" w:eastAsia="Times New Roman" w:hAnsi="Arial" w:cs="Arial"/>
          <w:sz w:val="24"/>
          <w:szCs w:val="24"/>
          <w:lang w:eastAsia="ru-RU"/>
        </w:rPr>
        <w:br w:type="page"/>
      </w:r>
    </w:p>
    <w:p w:rsidR="00940CE7" w:rsidRPr="007D7CB0" w:rsidRDefault="00940CE7" w:rsidP="00E70700">
      <w:pPr>
        <w:pStyle w:val="ConsPlusNormal"/>
        <w:ind w:firstLine="540"/>
        <w:contextualSpacing/>
        <w:jc w:val="right"/>
        <w:rPr>
          <w:sz w:val="24"/>
          <w:szCs w:val="24"/>
        </w:rPr>
      </w:pPr>
      <w:r w:rsidRPr="007D7CB0">
        <w:rPr>
          <w:sz w:val="24"/>
          <w:szCs w:val="24"/>
        </w:rPr>
        <w:lastRenderedPageBreak/>
        <w:t xml:space="preserve">Приложение № 1 </w:t>
      </w:r>
    </w:p>
    <w:p w:rsidR="00940CE7" w:rsidRPr="007D7CB0" w:rsidRDefault="00940CE7" w:rsidP="00E70700">
      <w:pPr>
        <w:widowControl w:val="0"/>
        <w:autoSpaceDE w:val="0"/>
        <w:autoSpaceDN w:val="0"/>
        <w:adjustRightInd w:val="0"/>
        <w:spacing w:after="0" w:line="240" w:lineRule="auto"/>
        <w:ind w:firstLine="540"/>
        <w:contextualSpacing/>
        <w:jc w:val="right"/>
        <w:rPr>
          <w:rFonts w:ascii="Arial" w:hAnsi="Arial" w:cs="Arial"/>
          <w:sz w:val="24"/>
          <w:szCs w:val="24"/>
        </w:rPr>
      </w:pPr>
      <w:r w:rsidRPr="007D7CB0">
        <w:rPr>
          <w:rFonts w:ascii="Arial" w:hAnsi="Arial" w:cs="Arial"/>
          <w:sz w:val="24"/>
          <w:szCs w:val="24"/>
        </w:rPr>
        <w:t>к Административному регламенту</w:t>
      </w:r>
      <w:r w:rsidR="00E70700">
        <w:rPr>
          <w:rFonts w:ascii="Arial" w:hAnsi="Arial" w:cs="Arial"/>
          <w:sz w:val="24"/>
          <w:szCs w:val="24"/>
        </w:rPr>
        <w:t xml:space="preserve"> </w:t>
      </w:r>
    </w:p>
    <w:p w:rsidR="00E70700" w:rsidRPr="007D7CB0" w:rsidRDefault="00E70700" w:rsidP="00E70700">
      <w:pPr>
        <w:widowControl w:val="0"/>
        <w:autoSpaceDE w:val="0"/>
        <w:autoSpaceDN w:val="0"/>
        <w:adjustRightInd w:val="0"/>
        <w:spacing w:after="0" w:line="240" w:lineRule="auto"/>
        <w:ind w:left="5664"/>
        <w:contextualSpacing/>
        <w:jc w:val="right"/>
        <w:rPr>
          <w:rFonts w:ascii="Arial" w:eastAsia="Times New Roman" w:hAnsi="Arial" w:cs="Arial"/>
          <w:sz w:val="24"/>
          <w:szCs w:val="24"/>
          <w:lang w:eastAsia="ru-RU"/>
        </w:rPr>
      </w:pPr>
      <w:r w:rsidRPr="007D7CB0">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p w:rsidR="00940CE7" w:rsidRPr="007D7CB0" w:rsidRDefault="00940CE7" w:rsidP="00940CE7">
      <w:pPr>
        <w:pStyle w:val="ConsPlusNormal"/>
        <w:ind w:firstLine="540"/>
        <w:contextualSpacing/>
        <w:jc w:val="right"/>
        <w:rPr>
          <w:sz w:val="24"/>
          <w:szCs w:val="24"/>
        </w:rPr>
      </w:pPr>
    </w:p>
    <w:p w:rsidR="00940CE7" w:rsidRPr="007D7CB0" w:rsidRDefault="00940CE7" w:rsidP="00940CE7">
      <w:pPr>
        <w:pStyle w:val="ConsPlusNormal"/>
        <w:ind w:firstLine="540"/>
        <w:contextualSpacing/>
        <w:jc w:val="center"/>
        <w:rPr>
          <w:b/>
          <w:sz w:val="24"/>
          <w:szCs w:val="24"/>
        </w:rPr>
      </w:pPr>
      <w:r w:rsidRPr="007D7CB0">
        <w:rPr>
          <w:b/>
          <w:sz w:val="24"/>
          <w:szCs w:val="24"/>
        </w:rPr>
        <w:t xml:space="preserve">Форма решения об утверждении схемы расположения земельного участка </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af"/>
        <w:tabs>
          <w:tab w:val="left" w:pos="2835"/>
        </w:tabs>
        <w:ind w:left="-426" w:firstLine="426"/>
        <w:rPr>
          <w:rFonts w:ascii="Arial" w:hAnsi="Arial" w:cs="Arial"/>
          <w:sz w:val="24"/>
          <w:szCs w:val="24"/>
        </w:rPr>
      </w:pPr>
    </w:p>
    <w:p w:rsidR="00940CE7" w:rsidRPr="007D7CB0" w:rsidRDefault="00940CE7" w:rsidP="00940CE7">
      <w:pPr>
        <w:pStyle w:val="af"/>
        <w:rPr>
          <w:rFonts w:ascii="Arial" w:hAnsi="Arial" w:cs="Arial"/>
          <w:sz w:val="24"/>
          <w:szCs w:val="24"/>
        </w:rPr>
      </w:pPr>
      <w:r w:rsidRPr="007D7CB0">
        <w:rPr>
          <w:rFonts w:ascii="Arial" w:hAnsi="Arial" w:cs="Arial"/>
          <w:sz w:val="24"/>
          <w:szCs w:val="24"/>
        </w:rPr>
        <w:t>Муниципальное образование «Рыбаловское сельское поселение»</w:t>
      </w:r>
    </w:p>
    <w:p w:rsidR="00940CE7" w:rsidRPr="007D7CB0" w:rsidRDefault="00940CE7" w:rsidP="00940CE7">
      <w:pPr>
        <w:pStyle w:val="af"/>
        <w:pBdr>
          <w:bottom w:val="single" w:sz="12" w:space="1" w:color="auto"/>
        </w:pBdr>
        <w:rPr>
          <w:rFonts w:ascii="Arial" w:hAnsi="Arial" w:cs="Arial"/>
          <w:b w:val="0"/>
          <w:sz w:val="24"/>
          <w:szCs w:val="24"/>
        </w:rPr>
      </w:pPr>
      <w:r w:rsidRPr="007D7CB0">
        <w:rPr>
          <w:rFonts w:ascii="Arial" w:hAnsi="Arial" w:cs="Arial"/>
          <w:b w:val="0"/>
          <w:sz w:val="24"/>
          <w:szCs w:val="24"/>
        </w:rPr>
        <w:t>АДМИНИСТРАЦИЯ                                                                                   РЫБАЛОВСКОГО СЕЛЬСКОГО ПОСЕЛЕНИЯ</w:t>
      </w:r>
    </w:p>
    <w:p w:rsidR="00940CE7" w:rsidRPr="007D7CB0" w:rsidRDefault="00940CE7" w:rsidP="00940CE7">
      <w:pPr>
        <w:pStyle w:val="af"/>
        <w:rPr>
          <w:rFonts w:ascii="Arial" w:hAnsi="Arial" w:cs="Arial"/>
          <w:b w:val="0"/>
          <w:sz w:val="24"/>
          <w:szCs w:val="24"/>
        </w:rPr>
      </w:pPr>
    </w:p>
    <w:p w:rsidR="00940CE7" w:rsidRPr="007D7CB0" w:rsidRDefault="00940CE7" w:rsidP="00940CE7">
      <w:pPr>
        <w:pStyle w:val="af"/>
        <w:rPr>
          <w:rFonts w:ascii="Arial" w:hAnsi="Arial" w:cs="Arial"/>
          <w:b w:val="0"/>
          <w:sz w:val="24"/>
          <w:szCs w:val="24"/>
        </w:rPr>
      </w:pPr>
    </w:p>
    <w:p w:rsidR="00940CE7" w:rsidRPr="007D7CB0" w:rsidRDefault="00940CE7" w:rsidP="00940CE7">
      <w:pPr>
        <w:pStyle w:val="4"/>
        <w:rPr>
          <w:rFonts w:ascii="Arial" w:hAnsi="Arial" w:cs="Arial"/>
          <w:b/>
          <w:sz w:val="24"/>
          <w:szCs w:val="24"/>
        </w:rPr>
      </w:pPr>
      <w:r w:rsidRPr="007D7CB0">
        <w:rPr>
          <w:rFonts w:ascii="Arial" w:hAnsi="Arial" w:cs="Arial"/>
          <w:b/>
          <w:sz w:val="24"/>
          <w:szCs w:val="24"/>
        </w:rPr>
        <w:t>ПОСТАНОВЛЕНИЕ</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contextualSpacing/>
        <w:jc w:val="both"/>
        <w:rPr>
          <w:sz w:val="24"/>
          <w:szCs w:val="24"/>
        </w:rPr>
      </w:pPr>
      <w:r w:rsidRPr="007D7CB0">
        <w:rPr>
          <w:sz w:val="24"/>
          <w:szCs w:val="24"/>
        </w:rPr>
        <w:t xml:space="preserve"> ________________</w:t>
      </w:r>
      <w:r w:rsidRPr="007D7CB0">
        <w:rPr>
          <w:sz w:val="24"/>
          <w:szCs w:val="24"/>
        </w:rPr>
        <w:tab/>
      </w:r>
      <w:r w:rsidRPr="007D7CB0">
        <w:rPr>
          <w:sz w:val="24"/>
          <w:szCs w:val="24"/>
        </w:rPr>
        <w:tab/>
      </w:r>
      <w:r w:rsidRPr="007D7CB0">
        <w:rPr>
          <w:sz w:val="24"/>
          <w:szCs w:val="24"/>
        </w:rPr>
        <w:tab/>
      </w:r>
      <w:r w:rsidRPr="007D7CB0">
        <w:rPr>
          <w:sz w:val="24"/>
          <w:szCs w:val="24"/>
        </w:rPr>
        <w:tab/>
      </w:r>
      <w:r w:rsidRPr="007D7CB0">
        <w:rPr>
          <w:sz w:val="24"/>
          <w:szCs w:val="24"/>
        </w:rPr>
        <w:tab/>
        <w:t xml:space="preserve">          </w:t>
      </w:r>
      <w:r w:rsidRPr="007D7CB0">
        <w:rPr>
          <w:sz w:val="24"/>
          <w:szCs w:val="24"/>
        </w:rPr>
        <w:tab/>
        <w:t>№ ________________</w:t>
      </w:r>
    </w:p>
    <w:p w:rsidR="00940CE7" w:rsidRPr="007D7CB0" w:rsidRDefault="00940CE7" w:rsidP="00940CE7">
      <w:pPr>
        <w:pStyle w:val="ConsPlusNormal"/>
        <w:ind w:firstLine="540"/>
        <w:contextualSpacing/>
        <w:rPr>
          <w:b/>
          <w:sz w:val="24"/>
          <w:szCs w:val="24"/>
        </w:rPr>
      </w:pPr>
    </w:p>
    <w:p w:rsidR="00940CE7" w:rsidRPr="007D7CB0" w:rsidRDefault="00940CE7" w:rsidP="00940CE7">
      <w:pPr>
        <w:pStyle w:val="ConsPlusNormal"/>
        <w:contextualSpacing/>
        <w:rPr>
          <w:sz w:val="24"/>
          <w:szCs w:val="24"/>
        </w:rPr>
      </w:pPr>
      <w:r w:rsidRPr="007D7CB0">
        <w:rPr>
          <w:sz w:val="24"/>
          <w:szCs w:val="24"/>
        </w:rPr>
        <w:t xml:space="preserve">Об утверждении схемы </w:t>
      </w:r>
    </w:p>
    <w:p w:rsidR="00940CE7" w:rsidRPr="007D7CB0" w:rsidRDefault="00940CE7" w:rsidP="00940CE7">
      <w:pPr>
        <w:pStyle w:val="ConsPlusNormal"/>
        <w:contextualSpacing/>
        <w:rPr>
          <w:sz w:val="24"/>
          <w:szCs w:val="24"/>
        </w:rPr>
      </w:pPr>
      <w:r w:rsidRPr="007D7CB0">
        <w:rPr>
          <w:sz w:val="24"/>
          <w:szCs w:val="24"/>
        </w:rPr>
        <w:t xml:space="preserve">расположения земельного </w:t>
      </w:r>
    </w:p>
    <w:p w:rsidR="00940CE7" w:rsidRPr="007D7CB0" w:rsidRDefault="00940CE7" w:rsidP="00940CE7">
      <w:pPr>
        <w:pStyle w:val="ConsPlusNormal"/>
        <w:contextualSpacing/>
        <w:rPr>
          <w:sz w:val="24"/>
          <w:szCs w:val="24"/>
        </w:rPr>
      </w:pPr>
      <w:r w:rsidRPr="007D7CB0">
        <w:rPr>
          <w:sz w:val="24"/>
          <w:szCs w:val="24"/>
        </w:rPr>
        <w:t xml:space="preserve">участка (земельных участков) </w:t>
      </w:r>
    </w:p>
    <w:p w:rsidR="00940CE7" w:rsidRPr="007D7CB0" w:rsidRDefault="00940CE7" w:rsidP="00940CE7">
      <w:pPr>
        <w:pStyle w:val="ConsPlusNormal"/>
        <w:contextualSpacing/>
        <w:rPr>
          <w:sz w:val="24"/>
          <w:szCs w:val="24"/>
        </w:rPr>
      </w:pPr>
      <w:r w:rsidRPr="007D7CB0">
        <w:rPr>
          <w:sz w:val="24"/>
          <w:szCs w:val="24"/>
        </w:rPr>
        <w:t>на кадастровом плане территории</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r w:rsidRPr="007D7CB0">
        <w:rPr>
          <w:sz w:val="24"/>
          <w:szCs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w:t>
      </w:r>
    </w:p>
    <w:p w:rsidR="00940CE7" w:rsidRPr="007D7CB0" w:rsidRDefault="00940CE7" w:rsidP="00940CE7">
      <w:pPr>
        <w:pStyle w:val="ConsPlusNormal"/>
        <w:ind w:firstLine="540"/>
        <w:contextualSpacing/>
        <w:jc w:val="both"/>
        <w:rPr>
          <w:sz w:val="24"/>
          <w:szCs w:val="24"/>
        </w:rPr>
      </w:pPr>
      <w:r w:rsidRPr="007D7CB0">
        <w:rPr>
          <w:sz w:val="24"/>
          <w:szCs w:val="24"/>
        </w:rPr>
        <w:t xml:space="preserve"> </w:t>
      </w:r>
    </w:p>
    <w:p w:rsidR="00940CE7" w:rsidRPr="007D7CB0" w:rsidRDefault="00940CE7" w:rsidP="00940CE7">
      <w:pPr>
        <w:pStyle w:val="ConsPlusNormal"/>
        <w:ind w:firstLine="540"/>
        <w:contextualSpacing/>
        <w:jc w:val="center"/>
        <w:rPr>
          <w:b/>
          <w:sz w:val="24"/>
          <w:szCs w:val="24"/>
        </w:rPr>
      </w:pPr>
      <w:r w:rsidRPr="007D7CB0">
        <w:rPr>
          <w:b/>
          <w:sz w:val="24"/>
          <w:szCs w:val="24"/>
        </w:rPr>
        <w:t>ПОСТАНОВЛЯЮ:</w:t>
      </w:r>
    </w:p>
    <w:p w:rsidR="00940CE7" w:rsidRPr="007D7CB0" w:rsidRDefault="00940CE7" w:rsidP="00940CE7">
      <w:pPr>
        <w:pStyle w:val="ConsPlusNormal"/>
        <w:ind w:firstLine="540"/>
        <w:contextualSpacing/>
        <w:jc w:val="center"/>
        <w:rPr>
          <w:b/>
          <w:sz w:val="24"/>
          <w:szCs w:val="24"/>
        </w:rPr>
      </w:pPr>
    </w:p>
    <w:p w:rsidR="00940CE7" w:rsidRPr="007D7CB0" w:rsidRDefault="00940CE7" w:rsidP="00940CE7">
      <w:pPr>
        <w:pStyle w:val="ConsPlusNormal"/>
        <w:ind w:firstLine="540"/>
        <w:contextualSpacing/>
        <w:jc w:val="both"/>
        <w:rPr>
          <w:sz w:val="24"/>
          <w:szCs w:val="24"/>
        </w:rPr>
      </w:pPr>
      <w:r w:rsidRPr="007D7CB0">
        <w:rPr>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940CE7" w:rsidRPr="007D7CB0" w:rsidRDefault="00940CE7" w:rsidP="00940CE7">
      <w:pPr>
        <w:pStyle w:val="ConsPlusNormal"/>
        <w:ind w:firstLine="540"/>
        <w:contextualSpacing/>
        <w:jc w:val="both"/>
        <w:rPr>
          <w:sz w:val="24"/>
          <w:szCs w:val="24"/>
        </w:rPr>
      </w:pPr>
      <w:r w:rsidRPr="007D7CB0">
        <w:rPr>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постановления. </w:t>
      </w:r>
    </w:p>
    <w:p w:rsidR="00940CE7" w:rsidRPr="007D7CB0" w:rsidRDefault="00940CE7" w:rsidP="00940CE7">
      <w:pPr>
        <w:pStyle w:val="ConsPlusNormal"/>
        <w:ind w:firstLine="540"/>
        <w:contextualSpacing/>
        <w:jc w:val="both"/>
        <w:rPr>
          <w:sz w:val="24"/>
          <w:szCs w:val="24"/>
        </w:rPr>
      </w:pPr>
      <w:r w:rsidRPr="007D7CB0">
        <w:rPr>
          <w:sz w:val="24"/>
          <w:szCs w:val="24"/>
        </w:rPr>
        <w:t xml:space="preserve">3. Срок действия настоящего постановления составляет два года. </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contextualSpacing/>
        <w:jc w:val="both"/>
        <w:rPr>
          <w:sz w:val="24"/>
          <w:szCs w:val="24"/>
        </w:rPr>
      </w:pPr>
      <w:r w:rsidRPr="007D7CB0">
        <w:rPr>
          <w:sz w:val="24"/>
          <w:szCs w:val="24"/>
        </w:rPr>
        <w:t xml:space="preserve">Должность уполномоченного лица  </w:t>
      </w:r>
      <w:r w:rsidRPr="007D7CB0">
        <w:rPr>
          <w:sz w:val="24"/>
          <w:szCs w:val="24"/>
        </w:rPr>
        <w:tab/>
      </w:r>
      <w:r w:rsidRPr="007D7CB0">
        <w:rPr>
          <w:sz w:val="24"/>
          <w:szCs w:val="24"/>
        </w:rPr>
        <w:tab/>
      </w:r>
      <w:r w:rsidRPr="007D7CB0">
        <w:rPr>
          <w:sz w:val="24"/>
          <w:szCs w:val="24"/>
        </w:rPr>
        <w:tab/>
        <w:t>Ф.И.О. уполномоченного лица</w:t>
      </w:r>
    </w:p>
    <w:p w:rsidR="00940CE7" w:rsidRPr="007D7CB0" w:rsidRDefault="00940CE7" w:rsidP="00E70700">
      <w:pPr>
        <w:pStyle w:val="ConsPlusNormal"/>
        <w:ind w:firstLine="540"/>
        <w:contextualSpacing/>
        <w:jc w:val="right"/>
        <w:rPr>
          <w:sz w:val="24"/>
          <w:szCs w:val="24"/>
        </w:rPr>
      </w:pPr>
      <w:r w:rsidRPr="007D7CB0">
        <w:rPr>
          <w:sz w:val="24"/>
          <w:szCs w:val="24"/>
        </w:rPr>
        <w:br w:type="page"/>
      </w:r>
      <w:r w:rsidRPr="007D7CB0">
        <w:rPr>
          <w:sz w:val="24"/>
          <w:szCs w:val="24"/>
        </w:rPr>
        <w:lastRenderedPageBreak/>
        <w:t xml:space="preserve">Приложение № 2 </w:t>
      </w:r>
    </w:p>
    <w:p w:rsidR="00E70700" w:rsidRPr="007D7CB0" w:rsidRDefault="00E70700" w:rsidP="00E70700">
      <w:pPr>
        <w:widowControl w:val="0"/>
        <w:autoSpaceDE w:val="0"/>
        <w:autoSpaceDN w:val="0"/>
        <w:adjustRightInd w:val="0"/>
        <w:spacing w:after="0" w:line="240" w:lineRule="auto"/>
        <w:ind w:left="5664"/>
        <w:contextualSpacing/>
        <w:jc w:val="right"/>
        <w:rPr>
          <w:rFonts w:ascii="Arial" w:eastAsia="Times New Roman" w:hAnsi="Arial" w:cs="Arial"/>
          <w:sz w:val="24"/>
          <w:szCs w:val="24"/>
          <w:lang w:eastAsia="ru-RU"/>
        </w:rPr>
      </w:pPr>
      <w:r>
        <w:rPr>
          <w:rFonts w:ascii="Arial" w:hAnsi="Arial" w:cs="Arial"/>
          <w:sz w:val="24"/>
          <w:szCs w:val="24"/>
        </w:rPr>
        <w:t xml:space="preserve">к Административному регламенту </w:t>
      </w:r>
      <w:r w:rsidRPr="007D7CB0">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p w:rsidR="00940CE7" w:rsidRPr="007D7CB0" w:rsidRDefault="00940CE7" w:rsidP="00E70700">
      <w:pPr>
        <w:widowControl w:val="0"/>
        <w:autoSpaceDE w:val="0"/>
        <w:autoSpaceDN w:val="0"/>
        <w:adjustRightInd w:val="0"/>
        <w:spacing w:after="0" w:line="240" w:lineRule="auto"/>
        <w:ind w:firstLine="540"/>
        <w:contextualSpacing/>
        <w:jc w:val="right"/>
        <w:rPr>
          <w:sz w:val="24"/>
          <w:szCs w:val="24"/>
        </w:rPr>
      </w:pPr>
    </w:p>
    <w:p w:rsidR="00940CE7" w:rsidRPr="007D7CB0" w:rsidRDefault="00940CE7" w:rsidP="00940CE7">
      <w:pPr>
        <w:pStyle w:val="ConsPlusNormal"/>
        <w:ind w:firstLine="540"/>
        <w:contextualSpacing/>
        <w:jc w:val="center"/>
        <w:rPr>
          <w:b/>
          <w:sz w:val="24"/>
          <w:szCs w:val="24"/>
        </w:rPr>
      </w:pPr>
    </w:p>
    <w:p w:rsidR="00940CE7" w:rsidRPr="007D7CB0" w:rsidRDefault="00940CE7" w:rsidP="00940CE7">
      <w:pPr>
        <w:pStyle w:val="ConsPlusNormal"/>
        <w:ind w:firstLine="540"/>
        <w:contextualSpacing/>
        <w:jc w:val="center"/>
        <w:rPr>
          <w:b/>
          <w:sz w:val="24"/>
          <w:szCs w:val="24"/>
        </w:rPr>
      </w:pPr>
      <w:r w:rsidRPr="007D7CB0">
        <w:rPr>
          <w:b/>
          <w:sz w:val="24"/>
          <w:szCs w:val="24"/>
        </w:rPr>
        <w:t xml:space="preserve">Форма решения об отказе в утверждении схемы расположения земельного участка </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center"/>
        <w:rPr>
          <w:b/>
          <w:sz w:val="24"/>
          <w:szCs w:val="24"/>
        </w:rPr>
      </w:pPr>
    </w:p>
    <w:p w:rsidR="00940CE7" w:rsidRPr="007D7CB0" w:rsidRDefault="00940CE7" w:rsidP="00940CE7">
      <w:pPr>
        <w:tabs>
          <w:tab w:val="left" w:pos="3400"/>
          <w:tab w:val="left" w:pos="4300"/>
        </w:tabs>
        <w:spacing w:after="60" w:line="240" w:lineRule="auto"/>
        <w:ind w:right="6237"/>
        <w:jc w:val="center"/>
        <w:rPr>
          <w:rFonts w:ascii="Arial" w:hAnsi="Arial" w:cs="Arial"/>
          <w:sz w:val="24"/>
          <w:szCs w:val="24"/>
        </w:rPr>
      </w:pPr>
      <w:r w:rsidRPr="007D7CB0">
        <w:rPr>
          <w:rFonts w:ascii="Arial" w:hAnsi="Arial" w:cs="Arial"/>
          <w:noProof/>
          <w:sz w:val="24"/>
          <w:szCs w:val="24"/>
          <w:lang w:eastAsia="ru-RU"/>
        </w:rPr>
        <mc:AlternateContent>
          <mc:Choice Requires="wps">
            <w:drawing>
              <wp:anchor distT="4294967295" distB="4294967295" distL="114299" distR="114299" simplePos="0" relativeHeight="251648000" behindDoc="0" locked="0" layoutInCell="0" allowOverlap="1">
                <wp:simplePos x="0" y="0"/>
                <wp:positionH relativeFrom="column">
                  <wp:posOffset>3674744</wp:posOffset>
                </wp:positionH>
                <wp:positionV relativeFrom="paragraph">
                  <wp:posOffset>488949</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1A92A" id="Прямая соединительная линия 10" o:spid="_x0000_s1026" style="position:absolute;flip:y;z-index:2516480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" o:allowincell="f"/>
            </w:pict>
          </mc:Fallback>
        </mc:AlternateContent>
      </w:r>
      <w:r w:rsidRPr="007D7CB0">
        <w:rPr>
          <w:rFonts w:ascii="Arial" w:hAnsi="Arial" w:cs="Arial"/>
          <w:noProof/>
          <w:sz w:val="24"/>
          <w:szCs w:val="24"/>
          <w:lang w:eastAsia="ru-RU"/>
        </w:rPr>
        <mc:AlternateContent>
          <mc:Choice Requires="wps">
            <w:drawing>
              <wp:anchor distT="4294967295" distB="4294967295" distL="114299" distR="114299" simplePos="0" relativeHeight="251645952" behindDoc="0" locked="0" layoutInCell="0" allowOverlap="1">
                <wp:simplePos x="0" y="0"/>
                <wp:positionH relativeFrom="column">
                  <wp:posOffset>3674744</wp:posOffset>
                </wp:positionH>
                <wp:positionV relativeFrom="paragraph">
                  <wp:posOffset>306069</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76E34" id="Прямая соединительная линия 9" o:spid="_x0000_s1026" style="position:absolute;z-index:2516459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CL81dHRgIAAFIE&#10;AAAOAAAAAAAAAAAAAAAAAC4CAABkcnMvZTJvRG9jLnhtbFBLAQItABQABgAIAAAAIQCOxrE22wAA&#10;AAkBAAAPAAAAAAAAAAAAAAAAAKAEAABkcnMvZG93bnJldi54bWxQSwUGAAAAAAQABADzAAAAqAUA&#10;AAAA&#10;" o:allowincell="f"/>
            </w:pict>
          </mc:Fallback>
        </mc:AlternateContent>
      </w:r>
      <w:r w:rsidRPr="007D7CB0">
        <w:rPr>
          <w:rFonts w:ascii="Arial" w:hAnsi="Arial" w:cs="Arial"/>
          <w:noProof/>
          <w:sz w:val="24"/>
          <w:szCs w:val="24"/>
          <w:lang w:eastAsia="ru-RU"/>
        </w:rPr>
        <mc:AlternateContent>
          <mc:Choice Requires="wps">
            <w:drawing>
              <wp:anchor distT="4294967295" distB="4294967295" distL="114299" distR="114299" simplePos="0" relativeHeight="25165209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784E1" id="Прямая соединительная линия 8" o:spid="_x0000_s1026" style="position:absolute;z-index:2516520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ATn12ARgIAAFIE&#10;AAAOAAAAAAAAAAAAAAAAAC4CAABkcnMvZTJvRG9jLnhtbFBLAQItABQABgAIAAAAIQAjQ5N32wAA&#10;AAkBAAAPAAAAAAAAAAAAAAAAAKAEAABkcnMvZG93bnJldi54bWxQSwUGAAAAAAQABADzAAAAqAUA&#10;AAAA&#10;" o:allowincell="f"/>
            </w:pict>
          </mc:Fallback>
        </mc:AlternateContent>
      </w:r>
      <w:r w:rsidRPr="007D7CB0">
        <w:rPr>
          <w:rFonts w:ascii="Arial" w:hAnsi="Arial" w:cs="Arial"/>
          <w:noProof/>
          <w:sz w:val="24"/>
          <w:szCs w:val="24"/>
          <w:lang w:eastAsia="ru-RU"/>
        </w:rPr>
        <mc:AlternateContent>
          <mc:Choice Requires="wps">
            <w:drawing>
              <wp:anchor distT="4294967295" distB="4294967295" distL="114299" distR="114299" simplePos="0" relativeHeight="251650048" behindDoc="0" locked="0" layoutInCell="0" allowOverlap="1">
                <wp:simplePos x="0" y="0"/>
                <wp:positionH relativeFrom="column">
                  <wp:posOffset>6235064</wp:posOffset>
                </wp:positionH>
                <wp:positionV relativeFrom="paragraph">
                  <wp:posOffset>306069</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6D7E" id="Прямая соединительная линия 7" o:spid="_x0000_s1026" style="position:absolute;z-index:2516500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Cd6R82RgIAAFIE&#10;AAAOAAAAAAAAAAAAAAAAAC4CAABkcnMvZTJvRG9jLnhtbFBLAQItABQABgAIAAAAIQAjQ5N32wAA&#10;AAkBAAAPAAAAAAAAAAAAAAAAAKAEAABkcnMvZG93bnJldi54bWxQSwUGAAAAAAQABADzAAAAqAUA&#10;AAAA&#10;" o:allowincell="f"/>
            </w:pict>
          </mc:Fallback>
        </mc:AlternateContent>
      </w:r>
      <w:r w:rsidRPr="007D7CB0">
        <w:rPr>
          <w:rFonts w:ascii="Arial" w:hAnsi="Arial" w:cs="Arial"/>
          <w:sz w:val="24"/>
          <w:szCs w:val="24"/>
        </w:rPr>
        <w:t>Томская область</w:t>
      </w:r>
    </w:p>
    <w:p w:rsidR="00940CE7" w:rsidRPr="007D7CB0" w:rsidRDefault="00940CE7" w:rsidP="00940CE7">
      <w:pPr>
        <w:tabs>
          <w:tab w:val="left" w:pos="3400"/>
          <w:tab w:val="left" w:pos="4300"/>
        </w:tabs>
        <w:spacing w:after="60" w:line="240" w:lineRule="auto"/>
        <w:ind w:right="6237"/>
        <w:jc w:val="center"/>
        <w:rPr>
          <w:rFonts w:ascii="Arial" w:hAnsi="Arial" w:cs="Arial"/>
          <w:sz w:val="24"/>
          <w:szCs w:val="24"/>
        </w:rPr>
      </w:pPr>
      <w:r w:rsidRPr="007D7CB0">
        <w:rPr>
          <w:rFonts w:ascii="Arial" w:hAnsi="Arial" w:cs="Arial"/>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4377690</wp:posOffset>
                </wp:positionH>
                <wp:positionV relativeFrom="paragraph">
                  <wp:posOffset>91440</wp:posOffset>
                </wp:positionV>
                <wp:extent cx="1543050" cy="14859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CB0" w:rsidRDefault="007D7CB0" w:rsidP="00940CE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7D7CB0" w:rsidRDefault="007D7CB0" w:rsidP="00940CE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7D7CB0" w:rsidRDefault="007D7CB0" w:rsidP="00940CE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7D7CB0" w:rsidRDefault="007D7CB0" w:rsidP="00940CE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344.7pt;margin-top:7.2pt;width:121.5pt;height:11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" stroked="f">
                <v:textbox>
                  <w:txbxContent>
                    <w:p w:rsidR="007D7CB0" w:rsidRDefault="007D7CB0" w:rsidP="00940CE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7D7CB0" w:rsidRDefault="007D7CB0" w:rsidP="00940CE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7D7CB0" w:rsidRDefault="007D7CB0" w:rsidP="00940CE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7D7CB0" w:rsidRDefault="007D7CB0" w:rsidP="00940CE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sidRPr="007D7CB0">
        <w:rPr>
          <w:rFonts w:ascii="Arial" w:hAnsi="Arial" w:cs="Arial"/>
          <w:sz w:val="24"/>
          <w:szCs w:val="24"/>
        </w:rPr>
        <w:t>Томский район</w:t>
      </w:r>
    </w:p>
    <w:p w:rsidR="00940CE7" w:rsidRPr="007D7CB0" w:rsidRDefault="00940CE7" w:rsidP="00940CE7">
      <w:pPr>
        <w:keepNext/>
        <w:tabs>
          <w:tab w:val="left" w:pos="3400"/>
          <w:tab w:val="left" w:pos="4300"/>
        </w:tabs>
        <w:spacing w:after="0" w:line="240" w:lineRule="auto"/>
        <w:ind w:right="6237"/>
        <w:jc w:val="center"/>
        <w:outlineLvl w:val="1"/>
        <w:rPr>
          <w:rFonts w:ascii="Arial" w:hAnsi="Arial" w:cs="Arial"/>
          <w:sz w:val="24"/>
          <w:szCs w:val="24"/>
        </w:rPr>
      </w:pPr>
      <w:r w:rsidRPr="007D7CB0">
        <w:rPr>
          <w:rFonts w:ascii="Arial" w:hAnsi="Arial" w:cs="Arial"/>
          <w:sz w:val="24"/>
          <w:szCs w:val="24"/>
        </w:rPr>
        <w:t>Муниципальное образование</w:t>
      </w:r>
      <w:r w:rsidRPr="007D7CB0">
        <w:rPr>
          <w:rFonts w:ascii="Arial" w:hAnsi="Arial" w:cs="Arial"/>
          <w:sz w:val="24"/>
          <w:szCs w:val="24"/>
        </w:rPr>
        <w:br/>
        <w:t>«Рыбаловское сельское поселение»</w:t>
      </w:r>
    </w:p>
    <w:p w:rsidR="00940CE7" w:rsidRPr="007D7CB0" w:rsidRDefault="00940CE7" w:rsidP="00940CE7">
      <w:pPr>
        <w:tabs>
          <w:tab w:val="left" w:pos="3400"/>
          <w:tab w:val="left" w:pos="4300"/>
          <w:tab w:val="left" w:pos="4536"/>
        </w:tabs>
        <w:spacing w:before="60" w:after="60" w:line="192" w:lineRule="auto"/>
        <w:ind w:right="6237"/>
        <w:jc w:val="center"/>
        <w:rPr>
          <w:rFonts w:ascii="Arial" w:hAnsi="Arial" w:cs="Arial"/>
          <w:sz w:val="24"/>
          <w:szCs w:val="24"/>
        </w:rPr>
      </w:pPr>
      <w:r w:rsidRPr="007D7CB0">
        <w:rPr>
          <w:rFonts w:ascii="Arial" w:hAnsi="Arial" w:cs="Arial"/>
          <w:sz w:val="24"/>
          <w:szCs w:val="24"/>
        </w:rPr>
        <w:t>АДМИНИСТРАЦИЯ</w:t>
      </w:r>
      <w:r w:rsidRPr="007D7CB0">
        <w:rPr>
          <w:rFonts w:ascii="Arial" w:hAnsi="Arial" w:cs="Arial"/>
          <w:sz w:val="24"/>
          <w:szCs w:val="24"/>
        </w:rPr>
        <w:br/>
        <w:t>РЫБАЛОВСКОГО СЕЛЬСКОГО</w:t>
      </w:r>
    </w:p>
    <w:p w:rsidR="00940CE7" w:rsidRPr="007D7CB0" w:rsidRDefault="00940CE7" w:rsidP="00940CE7">
      <w:pPr>
        <w:tabs>
          <w:tab w:val="left" w:pos="3400"/>
          <w:tab w:val="left" w:pos="4300"/>
          <w:tab w:val="left" w:pos="4536"/>
        </w:tabs>
        <w:spacing w:before="60" w:after="60" w:line="192" w:lineRule="auto"/>
        <w:ind w:right="6237"/>
        <w:jc w:val="center"/>
        <w:rPr>
          <w:rFonts w:ascii="Arial" w:hAnsi="Arial" w:cs="Arial"/>
          <w:sz w:val="24"/>
          <w:szCs w:val="24"/>
        </w:rPr>
      </w:pPr>
      <w:r w:rsidRPr="007D7CB0">
        <w:rPr>
          <w:rFonts w:ascii="Arial" w:hAnsi="Arial" w:cs="Arial"/>
          <w:sz w:val="24"/>
          <w:szCs w:val="24"/>
        </w:rPr>
        <w:t>ПОСЕЛЕНИЯ</w:t>
      </w:r>
    </w:p>
    <w:p w:rsidR="00940CE7" w:rsidRPr="007D7CB0" w:rsidRDefault="00940CE7" w:rsidP="00940CE7">
      <w:pPr>
        <w:tabs>
          <w:tab w:val="left" w:pos="3400"/>
          <w:tab w:val="left" w:pos="4300"/>
          <w:tab w:val="left" w:pos="4536"/>
        </w:tabs>
        <w:spacing w:after="0" w:line="240" w:lineRule="auto"/>
        <w:ind w:right="6237"/>
        <w:jc w:val="center"/>
        <w:rPr>
          <w:rFonts w:ascii="Arial" w:hAnsi="Arial" w:cs="Arial"/>
          <w:sz w:val="24"/>
          <w:szCs w:val="24"/>
        </w:rPr>
      </w:pPr>
      <w:r w:rsidRPr="007D7CB0">
        <w:rPr>
          <w:rFonts w:ascii="Arial" w:hAnsi="Arial" w:cs="Arial"/>
          <w:sz w:val="24"/>
          <w:szCs w:val="24"/>
        </w:rPr>
        <w:t>с. Рыбалово</w:t>
      </w:r>
    </w:p>
    <w:p w:rsidR="00940CE7" w:rsidRPr="007D7CB0" w:rsidRDefault="00940CE7" w:rsidP="00940CE7">
      <w:pPr>
        <w:tabs>
          <w:tab w:val="left" w:pos="3400"/>
          <w:tab w:val="left" w:pos="4300"/>
          <w:tab w:val="left" w:pos="4536"/>
        </w:tabs>
        <w:spacing w:after="0" w:line="216" w:lineRule="auto"/>
        <w:ind w:right="6237"/>
        <w:rPr>
          <w:rFonts w:ascii="Arial" w:hAnsi="Arial" w:cs="Arial"/>
          <w:sz w:val="24"/>
          <w:szCs w:val="24"/>
        </w:rPr>
      </w:pPr>
      <w:r w:rsidRPr="007D7CB0">
        <w:rPr>
          <w:rFonts w:ascii="Arial" w:hAnsi="Arial" w:cs="Arial"/>
          <w:sz w:val="24"/>
          <w:szCs w:val="24"/>
        </w:rPr>
        <w:t xml:space="preserve"> ул. Коммунистическая, д.7</w:t>
      </w:r>
    </w:p>
    <w:p w:rsidR="00940CE7" w:rsidRPr="007D7CB0" w:rsidRDefault="00940CE7" w:rsidP="00940CE7">
      <w:pPr>
        <w:spacing w:after="0" w:line="216" w:lineRule="auto"/>
        <w:ind w:right="6237"/>
        <w:rPr>
          <w:rFonts w:ascii="Arial" w:hAnsi="Arial" w:cs="Arial"/>
          <w:sz w:val="24"/>
          <w:szCs w:val="24"/>
        </w:rPr>
      </w:pPr>
      <w:r w:rsidRPr="007D7CB0">
        <w:rPr>
          <w:rFonts w:ascii="Arial" w:hAnsi="Arial" w:cs="Arial"/>
          <w:sz w:val="24"/>
          <w:szCs w:val="24"/>
        </w:rPr>
        <w:t>тел.919-131, тел./факс 919-147</w:t>
      </w:r>
    </w:p>
    <w:p w:rsidR="00940CE7" w:rsidRPr="007D7CB0" w:rsidRDefault="00940CE7" w:rsidP="00940CE7">
      <w:pPr>
        <w:widowControl w:val="0"/>
        <w:autoSpaceDE w:val="0"/>
        <w:autoSpaceDN w:val="0"/>
        <w:adjustRightInd w:val="0"/>
        <w:spacing w:after="0" w:line="240" w:lineRule="auto"/>
        <w:contextualSpacing/>
        <w:rPr>
          <w:rFonts w:ascii="Arial" w:hAnsi="Arial" w:cs="Arial"/>
          <w:sz w:val="24"/>
          <w:szCs w:val="24"/>
        </w:rPr>
      </w:pPr>
      <w:r w:rsidRPr="007D7CB0">
        <w:rPr>
          <w:rFonts w:ascii="Arial" w:hAnsi="Arial" w:cs="Arial"/>
          <w:sz w:val="24"/>
          <w:szCs w:val="24"/>
        </w:rPr>
        <w:t xml:space="preserve">   ____________№_______</w:t>
      </w:r>
      <w:r w:rsidRPr="007D7CB0">
        <w:rPr>
          <w:rFonts w:ascii="Arial" w:hAnsi="Arial" w:cs="Arial"/>
          <w:sz w:val="24"/>
          <w:szCs w:val="24"/>
        </w:rPr>
        <w:br/>
      </w:r>
    </w:p>
    <w:p w:rsidR="00940CE7" w:rsidRPr="007D7CB0" w:rsidRDefault="00940CE7" w:rsidP="00940CE7">
      <w:pPr>
        <w:pStyle w:val="ConsPlusNormal"/>
        <w:ind w:firstLine="540"/>
        <w:contextualSpacing/>
        <w:jc w:val="center"/>
        <w:rPr>
          <w:b/>
          <w:sz w:val="24"/>
          <w:szCs w:val="24"/>
        </w:rPr>
      </w:pPr>
    </w:p>
    <w:p w:rsidR="00940CE7" w:rsidRPr="007D7CB0" w:rsidRDefault="00940CE7" w:rsidP="00940CE7">
      <w:pPr>
        <w:pStyle w:val="ConsPlusNormal"/>
        <w:ind w:firstLine="540"/>
        <w:contextualSpacing/>
        <w:jc w:val="center"/>
        <w:rPr>
          <w:b/>
          <w:sz w:val="24"/>
          <w:szCs w:val="24"/>
        </w:rPr>
      </w:pPr>
      <w:r w:rsidRPr="007D7CB0">
        <w:rPr>
          <w:b/>
          <w:sz w:val="24"/>
          <w:szCs w:val="24"/>
        </w:rPr>
        <w:t xml:space="preserve">РЕШЕНИЕ </w:t>
      </w:r>
    </w:p>
    <w:p w:rsidR="00940CE7" w:rsidRPr="007D7CB0" w:rsidRDefault="00940CE7" w:rsidP="00940CE7">
      <w:pPr>
        <w:pStyle w:val="ConsPlusNormal"/>
        <w:ind w:firstLine="540"/>
        <w:contextualSpacing/>
        <w:jc w:val="center"/>
        <w:rPr>
          <w:b/>
          <w:sz w:val="24"/>
          <w:szCs w:val="24"/>
        </w:rPr>
      </w:pPr>
      <w:r w:rsidRPr="007D7CB0">
        <w:rPr>
          <w:b/>
          <w:sz w:val="24"/>
          <w:szCs w:val="24"/>
        </w:rPr>
        <w:t>об отказе в утверждении схемы расположения земельного участка на кадастровом плане территории</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contextualSpacing/>
        <w:jc w:val="both"/>
        <w:rPr>
          <w:sz w:val="24"/>
          <w:szCs w:val="24"/>
        </w:rPr>
      </w:pPr>
      <w:r w:rsidRPr="007D7CB0">
        <w:rPr>
          <w:sz w:val="24"/>
          <w:szCs w:val="24"/>
        </w:rPr>
        <w:t>Рассмотрев заявление от ___________ № ___________ (Заявитель: ___________) и приложенные к нему документы, в соответствии со статьями 11.10, 39.11</w:t>
      </w:r>
      <w:r w:rsidRPr="007D7CB0">
        <w:rPr>
          <w:rStyle w:val="ad"/>
          <w:rFonts w:cs="Arial"/>
          <w:sz w:val="24"/>
          <w:szCs w:val="24"/>
        </w:rPr>
        <w:footnoteReference w:id="1"/>
      </w:r>
      <w:r w:rsidRPr="007D7CB0">
        <w:rPr>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940CE7" w:rsidRPr="007D7CB0" w:rsidRDefault="00940CE7" w:rsidP="00940CE7">
      <w:pPr>
        <w:pStyle w:val="ConsPlusNormal"/>
        <w:contextualSpacing/>
        <w:jc w:val="both"/>
        <w:rPr>
          <w:sz w:val="24"/>
          <w:szCs w:val="24"/>
        </w:rPr>
      </w:pPr>
    </w:p>
    <w:p w:rsidR="00940CE7" w:rsidRPr="007D7CB0" w:rsidRDefault="00940CE7" w:rsidP="00940CE7">
      <w:pPr>
        <w:pStyle w:val="ConsPlusNormal"/>
        <w:contextualSpacing/>
        <w:jc w:val="both"/>
        <w:rPr>
          <w:sz w:val="24"/>
          <w:szCs w:val="24"/>
        </w:rPr>
      </w:pPr>
      <w:r w:rsidRPr="007D7CB0">
        <w:rPr>
          <w:sz w:val="24"/>
          <w:szCs w:val="24"/>
        </w:rPr>
        <w:t xml:space="preserve">Разъяснение причин отказа: ___________. </w:t>
      </w:r>
    </w:p>
    <w:p w:rsidR="00940CE7" w:rsidRPr="007D7CB0" w:rsidRDefault="00940CE7" w:rsidP="00940CE7">
      <w:pPr>
        <w:pStyle w:val="ConsPlusNormal"/>
        <w:contextualSpacing/>
        <w:jc w:val="both"/>
        <w:rPr>
          <w:sz w:val="24"/>
          <w:szCs w:val="24"/>
        </w:rPr>
      </w:pPr>
    </w:p>
    <w:p w:rsidR="00940CE7" w:rsidRPr="007D7CB0" w:rsidRDefault="00940CE7" w:rsidP="00940CE7">
      <w:pPr>
        <w:pStyle w:val="ConsPlusNormal"/>
        <w:contextualSpacing/>
        <w:jc w:val="both"/>
        <w:rPr>
          <w:sz w:val="24"/>
          <w:szCs w:val="24"/>
        </w:rPr>
      </w:pPr>
      <w:r w:rsidRPr="007D7CB0">
        <w:rPr>
          <w:sz w:val="24"/>
          <w:szCs w:val="24"/>
        </w:rPr>
        <w:t xml:space="preserve">Дополнительно информируем: ___________ </w:t>
      </w:r>
    </w:p>
    <w:p w:rsidR="00940CE7" w:rsidRPr="007D7CB0" w:rsidRDefault="00940CE7" w:rsidP="00940CE7">
      <w:pPr>
        <w:pStyle w:val="ConsPlusNormal"/>
        <w:contextualSpacing/>
        <w:jc w:val="both"/>
        <w:rPr>
          <w:sz w:val="24"/>
          <w:szCs w:val="24"/>
        </w:rPr>
      </w:pPr>
    </w:p>
    <w:p w:rsidR="00940CE7" w:rsidRPr="007D7CB0" w:rsidRDefault="00940CE7" w:rsidP="00940CE7">
      <w:pPr>
        <w:pStyle w:val="ConsPlusNormal"/>
        <w:contextualSpacing/>
        <w:jc w:val="both"/>
        <w:rPr>
          <w:sz w:val="24"/>
          <w:szCs w:val="24"/>
        </w:rPr>
      </w:pPr>
      <w:r w:rsidRPr="007D7CB0">
        <w:rPr>
          <w:sz w:val="24"/>
          <w:szCs w:val="24"/>
        </w:rPr>
        <w:t xml:space="preserve">Должность уполномоченного лица                               Ф.И.О. уполномоченного лица </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E70700">
      <w:pPr>
        <w:pStyle w:val="ConsPlusNormal"/>
        <w:ind w:firstLine="540"/>
        <w:contextualSpacing/>
        <w:jc w:val="right"/>
        <w:rPr>
          <w:sz w:val="24"/>
          <w:szCs w:val="24"/>
        </w:rPr>
      </w:pPr>
      <w:r w:rsidRPr="007D7CB0">
        <w:rPr>
          <w:sz w:val="24"/>
          <w:szCs w:val="24"/>
        </w:rPr>
        <w:lastRenderedPageBreak/>
        <w:t xml:space="preserve">Приложение № 3 </w:t>
      </w:r>
    </w:p>
    <w:p w:rsidR="00E70700" w:rsidRPr="007D7CB0" w:rsidRDefault="00940CE7" w:rsidP="00E70700">
      <w:pPr>
        <w:widowControl w:val="0"/>
        <w:autoSpaceDE w:val="0"/>
        <w:autoSpaceDN w:val="0"/>
        <w:adjustRightInd w:val="0"/>
        <w:spacing w:after="0" w:line="240" w:lineRule="auto"/>
        <w:ind w:left="5664"/>
        <w:contextualSpacing/>
        <w:jc w:val="right"/>
        <w:rPr>
          <w:rFonts w:ascii="Arial" w:eastAsia="Times New Roman" w:hAnsi="Arial" w:cs="Arial"/>
          <w:sz w:val="24"/>
          <w:szCs w:val="24"/>
          <w:lang w:eastAsia="ru-RU"/>
        </w:rPr>
      </w:pPr>
      <w:r w:rsidRPr="007D7CB0">
        <w:rPr>
          <w:rFonts w:ascii="Arial" w:hAnsi="Arial" w:cs="Arial"/>
          <w:sz w:val="24"/>
          <w:szCs w:val="24"/>
        </w:rPr>
        <w:t>к Административному регламенту</w:t>
      </w:r>
      <w:r w:rsidR="00E70700">
        <w:rPr>
          <w:rFonts w:ascii="Arial" w:hAnsi="Arial" w:cs="Arial"/>
          <w:sz w:val="24"/>
          <w:szCs w:val="24"/>
        </w:rPr>
        <w:t xml:space="preserve"> </w:t>
      </w:r>
      <w:r w:rsidR="00E70700" w:rsidRPr="007D7CB0">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p w:rsidR="00940CE7" w:rsidRPr="007D7CB0" w:rsidRDefault="00940CE7" w:rsidP="00E70700">
      <w:pPr>
        <w:widowControl w:val="0"/>
        <w:autoSpaceDE w:val="0"/>
        <w:autoSpaceDN w:val="0"/>
        <w:adjustRightInd w:val="0"/>
        <w:spacing w:after="0" w:line="240" w:lineRule="auto"/>
        <w:ind w:firstLine="540"/>
        <w:contextualSpacing/>
        <w:jc w:val="right"/>
        <w:rPr>
          <w:rFonts w:ascii="Arial" w:hAnsi="Arial" w:cs="Arial"/>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center"/>
        <w:rPr>
          <w:b/>
          <w:sz w:val="24"/>
          <w:szCs w:val="24"/>
        </w:rPr>
      </w:pPr>
      <w:r w:rsidRPr="007D7CB0">
        <w:rPr>
          <w:b/>
          <w:sz w:val="24"/>
          <w:szCs w:val="24"/>
        </w:rPr>
        <w:t>Форма заявления об утверждении схемы расположения земельного участка на кадастровом плане территории</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center"/>
        <w:rPr>
          <w:b/>
          <w:sz w:val="24"/>
          <w:szCs w:val="24"/>
        </w:rPr>
      </w:pPr>
      <w:r w:rsidRPr="007D7CB0">
        <w:rPr>
          <w:b/>
          <w:sz w:val="24"/>
          <w:szCs w:val="24"/>
        </w:rPr>
        <w:t>Заявление об утверждении схемы расположения земельного участка на кадастровом плане территории</w:t>
      </w:r>
    </w:p>
    <w:p w:rsidR="00940CE7" w:rsidRPr="007D7CB0" w:rsidRDefault="00940CE7" w:rsidP="00940CE7">
      <w:pPr>
        <w:pStyle w:val="ConsPlusNormal"/>
        <w:ind w:firstLine="540"/>
        <w:contextualSpacing/>
        <w:jc w:val="right"/>
        <w:rPr>
          <w:sz w:val="24"/>
          <w:szCs w:val="24"/>
        </w:rPr>
      </w:pPr>
    </w:p>
    <w:p w:rsidR="00940CE7" w:rsidRPr="007D7CB0" w:rsidRDefault="00940CE7" w:rsidP="00940CE7">
      <w:pPr>
        <w:pStyle w:val="ConsPlusNormal"/>
        <w:ind w:firstLine="540"/>
        <w:contextualSpacing/>
        <w:jc w:val="right"/>
        <w:rPr>
          <w:sz w:val="24"/>
          <w:szCs w:val="24"/>
        </w:rPr>
      </w:pPr>
      <w:r w:rsidRPr="007D7CB0">
        <w:rPr>
          <w:sz w:val="24"/>
          <w:szCs w:val="24"/>
        </w:rPr>
        <w:t xml:space="preserve">«__» __________ 20___ г. </w:t>
      </w:r>
    </w:p>
    <w:p w:rsidR="00940CE7" w:rsidRPr="007D7CB0" w:rsidRDefault="00940CE7" w:rsidP="00940CE7">
      <w:pPr>
        <w:pStyle w:val="ConsPlusNormal"/>
        <w:contextualSpacing/>
        <w:jc w:val="both"/>
        <w:rPr>
          <w:sz w:val="24"/>
          <w:szCs w:val="24"/>
        </w:rPr>
      </w:pPr>
      <w:r w:rsidRPr="007D7CB0">
        <w:rPr>
          <w:sz w:val="24"/>
          <w:szCs w:val="24"/>
        </w:rPr>
        <w:t>____________________________________________________________________________________________________________________________________________</w:t>
      </w:r>
    </w:p>
    <w:p w:rsidR="00940CE7" w:rsidRPr="007D7CB0" w:rsidRDefault="00940CE7" w:rsidP="00940CE7">
      <w:pPr>
        <w:pStyle w:val="ConsPlusNormal"/>
        <w:ind w:firstLine="540"/>
        <w:contextualSpacing/>
        <w:jc w:val="center"/>
        <w:rPr>
          <w:sz w:val="24"/>
          <w:szCs w:val="24"/>
        </w:rPr>
      </w:pPr>
      <w:r w:rsidRPr="007D7CB0">
        <w:rPr>
          <w:sz w:val="24"/>
          <w:szCs w:val="24"/>
        </w:rPr>
        <w:t>(наименование органа исполнительной власти субъекта Российской Федерации, органа местного самоуправления)</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r w:rsidRPr="007D7CB0">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numPr>
          <w:ilvl w:val="0"/>
          <w:numId w:val="6"/>
        </w:numPr>
        <w:contextualSpacing/>
        <w:jc w:val="both"/>
        <w:rPr>
          <w:sz w:val="24"/>
          <w:szCs w:val="24"/>
        </w:rPr>
      </w:pPr>
      <w:r w:rsidRPr="007D7CB0">
        <w:rPr>
          <w:sz w:val="24"/>
          <w:szCs w:val="24"/>
        </w:rPr>
        <w:t>Сведения о заявителе (в случае, если заявитель обращается через представителя)</w:t>
      </w:r>
    </w:p>
    <w:p w:rsidR="00940CE7" w:rsidRPr="007D7CB0" w:rsidRDefault="00940CE7" w:rsidP="00940CE7">
      <w:pPr>
        <w:pStyle w:val="ConsPlusNormal"/>
        <w:ind w:left="900"/>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084"/>
      </w:tblGrid>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Сведения о физическом лице, в случае если заявитель является физическое лицо:</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1.1.1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Фамилия, имя, отчество (при наличии)</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1.1.2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Реквизиты документа, удостоверяющего личность</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1.1.3</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Адрес регистрации</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1.1.4</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Адрес проживания</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1.1.5</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Номер телефона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1.1.6</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Адрес электронной почты</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ФИО индивидуального предпринимателя</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Идентификационный номер налогоплательщика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1.2.3</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Основной государственный регистрационный номер индивидуального предпринимателя</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1.2.4</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Номер телефона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1.2.5</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Адрес электронной почты</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Сведения о юридическом лице:</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Полное наименование юридического лица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 xml:space="preserve">Основной государственный регистрационный </w:t>
            </w:r>
            <w:r w:rsidRPr="007D7CB0">
              <w:rPr>
                <w:sz w:val="24"/>
                <w:szCs w:val="24"/>
              </w:rPr>
              <w:lastRenderedPageBreak/>
              <w:t>номер</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lastRenderedPageBreak/>
              <w:t>1.2.3</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Идентификационный номер налогоплательщика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1.2.4</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Номер телефона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1.2.5</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Адрес электронной почты</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71" w:type="dxa"/>
            <w:gridSpan w:val="3"/>
          </w:tcPr>
          <w:p w:rsidR="00940CE7" w:rsidRPr="007D7CB0" w:rsidRDefault="00940CE7" w:rsidP="007D7CB0">
            <w:pPr>
              <w:pStyle w:val="ConsPlusNormal"/>
              <w:contextualSpacing/>
              <w:jc w:val="center"/>
              <w:rPr>
                <w:b/>
                <w:sz w:val="24"/>
                <w:szCs w:val="24"/>
              </w:rPr>
            </w:pPr>
            <w:r w:rsidRPr="007D7CB0">
              <w:rPr>
                <w:b/>
                <w:sz w:val="24"/>
                <w:szCs w:val="24"/>
              </w:rPr>
              <w:t>2. Сведения о заявителе</w:t>
            </w: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Сведения о физическом лице, в случае если заявитель является физическое лицо:</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2.1.1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Фамилия, имя, отчество (при наличии)</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2.1.2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Реквизиты документа, удостоверяющего личность</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2.1.3</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Адрес регистрации</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2.1.4</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Адрес проживания</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2.1.5</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Номер телефона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2.1.6</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Адрес электронной почты</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2.2.1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ФИО индивидуального предпринимателя</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2.2.2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Идентификационный номер налогоплательщика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2.2.3</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Основной государственный регистрационный номер индивидуального предпринимателя</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2.2.4</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Номер телефона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2.2.5</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Адрес электронной почты</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2.3</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Сведения о юридическом лице:</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2.3.1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Полное наименование юридического лица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2.3.2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Основной государственный регистрационный номер</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2.3.3</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Идентификационный номер налогоплательщика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2.3.4</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Номер телефона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2.3.5</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Адрес электронной почты</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71" w:type="dxa"/>
            <w:gridSpan w:val="3"/>
          </w:tcPr>
          <w:p w:rsidR="00940CE7" w:rsidRPr="007D7CB0" w:rsidRDefault="00940CE7" w:rsidP="007D7CB0">
            <w:pPr>
              <w:pStyle w:val="ConsPlusNormal"/>
              <w:contextualSpacing/>
              <w:jc w:val="center"/>
              <w:rPr>
                <w:b/>
                <w:sz w:val="24"/>
                <w:szCs w:val="24"/>
              </w:rPr>
            </w:pPr>
            <w:r w:rsidRPr="007D7CB0">
              <w:rPr>
                <w:b/>
                <w:sz w:val="24"/>
                <w:szCs w:val="24"/>
              </w:rPr>
              <w:t>3. Сведения по услуге</w:t>
            </w: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3.1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В результате чего образуется земельный участок? (Раздел/Объединение)</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3.2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Право заявителя на земельный участок зарегистрировано в ЕГРН?</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3.3</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Сколько землепользователей у исходного земельного участка?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3.4</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Исходный земельный участок находится в залоге?</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71" w:type="dxa"/>
            <w:gridSpan w:val="3"/>
          </w:tcPr>
          <w:p w:rsidR="00940CE7" w:rsidRPr="007D7CB0" w:rsidRDefault="00940CE7" w:rsidP="007D7CB0">
            <w:pPr>
              <w:pStyle w:val="ConsPlusNormal"/>
              <w:contextualSpacing/>
              <w:jc w:val="center"/>
              <w:rPr>
                <w:b/>
                <w:sz w:val="24"/>
                <w:szCs w:val="24"/>
              </w:rPr>
            </w:pPr>
            <w:r w:rsidRPr="007D7CB0">
              <w:rPr>
                <w:b/>
                <w:sz w:val="24"/>
                <w:szCs w:val="24"/>
              </w:rPr>
              <w:t>4. Сведения о земельном участке(-ах)</w:t>
            </w: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4.1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Кадастровый номер земельного участка</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4.2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Кадастровый номер земельного участка (возможность добавления сведений о земельных участках, при объединении</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71" w:type="dxa"/>
            <w:gridSpan w:val="3"/>
          </w:tcPr>
          <w:p w:rsidR="00940CE7" w:rsidRPr="007D7CB0" w:rsidRDefault="00940CE7" w:rsidP="007D7CB0">
            <w:pPr>
              <w:pStyle w:val="ConsPlusNormal"/>
              <w:contextualSpacing/>
              <w:jc w:val="center"/>
              <w:rPr>
                <w:b/>
                <w:sz w:val="24"/>
                <w:szCs w:val="24"/>
              </w:rPr>
            </w:pPr>
            <w:r w:rsidRPr="007D7CB0">
              <w:rPr>
                <w:b/>
                <w:sz w:val="24"/>
                <w:szCs w:val="24"/>
              </w:rPr>
              <w:t>5. Прикладываемые документы</w:t>
            </w: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Наименование документа</w:t>
            </w:r>
          </w:p>
        </w:tc>
        <w:tc>
          <w:tcPr>
            <w:tcW w:w="3084" w:type="dxa"/>
          </w:tcPr>
          <w:p w:rsidR="00940CE7" w:rsidRPr="007D7CB0" w:rsidRDefault="00940CE7" w:rsidP="007D7CB0">
            <w:pPr>
              <w:pStyle w:val="ConsPlusNormal"/>
              <w:contextualSpacing/>
              <w:jc w:val="both"/>
              <w:rPr>
                <w:sz w:val="24"/>
                <w:szCs w:val="24"/>
              </w:rPr>
            </w:pPr>
            <w:r w:rsidRPr="007D7CB0">
              <w:rPr>
                <w:sz w:val="24"/>
                <w:szCs w:val="24"/>
              </w:rPr>
              <w:t xml:space="preserve">Наименование прикладываемого </w:t>
            </w:r>
            <w:r w:rsidRPr="007D7CB0">
              <w:rPr>
                <w:sz w:val="24"/>
                <w:szCs w:val="24"/>
              </w:rPr>
              <w:lastRenderedPageBreak/>
              <w:t>документа</w:t>
            </w: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lastRenderedPageBreak/>
              <w:t>1</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Документ, подтверждающий полномочия представителя</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2</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Схема расположения земельного участка или земельных участков на кадастровом плане территории</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3</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Правоустанавливающий документ на объект недвижимости</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4</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Согласие залогодержателей</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r w:rsidRPr="007D7CB0">
              <w:rPr>
                <w:sz w:val="24"/>
                <w:szCs w:val="24"/>
              </w:rPr>
              <w:t>5</w:t>
            </w:r>
          </w:p>
        </w:tc>
        <w:tc>
          <w:tcPr>
            <w:tcW w:w="5528" w:type="dxa"/>
          </w:tcPr>
          <w:p w:rsidR="00940CE7" w:rsidRPr="007D7CB0" w:rsidRDefault="00940CE7" w:rsidP="007D7CB0">
            <w:pPr>
              <w:pStyle w:val="ConsPlusNormal"/>
              <w:contextualSpacing/>
              <w:jc w:val="both"/>
              <w:rPr>
                <w:sz w:val="24"/>
                <w:szCs w:val="24"/>
              </w:rPr>
            </w:pPr>
            <w:r w:rsidRPr="007D7CB0">
              <w:rPr>
                <w:sz w:val="24"/>
                <w:szCs w:val="24"/>
              </w:rPr>
              <w:t>Согласие землепользователей</w:t>
            </w: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p>
        </w:tc>
        <w:tc>
          <w:tcPr>
            <w:tcW w:w="5528" w:type="dxa"/>
          </w:tcPr>
          <w:p w:rsidR="00940CE7" w:rsidRPr="007D7CB0" w:rsidRDefault="00940CE7" w:rsidP="007D7CB0">
            <w:pPr>
              <w:pStyle w:val="ConsPlusNormal"/>
              <w:contextualSpacing/>
              <w:jc w:val="both"/>
              <w:rPr>
                <w:sz w:val="24"/>
                <w:szCs w:val="24"/>
              </w:rPr>
            </w:pPr>
          </w:p>
        </w:tc>
        <w:tc>
          <w:tcPr>
            <w:tcW w:w="3084" w:type="dxa"/>
          </w:tcPr>
          <w:p w:rsidR="00940CE7" w:rsidRPr="007D7CB0" w:rsidRDefault="00940CE7" w:rsidP="007D7CB0">
            <w:pPr>
              <w:pStyle w:val="ConsPlusNormal"/>
              <w:contextualSpacing/>
              <w:jc w:val="both"/>
              <w:rPr>
                <w:sz w:val="24"/>
                <w:szCs w:val="24"/>
              </w:rPr>
            </w:pPr>
          </w:p>
        </w:tc>
      </w:tr>
      <w:tr w:rsidR="00940CE7" w:rsidRPr="007D7CB0" w:rsidTr="007D7CB0">
        <w:tc>
          <w:tcPr>
            <w:tcW w:w="959" w:type="dxa"/>
          </w:tcPr>
          <w:p w:rsidR="00940CE7" w:rsidRPr="007D7CB0" w:rsidRDefault="00940CE7" w:rsidP="007D7CB0">
            <w:pPr>
              <w:pStyle w:val="ConsPlusNormal"/>
              <w:contextualSpacing/>
              <w:jc w:val="both"/>
              <w:rPr>
                <w:sz w:val="24"/>
                <w:szCs w:val="24"/>
              </w:rPr>
            </w:pPr>
          </w:p>
        </w:tc>
        <w:tc>
          <w:tcPr>
            <w:tcW w:w="5528" w:type="dxa"/>
          </w:tcPr>
          <w:p w:rsidR="00940CE7" w:rsidRPr="007D7CB0" w:rsidRDefault="00940CE7" w:rsidP="007D7CB0">
            <w:pPr>
              <w:pStyle w:val="ConsPlusNormal"/>
              <w:contextualSpacing/>
              <w:jc w:val="both"/>
              <w:rPr>
                <w:sz w:val="24"/>
                <w:szCs w:val="24"/>
              </w:rPr>
            </w:pPr>
          </w:p>
        </w:tc>
        <w:tc>
          <w:tcPr>
            <w:tcW w:w="3084" w:type="dxa"/>
          </w:tcPr>
          <w:p w:rsidR="00940CE7" w:rsidRPr="007D7CB0" w:rsidRDefault="00940CE7" w:rsidP="007D7CB0">
            <w:pPr>
              <w:pStyle w:val="ConsPlusNormal"/>
              <w:contextualSpacing/>
              <w:jc w:val="both"/>
              <w:rPr>
                <w:sz w:val="24"/>
                <w:szCs w:val="24"/>
              </w:rPr>
            </w:pPr>
          </w:p>
        </w:tc>
      </w:tr>
    </w:tbl>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r w:rsidRPr="007D7CB0">
        <w:rPr>
          <w:sz w:val="24"/>
          <w:szCs w:val="24"/>
        </w:rPr>
        <w:t xml:space="preserve">Результат предоставления услуги прошу: </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940CE7" w:rsidRPr="007D7CB0" w:rsidTr="007D7CB0">
        <w:tc>
          <w:tcPr>
            <w:tcW w:w="8472" w:type="dxa"/>
          </w:tcPr>
          <w:p w:rsidR="00940CE7" w:rsidRPr="007D7CB0" w:rsidRDefault="00940CE7" w:rsidP="007D7CB0">
            <w:pPr>
              <w:pStyle w:val="ConsPlusNormal"/>
              <w:contextualSpacing/>
              <w:jc w:val="both"/>
              <w:rPr>
                <w:sz w:val="24"/>
                <w:szCs w:val="24"/>
              </w:rPr>
            </w:pPr>
            <w:r w:rsidRPr="007D7CB0">
              <w:rPr>
                <w:sz w:val="24"/>
                <w:szCs w:val="24"/>
              </w:rPr>
              <w:t>направить в форме электронного документа в Личный кабинет на ЕПГУ/РПГУ</w:t>
            </w:r>
          </w:p>
        </w:tc>
        <w:tc>
          <w:tcPr>
            <w:tcW w:w="1099" w:type="dxa"/>
          </w:tcPr>
          <w:p w:rsidR="00940CE7" w:rsidRPr="007D7CB0" w:rsidRDefault="00940CE7" w:rsidP="007D7CB0">
            <w:pPr>
              <w:pStyle w:val="ConsPlusNormal"/>
              <w:contextualSpacing/>
              <w:jc w:val="both"/>
              <w:rPr>
                <w:sz w:val="24"/>
                <w:szCs w:val="24"/>
              </w:rPr>
            </w:pPr>
          </w:p>
        </w:tc>
      </w:tr>
      <w:tr w:rsidR="00940CE7" w:rsidRPr="007D7CB0" w:rsidTr="007D7CB0">
        <w:tc>
          <w:tcPr>
            <w:tcW w:w="8472" w:type="dxa"/>
          </w:tcPr>
          <w:p w:rsidR="00940CE7" w:rsidRPr="007D7CB0" w:rsidRDefault="00940CE7" w:rsidP="007D7CB0">
            <w:pPr>
              <w:pStyle w:val="ConsPlusNormal"/>
              <w:contextualSpacing/>
              <w:jc w:val="both"/>
              <w:rPr>
                <w:sz w:val="24"/>
                <w:szCs w:val="24"/>
              </w:rPr>
            </w:pPr>
            <w:r w:rsidRPr="007D7CB0">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w:t>
            </w:r>
          </w:p>
        </w:tc>
        <w:tc>
          <w:tcPr>
            <w:tcW w:w="1099" w:type="dxa"/>
          </w:tcPr>
          <w:p w:rsidR="00940CE7" w:rsidRPr="007D7CB0" w:rsidRDefault="00940CE7" w:rsidP="007D7CB0">
            <w:pPr>
              <w:pStyle w:val="ConsPlusNormal"/>
              <w:contextualSpacing/>
              <w:jc w:val="both"/>
              <w:rPr>
                <w:sz w:val="24"/>
                <w:szCs w:val="24"/>
              </w:rPr>
            </w:pPr>
          </w:p>
        </w:tc>
      </w:tr>
      <w:tr w:rsidR="00940CE7" w:rsidRPr="007D7CB0" w:rsidTr="007D7CB0">
        <w:tc>
          <w:tcPr>
            <w:tcW w:w="8472" w:type="dxa"/>
          </w:tcPr>
          <w:p w:rsidR="00940CE7" w:rsidRPr="007D7CB0" w:rsidRDefault="00940CE7" w:rsidP="007D7CB0">
            <w:pPr>
              <w:pStyle w:val="ConsPlusNormal"/>
              <w:contextualSpacing/>
              <w:jc w:val="both"/>
              <w:rPr>
                <w:sz w:val="24"/>
                <w:szCs w:val="24"/>
              </w:rPr>
            </w:pPr>
            <w:r w:rsidRPr="007D7CB0">
              <w:rPr>
                <w:sz w:val="24"/>
                <w:szCs w:val="24"/>
              </w:rPr>
              <w:t>направить на бумажном носителе на почтовый адрес: _________________________</w:t>
            </w:r>
          </w:p>
        </w:tc>
        <w:tc>
          <w:tcPr>
            <w:tcW w:w="1099" w:type="dxa"/>
          </w:tcPr>
          <w:p w:rsidR="00940CE7" w:rsidRPr="007D7CB0" w:rsidRDefault="00940CE7" w:rsidP="007D7CB0">
            <w:pPr>
              <w:pStyle w:val="ConsPlusNormal"/>
              <w:contextualSpacing/>
              <w:jc w:val="both"/>
              <w:rPr>
                <w:sz w:val="24"/>
                <w:szCs w:val="24"/>
              </w:rPr>
            </w:pPr>
          </w:p>
        </w:tc>
      </w:tr>
      <w:tr w:rsidR="00940CE7" w:rsidRPr="007D7CB0" w:rsidTr="007D7CB0">
        <w:tc>
          <w:tcPr>
            <w:tcW w:w="9571" w:type="dxa"/>
            <w:gridSpan w:val="2"/>
          </w:tcPr>
          <w:p w:rsidR="00940CE7" w:rsidRPr="007D7CB0" w:rsidRDefault="00940CE7" w:rsidP="007D7CB0">
            <w:pPr>
              <w:pStyle w:val="ConsPlusNormal"/>
              <w:contextualSpacing/>
              <w:jc w:val="center"/>
              <w:rPr>
                <w:i/>
                <w:sz w:val="24"/>
                <w:szCs w:val="24"/>
              </w:rPr>
            </w:pPr>
            <w:r w:rsidRPr="007D7CB0">
              <w:rPr>
                <w:i/>
                <w:sz w:val="24"/>
                <w:szCs w:val="24"/>
              </w:rPr>
              <w:t>Указывается один из перечисленных способов</w:t>
            </w:r>
          </w:p>
        </w:tc>
      </w:tr>
    </w:tbl>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left="6480" w:hanging="2880"/>
        <w:contextualSpacing/>
        <w:jc w:val="both"/>
        <w:rPr>
          <w:sz w:val="24"/>
          <w:szCs w:val="24"/>
        </w:rPr>
      </w:pPr>
      <w:r w:rsidRPr="007D7CB0">
        <w:rPr>
          <w:sz w:val="24"/>
          <w:szCs w:val="24"/>
        </w:rPr>
        <w:t xml:space="preserve">(подпись) </w:t>
      </w:r>
      <w:r w:rsidRPr="007D7CB0">
        <w:rPr>
          <w:sz w:val="24"/>
          <w:szCs w:val="24"/>
        </w:rPr>
        <w:tab/>
        <w:t xml:space="preserve">(фамилия, имя, отчество  (последнее - при наличии) </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r w:rsidRPr="007D7CB0">
        <w:rPr>
          <w:sz w:val="24"/>
          <w:szCs w:val="24"/>
        </w:rPr>
        <w:t>Дата</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p>
    <w:p w:rsidR="00940CE7" w:rsidRPr="007D7CB0" w:rsidRDefault="00940CE7" w:rsidP="00E70700">
      <w:pPr>
        <w:pStyle w:val="ConsPlusNormal"/>
        <w:ind w:firstLine="540"/>
        <w:contextualSpacing/>
        <w:jc w:val="right"/>
        <w:rPr>
          <w:sz w:val="24"/>
          <w:szCs w:val="24"/>
        </w:rPr>
      </w:pPr>
      <w:r w:rsidRPr="007D7CB0">
        <w:rPr>
          <w:sz w:val="24"/>
          <w:szCs w:val="24"/>
        </w:rPr>
        <w:lastRenderedPageBreak/>
        <w:t xml:space="preserve">Приложение № 4 </w:t>
      </w:r>
    </w:p>
    <w:p w:rsidR="00E70700" w:rsidRPr="007D7CB0" w:rsidRDefault="00940CE7" w:rsidP="00E70700">
      <w:pPr>
        <w:widowControl w:val="0"/>
        <w:autoSpaceDE w:val="0"/>
        <w:autoSpaceDN w:val="0"/>
        <w:adjustRightInd w:val="0"/>
        <w:spacing w:after="0" w:line="240" w:lineRule="auto"/>
        <w:ind w:left="5664"/>
        <w:contextualSpacing/>
        <w:jc w:val="right"/>
        <w:rPr>
          <w:rFonts w:ascii="Arial" w:eastAsia="Times New Roman" w:hAnsi="Arial" w:cs="Arial"/>
          <w:sz w:val="24"/>
          <w:szCs w:val="24"/>
          <w:lang w:eastAsia="ru-RU"/>
        </w:rPr>
      </w:pPr>
      <w:r w:rsidRPr="007D7CB0">
        <w:rPr>
          <w:rFonts w:ascii="Arial" w:hAnsi="Arial" w:cs="Arial"/>
          <w:sz w:val="24"/>
          <w:szCs w:val="24"/>
        </w:rPr>
        <w:t>к Административному регламенту</w:t>
      </w:r>
      <w:r w:rsidR="00E70700">
        <w:rPr>
          <w:rFonts w:ascii="Arial" w:hAnsi="Arial" w:cs="Arial"/>
          <w:sz w:val="24"/>
          <w:szCs w:val="24"/>
        </w:rPr>
        <w:t xml:space="preserve"> </w:t>
      </w:r>
      <w:r w:rsidR="00E70700" w:rsidRPr="007D7CB0">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p w:rsidR="00940CE7" w:rsidRPr="007D7CB0" w:rsidRDefault="00E70700" w:rsidP="00940CE7">
      <w:pPr>
        <w:pStyle w:val="ConsPlusNormal"/>
        <w:ind w:firstLine="540"/>
        <w:contextualSpacing/>
        <w:jc w:val="right"/>
        <w:rPr>
          <w:sz w:val="24"/>
          <w:szCs w:val="24"/>
        </w:rPr>
      </w:pPr>
      <w:r>
        <w:rPr>
          <w:sz w:val="24"/>
          <w:szCs w:val="24"/>
        </w:rPr>
        <w:t>К</w:t>
      </w:r>
      <w:r w:rsidR="00940CE7" w:rsidRPr="007D7CB0">
        <w:rPr>
          <w:sz w:val="24"/>
          <w:szCs w:val="24"/>
        </w:rPr>
        <w:t xml:space="preserve">ому: _________________________________ </w:t>
      </w:r>
    </w:p>
    <w:p w:rsidR="00940CE7" w:rsidRPr="007D7CB0" w:rsidRDefault="00940CE7" w:rsidP="00940CE7">
      <w:pPr>
        <w:pStyle w:val="ConsPlusNormal"/>
        <w:ind w:firstLine="540"/>
        <w:contextualSpacing/>
        <w:jc w:val="right"/>
        <w:rPr>
          <w:sz w:val="24"/>
          <w:szCs w:val="24"/>
        </w:rPr>
      </w:pPr>
      <w:r w:rsidRPr="007D7CB0">
        <w:rPr>
          <w:sz w:val="24"/>
          <w:szCs w:val="24"/>
        </w:rPr>
        <w:t>(наименование заявителя (фамилия, имя, отчество</w:t>
      </w:r>
    </w:p>
    <w:p w:rsidR="00940CE7" w:rsidRPr="007D7CB0" w:rsidRDefault="00940CE7" w:rsidP="00940CE7">
      <w:pPr>
        <w:pStyle w:val="ConsPlusNormal"/>
        <w:ind w:firstLine="540"/>
        <w:contextualSpacing/>
        <w:jc w:val="right"/>
        <w:rPr>
          <w:sz w:val="24"/>
          <w:szCs w:val="24"/>
        </w:rPr>
      </w:pPr>
      <w:r w:rsidRPr="007D7CB0">
        <w:rPr>
          <w:sz w:val="24"/>
          <w:szCs w:val="24"/>
        </w:rPr>
        <w:t xml:space="preserve">– для граждан, полное наименование организации, </w:t>
      </w:r>
    </w:p>
    <w:p w:rsidR="00940CE7" w:rsidRPr="007D7CB0" w:rsidRDefault="00940CE7" w:rsidP="00940CE7">
      <w:pPr>
        <w:pStyle w:val="ConsPlusNormal"/>
        <w:ind w:firstLine="540"/>
        <w:contextualSpacing/>
        <w:jc w:val="right"/>
        <w:rPr>
          <w:sz w:val="24"/>
          <w:szCs w:val="24"/>
        </w:rPr>
      </w:pPr>
      <w:r w:rsidRPr="007D7CB0">
        <w:rPr>
          <w:sz w:val="24"/>
          <w:szCs w:val="24"/>
        </w:rPr>
        <w:t xml:space="preserve">фамилия, имя, отчество руководителя – </w:t>
      </w:r>
    </w:p>
    <w:p w:rsidR="00940CE7" w:rsidRPr="007D7CB0" w:rsidRDefault="00940CE7" w:rsidP="00940CE7">
      <w:pPr>
        <w:pStyle w:val="ConsPlusNormal"/>
        <w:ind w:firstLine="540"/>
        <w:contextualSpacing/>
        <w:jc w:val="right"/>
        <w:rPr>
          <w:sz w:val="24"/>
          <w:szCs w:val="24"/>
        </w:rPr>
      </w:pPr>
      <w:r w:rsidRPr="007D7CB0">
        <w:rPr>
          <w:sz w:val="24"/>
          <w:szCs w:val="24"/>
        </w:rPr>
        <w:t xml:space="preserve">для юридических лиц), </w:t>
      </w:r>
    </w:p>
    <w:p w:rsidR="00940CE7" w:rsidRPr="007D7CB0" w:rsidRDefault="00940CE7" w:rsidP="00940CE7">
      <w:pPr>
        <w:pStyle w:val="ConsPlusNormal"/>
        <w:ind w:firstLine="540"/>
        <w:contextualSpacing/>
        <w:jc w:val="right"/>
        <w:rPr>
          <w:sz w:val="24"/>
          <w:szCs w:val="24"/>
        </w:rPr>
      </w:pPr>
      <w:r w:rsidRPr="007D7CB0">
        <w:rPr>
          <w:sz w:val="24"/>
          <w:szCs w:val="24"/>
        </w:rPr>
        <w:t xml:space="preserve">_________________________________  </w:t>
      </w:r>
    </w:p>
    <w:p w:rsidR="00940CE7" w:rsidRPr="007D7CB0" w:rsidRDefault="00940CE7" w:rsidP="00940CE7">
      <w:pPr>
        <w:pStyle w:val="ConsPlusNormal"/>
        <w:ind w:firstLine="540"/>
        <w:contextualSpacing/>
        <w:jc w:val="right"/>
        <w:rPr>
          <w:sz w:val="24"/>
          <w:szCs w:val="24"/>
        </w:rPr>
      </w:pPr>
      <w:r w:rsidRPr="007D7CB0">
        <w:rPr>
          <w:sz w:val="24"/>
          <w:szCs w:val="24"/>
        </w:rPr>
        <w:t>его почтовый индекс и адрес, телефон,</w:t>
      </w:r>
    </w:p>
    <w:p w:rsidR="00940CE7" w:rsidRPr="007D7CB0" w:rsidRDefault="00940CE7" w:rsidP="00940CE7">
      <w:pPr>
        <w:pStyle w:val="ConsPlusNormal"/>
        <w:ind w:firstLine="540"/>
        <w:contextualSpacing/>
        <w:jc w:val="right"/>
        <w:rPr>
          <w:sz w:val="24"/>
          <w:szCs w:val="24"/>
        </w:rPr>
      </w:pPr>
      <w:r w:rsidRPr="007D7CB0">
        <w:rPr>
          <w:sz w:val="24"/>
          <w:szCs w:val="24"/>
        </w:rPr>
        <w:t xml:space="preserve">адрес электронной почты) </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center"/>
        <w:rPr>
          <w:b/>
          <w:sz w:val="24"/>
          <w:szCs w:val="24"/>
        </w:rPr>
      </w:pPr>
      <w:r w:rsidRPr="007D7CB0">
        <w:rPr>
          <w:b/>
          <w:sz w:val="24"/>
          <w:szCs w:val="24"/>
        </w:rPr>
        <w:t>РЕШЕНИЕ</w:t>
      </w:r>
    </w:p>
    <w:p w:rsidR="00940CE7" w:rsidRPr="007D7CB0" w:rsidRDefault="00940CE7" w:rsidP="00940CE7">
      <w:pPr>
        <w:pStyle w:val="ConsPlusNormal"/>
        <w:ind w:firstLine="540"/>
        <w:contextualSpacing/>
        <w:jc w:val="center"/>
        <w:rPr>
          <w:b/>
          <w:sz w:val="24"/>
          <w:szCs w:val="24"/>
        </w:rPr>
      </w:pPr>
      <w:r w:rsidRPr="007D7CB0">
        <w:rPr>
          <w:b/>
          <w:sz w:val="24"/>
          <w:szCs w:val="24"/>
        </w:rPr>
        <w:t>об отказе в приеме документов, необходимых для предоставления услуги</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r w:rsidRPr="007D7CB0">
        <w:rPr>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940CE7" w:rsidRPr="007D7CB0" w:rsidRDefault="00940CE7" w:rsidP="00940CE7">
      <w:pPr>
        <w:pStyle w:val="ConsPlusNormal"/>
        <w:ind w:firstLine="540"/>
        <w:contextualSpacing/>
        <w:jc w:val="both"/>
        <w:rPr>
          <w:sz w:val="24"/>
          <w:szCs w:val="24"/>
        </w:rPr>
      </w:pPr>
      <w:r w:rsidRPr="007D7CB0">
        <w:rPr>
          <w:sz w:val="24"/>
          <w:szCs w:val="24"/>
        </w:rPr>
        <w:t xml:space="preserve">1. </w:t>
      </w:r>
      <w:r w:rsidR="00E70700">
        <w:rPr>
          <w:sz w:val="24"/>
          <w:szCs w:val="24"/>
        </w:rPr>
        <w:t>н</w:t>
      </w:r>
      <w:r w:rsidRPr="007D7CB0">
        <w:rPr>
          <w:sz w:val="24"/>
          <w:szCs w:val="24"/>
        </w:rPr>
        <w:t xml:space="preserve">еполное заполнение полей в форме заявления, в том числе в интерактивной форме заявления на ЕПГУ; </w:t>
      </w:r>
    </w:p>
    <w:p w:rsidR="00940CE7" w:rsidRPr="007D7CB0" w:rsidRDefault="00940CE7" w:rsidP="00940CE7">
      <w:pPr>
        <w:pStyle w:val="ConsPlusNormal"/>
        <w:ind w:firstLine="540"/>
        <w:contextualSpacing/>
        <w:jc w:val="both"/>
        <w:rPr>
          <w:sz w:val="24"/>
          <w:szCs w:val="24"/>
        </w:rPr>
      </w:pPr>
      <w:r w:rsidRPr="007D7CB0">
        <w:rPr>
          <w:sz w:val="24"/>
          <w:szCs w:val="24"/>
        </w:rPr>
        <w:t xml:space="preserve">2. </w:t>
      </w:r>
      <w:r w:rsidR="00E70700">
        <w:rPr>
          <w:sz w:val="24"/>
          <w:szCs w:val="24"/>
        </w:rPr>
        <w:t>п</w:t>
      </w:r>
      <w:r w:rsidRPr="007D7CB0">
        <w:rPr>
          <w:sz w:val="24"/>
          <w:szCs w:val="24"/>
        </w:rPr>
        <w:t xml:space="preserve">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40CE7" w:rsidRPr="007D7CB0" w:rsidRDefault="00940CE7" w:rsidP="00940CE7">
      <w:pPr>
        <w:pStyle w:val="ConsPlusNormal"/>
        <w:ind w:firstLine="540"/>
        <w:contextualSpacing/>
        <w:jc w:val="both"/>
        <w:rPr>
          <w:sz w:val="24"/>
          <w:szCs w:val="24"/>
        </w:rPr>
      </w:pPr>
      <w:r w:rsidRPr="007D7CB0">
        <w:rPr>
          <w:sz w:val="24"/>
          <w:szCs w:val="24"/>
        </w:rPr>
        <w:t xml:space="preserve">3. </w:t>
      </w:r>
      <w:r w:rsidR="00E70700">
        <w:rPr>
          <w:sz w:val="24"/>
          <w:szCs w:val="24"/>
        </w:rPr>
        <w:t>п</w:t>
      </w:r>
      <w:r w:rsidRPr="007D7CB0">
        <w:rPr>
          <w:sz w:val="24"/>
          <w:szCs w:val="24"/>
        </w:rPr>
        <w:t xml:space="preserve">редставление неполного комплекта документов; </w:t>
      </w:r>
    </w:p>
    <w:p w:rsidR="00940CE7" w:rsidRPr="007D7CB0" w:rsidRDefault="00940CE7" w:rsidP="00940CE7">
      <w:pPr>
        <w:pStyle w:val="ConsPlusNormal"/>
        <w:ind w:firstLine="540"/>
        <w:contextualSpacing/>
        <w:jc w:val="both"/>
        <w:rPr>
          <w:sz w:val="24"/>
          <w:szCs w:val="24"/>
        </w:rPr>
      </w:pPr>
      <w:r w:rsidRPr="007D7CB0">
        <w:rPr>
          <w:sz w:val="24"/>
          <w:szCs w:val="24"/>
        </w:rPr>
        <w:t xml:space="preserve">4. </w:t>
      </w:r>
      <w:r w:rsidR="00E70700">
        <w:rPr>
          <w:sz w:val="24"/>
          <w:szCs w:val="24"/>
        </w:rPr>
        <w:t>д</w:t>
      </w:r>
      <w:r w:rsidRPr="007D7CB0">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40CE7" w:rsidRPr="007D7CB0" w:rsidRDefault="00940CE7" w:rsidP="00940CE7">
      <w:pPr>
        <w:pStyle w:val="ConsPlusNormal"/>
        <w:ind w:firstLine="540"/>
        <w:contextualSpacing/>
        <w:jc w:val="both"/>
        <w:rPr>
          <w:sz w:val="24"/>
          <w:szCs w:val="24"/>
        </w:rPr>
      </w:pPr>
      <w:r w:rsidRPr="007D7CB0">
        <w:rPr>
          <w:sz w:val="24"/>
          <w:szCs w:val="24"/>
        </w:rPr>
        <w:t xml:space="preserve">5. </w:t>
      </w:r>
      <w:r w:rsidR="00E70700">
        <w:rPr>
          <w:sz w:val="24"/>
          <w:szCs w:val="24"/>
        </w:rPr>
        <w:t>п</w:t>
      </w:r>
      <w:r w:rsidRPr="007D7CB0">
        <w:rPr>
          <w:sz w:val="24"/>
          <w:szCs w:val="24"/>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40CE7" w:rsidRPr="007D7CB0" w:rsidRDefault="00940CE7" w:rsidP="00940CE7">
      <w:pPr>
        <w:pStyle w:val="ConsPlusNormal"/>
        <w:ind w:firstLine="540"/>
        <w:contextualSpacing/>
        <w:jc w:val="both"/>
        <w:rPr>
          <w:sz w:val="24"/>
          <w:szCs w:val="24"/>
        </w:rPr>
      </w:pPr>
      <w:r w:rsidRPr="007D7CB0">
        <w:rPr>
          <w:sz w:val="24"/>
          <w:szCs w:val="24"/>
        </w:rPr>
        <w:t xml:space="preserve">6. </w:t>
      </w:r>
      <w:r w:rsidR="00E70700">
        <w:rPr>
          <w:sz w:val="24"/>
          <w:szCs w:val="24"/>
        </w:rPr>
        <w:t>п</w:t>
      </w:r>
      <w:r w:rsidRPr="007D7CB0">
        <w:rPr>
          <w:sz w:val="24"/>
          <w:szCs w:val="24"/>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40CE7" w:rsidRPr="007D7CB0" w:rsidRDefault="00940CE7" w:rsidP="00940CE7">
      <w:pPr>
        <w:pStyle w:val="ConsPlusNormal"/>
        <w:ind w:firstLine="540"/>
        <w:contextualSpacing/>
        <w:jc w:val="both"/>
        <w:rPr>
          <w:sz w:val="24"/>
          <w:szCs w:val="24"/>
        </w:rPr>
      </w:pPr>
      <w:r w:rsidRPr="007D7CB0">
        <w:rPr>
          <w:sz w:val="24"/>
          <w:szCs w:val="24"/>
        </w:rPr>
        <w:t xml:space="preserve">7. </w:t>
      </w:r>
      <w:r w:rsidR="00E70700">
        <w:rPr>
          <w:sz w:val="24"/>
          <w:szCs w:val="24"/>
        </w:rPr>
        <w:t>н</w:t>
      </w:r>
      <w:r w:rsidRPr="007D7CB0">
        <w:rPr>
          <w:sz w:val="24"/>
          <w:szCs w:val="24"/>
        </w:rPr>
        <w:t xml:space="preserve">аличие противоречивых сведений в заявлении и приложенных к нему документах; </w:t>
      </w:r>
    </w:p>
    <w:p w:rsidR="00940CE7" w:rsidRPr="007D7CB0" w:rsidRDefault="00940CE7" w:rsidP="00940CE7">
      <w:pPr>
        <w:pStyle w:val="ConsPlusNormal"/>
        <w:ind w:firstLine="540"/>
        <w:contextualSpacing/>
        <w:jc w:val="both"/>
        <w:rPr>
          <w:sz w:val="24"/>
          <w:szCs w:val="24"/>
        </w:rPr>
      </w:pPr>
      <w:r w:rsidRPr="007D7CB0">
        <w:rPr>
          <w:sz w:val="24"/>
          <w:szCs w:val="24"/>
        </w:rPr>
        <w:t xml:space="preserve">8. </w:t>
      </w:r>
      <w:r w:rsidR="00E70700">
        <w:rPr>
          <w:sz w:val="24"/>
          <w:szCs w:val="24"/>
        </w:rPr>
        <w:t>з</w:t>
      </w:r>
      <w:r w:rsidRPr="007D7CB0">
        <w:rPr>
          <w:sz w:val="24"/>
          <w:szCs w:val="24"/>
        </w:rPr>
        <w:t xml:space="preserve">аявление подано в орган местного самоуправления, в полномочия которого не входит предоставление услуги. </w:t>
      </w:r>
    </w:p>
    <w:p w:rsidR="00940CE7" w:rsidRPr="007D7CB0" w:rsidRDefault="00940CE7" w:rsidP="00940CE7">
      <w:pPr>
        <w:pStyle w:val="ConsPlusNormal"/>
        <w:ind w:firstLine="540"/>
        <w:contextualSpacing/>
        <w:jc w:val="both"/>
        <w:rPr>
          <w:sz w:val="24"/>
          <w:szCs w:val="24"/>
        </w:rPr>
      </w:pPr>
      <w:r w:rsidRPr="007D7CB0">
        <w:rPr>
          <w:sz w:val="24"/>
          <w:szCs w:val="24"/>
        </w:rPr>
        <w:t xml:space="preserve">Дополнительная информация: _______________________________________. </w:t>
      </w:r>
    </w:p>
    <w:p w:rsidR="00940CE7" w:rsidRPr="007D7CB0" w:rsidRDefault="00940CE7" w:rsidP="00940CE7">
      <w:pPr>
        <w:pStyle w:val="ConsPlusNormal"/>
        <w:ind w:firstLine="540"/>
        <w:contextualSpacing/>
        <w:jc w:val="both"/>
        <w:rPr>
          <w:sz w:val="24"/>
          <w:szCs w:val="24"/>
        </w:rPr>
      </w:pPr>
      <w:r w:rsidRPr="007D7CB0">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40CE7" w:rsidRPr="007D7CB0" w:rsidRDefault="00940CE7" w:rsidP="00940CE7">
      <w:pPr>
        <w:pStyle w:val="ConsPlusNormal"/>
        <w:ind w:firstLine="540"/>
        <w:contextualSpacing/>
        <w:jc w:val="both"/>
        <w:rPr>
          <w:sz w:val="24"/>
          <w:szCs w:val="24"/>
        </w:rPr>
      </w:pPr>
      <w:r w:rsidRPr="007D7CB0">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r w:rsidRPr="007D7CB0">
        <w:rPr>
          <w:sz w:val="24"/>
          <w:szCs w:val="24"/>
        </w:rPr>
        <w:t xml:space="preserve">(должность) (подпись) (фамилия, имя, отчество (последнее - при наличии)) </w:t>
      </w:r>
    </w:p>
    <w:p w:rsidR="00940CE7" w:rsidRPr="007D7CB0" w:rsidRDefault="00940CE7" w:rsidP="00940CE7">
      <w:pPr>
        <w:pStyle w:val="ConsPlusNormal"/>
        <w:ind w:firstLine="540"/>
        <w:contextualSpacing/>
        <w:jc w:val="both"/>
        <w:rPr>
          <w:sz w:val="24"/>
          <w:szCs w:val="24"/>
        </w:rPr>
      </w:pPr>
    </w:p>
    <w:p w:rsidR="00940CE7" w:rsidRPr="007D7CB0" w:rsidRDefault="00940CE7" w:rsidP="00940CE7">
      <w:pPr>
        <w:pStyle w:val="ConsPlusNormal"/>
        <w:ind w:firstLine="540"/>
        <w:contextualSpacing/>
        <w:jc w:val="both"/>
        <w:rPr>
          <w:sz w:val="24"/>
          <w:szCs w:val="24"/>
        </w:rPr>
      </w:pPr>
      <w:r w:rsidRPr="007D7CB0">
        <w:rPr>
          <w:sz w:val="24"/>
          <w:szCs w:val="24"/>
        </w:rPr>
        <w:t>Дата</w:t>
      </w:r>
    </w:p>
    <w:sectPr w:rsidR="00940CE7" w:rsidRPr="007D7CB0" w:rsidSect="00EE4E50">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DF3" w:rsidRDefault="00B53DF3" w:rsidP="00EE4E50">
      <w:pPr>
        <w:spacing w:after="0" w:line="240" w:lineRule="auto"/>
      </w:pPr>
      <w:r>
        <w:separator/>
      </w:r>
    </w:p>
  </w:endnote>
  <w:endnote w:type="continuationSeparator" w:id="0">
    <w:p w:rsidR="00B53DF3" w:rsidRDefault="00B53DF3" w:rsidP="00EE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DF3" w:rsidRDefault="00B53DF3" w:rsidP="00EE4E50">
      <w:pPr>
        <w:spacing w:after="0" w:line="240" w:lineRule="auto"/>
      </w:pPr>
      <w:r>
        <w:separator/>
      </w:r>
    </w:p>
  </w:footnote>
  <w:footnote w:type="continuationSeparator" w:id="0">
    <w:p w:rsidR="00B53DF3" w:rsidRDefault="00B53DF3" w:rsidP="00EE4E50">
      <w:pPr>
        <w:spacing w:after="0" w:line="240" w:lineRule="auto"/>
      </w:pPr>
      <w:r>
        <w:continuationSeparator/>
      </w:r>
    </w:p>
  </w:footnote>
  <w:footnote w:id="1">
    <w:p w:rsidR="007D7CB0" w:rsidRDefault="007D7CB0" w:rsidP="00940CE7">
      <w:pPr>
        <w:pStyle w:val="ConsPlusNormal"/>
        <w:contextualSpacing/>
        <w:jc w:val="both"/>
      </w:pPr>
      <w:r>
        <w:rPr>
          <w:rStyle w:val="ad"/>
        </w:rPr>
        <w:footnoteRef/>
      </w:r>
      <w:r>
        <w:t xml:space="preserve"> </w:t>
      </w:r>
      <w:r w:rsidRPr="00A775F1">
        <w:rPr>
          <w:rFonts w:ascii="Times New Roman" w:hAnsi="Times New Roman" w:cs="Times New Roman"/>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720068"/>
      <w:docPartObj>
        <w:docPartGallery w:val="Page Numbers (Top of Page)"/>
        <w:docPartUnique/>
      </w:docPartObj>
    </w:sdtPr>
    <w:sdtEndPr/>
    <w:sdtContent>
      <w:p w:rsidR="007D7CB0" w:rsidRDefault="007D7CB0">
        <w:pPr>
          <w:pStyle w:val="a3"/>
          <w:jc w:val="center"/>
        </w:pPr>
        <w:r>
          <w:fldChar w:fldCharType="begin"/>
        </w:r>
        <w:r>
          <w:instrText>PAGE   \* MERGEFORMAT</w:instrText>
        </w:r>
        <w:r>
          <w:fldChar w:fldCharType="separate"/>
        </w:r>
        <w:r w:rsidR="000C404A">
          <w:rPr>
            <w:noProof/>
          </w:rPr>
          <w:t>3</w:t>
        </w:r>
        <w:r>
          <w:fldChar w:fldCharType="end"/>
        </w:r>
      </w:p>
    </w:sdtContent>
  </w:sdt>
  <w:p w:rsidR="007D7CB0" w:rsidRDefault="007D7C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5ACF07FF"/>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87"/>
    <w:rsid w:val="00033608"/>
    <w:rsid w:val="000C404A"/>
    <w:rsid w:val="00187EFB"/>
    <w:rsid w:val="002524E6"/>
    <w:rsid w:val="00316CF5"/>
    <w:rsid w:val="006132F3"/>
    <w:rsid w:val="007D7CB0"/>
    <w:rsid w:val="008F1812"/>
    <w:rsid w:val="00940CE7"/>
    <w:rsid w:val="00AC0E99"/>
    <w:rsid w:val="00AF1187"/>
    <w:rsid w:val="00B53DF3"/>
    <w:rsid w:val="00BF658A"/>
    <w:rsid w:val="00CE0681"/>
    <w:rsid w:val="00E12F30"/>
    <w:rsid w:val="00E13B59"/>
    <w:rsid w:val="00E37D27"/>
    <w:rsid w:val="00E70700"/>
    <w:rsid w:val="00E84862"/>
    <w:rsid w:val="00EE4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C2930-34D7-46CF-A8B1-6F72D739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0CE7"/>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940CE7"/>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940CE7"/>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940CE7"/>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E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4E50"/>
  </w:style>
  <w:style w:type="paragraph" w:styleId="a5">
    <w:name w:val="footer"/>
    <w:basedOn w:val="a"/>
    <w:link w:val="a6"/>
    <w:uiPriority w:val="99"/>
    <w:unhideWhenUsed/>
    <w:rsid w:val="00EE4E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4E50"/>
  </w:style>
  <w:style w:type="paragraph" w:customStyle="1" w:styleId="a7">
    <w:name w:val="реквизитПодпись"/>
    <w:basedOn w:val="a"/>
    <w:rsid w:val="008F1812"/>
    <w:pPr>
      <w:tabs>
        <w:tab w:val="left" w:pos="6804"/>
      </w:tabs>
      <w:suppressAutoHyphens/>
      <w:spacing w:before="360" w:after="0"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rsid w:val="008F1812"/>
    <w:pPr>
      <w:widowControl w:val="0"/>
      <w:autoSpaceDE w:val="0"/>
      <w:autoSpaceDN w:val="0"/>
      <w:adjustRightInd w:val="0"/>
      <w:spacing w:after="0" w:line="275" w:lineRule="exact"/>
      <w:ind w:firstLine="710"/>
      <w:jc w:val="both"/>
    </w:pPr>
    <w:rPr>
      <w:rFonts w:ascii="Arial" w:eastAsia="Times New Roman" w:hAnsi="Arial" w:cs="Arial"/>
      <w:sz w:val="24"/>
      <w:szCs w:val="24"/>
      <w:lang w:eastAsia="ru-RU"/>
    </w:rPr>
  </w:style>
  <w:style w:type="character" w:customStyle="1" w:styleId="10">
    <w:name w:val="Заголовок 1 Знак"/>
    <w:basedOn w:val="a0"/>
    <w:link w:val="1"/>
    <w:uiPriority w:val="9"/>
    <w:rsid w:val="00940CE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940CE7"/>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940CE7"/>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940CE7"/>
    <w:rPr>
      <w:rFonts w:ascii="Calibri" w:eastAsia="Times New Roman" w:hAnsi="Calibri" w:cs="Times New Roman"/>
      <w:sz w:val="24"/>
      <w:szCs w:val="24"/>
      <w:lang w:eastAsia="ru-RU"/>
    </w:rPr>
  </w:style>
  <w:style w:type="paragraph" w:customStyle="1" w:styleId="ConsPlusNormal">
    <w:name w:val="ConsPlusNormal"/>
    <w:rsid w:val="00940CE7"/>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940C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40CE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940C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40CE7"/>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940CE7"/>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940CE7"/>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940C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940C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endnote text"/>
    <w:basedOn w:val="a"/>
    <w:link w:val="a9"/>
    <w:uiPriority w:val="99"/>
    <w:semiHidden/>
    <w:unhideWhenUsed/>
    <w:rsid w:val="00940CE7"/>
    <w:rPr>
      <w:rFonts w:ascii="Calibri" w:eastAsia="Times New Roman" w:hAnsi="Calibri" w:cs="Times New Roman"/>
      <w:sz w:val="20"/>
      <w:szCs w:val="20"/>
      <w:lang w:eastAsia="ru-RU"/>
    </w:rPr>
  </w:style>
  <w:style w:type="character" w:customStyle="1" w:styleId="a9">
    <w:name w:val="Текст концевой сноски Знак"/>
    <w:basedOn w:val="a0"/>
    <w:link w:val="a8"/>
    <w:uiPriority w:val="99"/>
    <w:semiHidden/>
    <w:rsid w:val="00940CE7"/>
    <w:rPr>
      <w:rFonts w:ascii="Calibri" w:eastAsia="Times New Roman" w:hAnsi="Calibri" w:cs="Times New Roman"/>
      <w:sz w:val="20"/>
      <w:szCs w:val="20"/>
      <w:lang w:eastAsia="ru-RU"/>
    </w:rPr>
  </w:style>
  <w:style w:type="character" w:styleId="aa">
    <w:name w:val="endnote reference"/>
    <w:basedOn w:val="a0"/>
    <w:uiPriority w:val="99"/>
    <w:semiHidden/>
    <w:unhideWhenUsed/>
    <w:rsid w:val="00940CE7"/>
    <w:rPr>
      <w:rFonts w:cs="Times New Roman"/>
      <w:vertAlign w:val="superscript"/>
    </w:rPr>
  </w:style>
  <w:style w:type="paragraph" w:styleId="ab">
    <w:name w:val="footnote text"/>
    <w:basedOn w:val="a"/>
    <w:link w:val="ac"/>
    <w:uiPriority w:val="99"/>
    <w:semiHidden/>
    <w:unhideWhenUsed/>
    <w:rsid w:val="00940CE7"/>
    <w:rPr>
      <w:rFonts w:ascii="Calibri" w:eastAsia="Times New Roman" w:hAnsi="Calibri" w:cs="Times New Roman"/>
      <w:sz w:val="20"/>
      <w:szCs w:val="20"/>
      <w:lang w:eastAsia="ru-RU"/>
    </w:rPr>
  </w:style>
  <w:style w:type="character" w:customStyle="1" w:styleId="ac">
    <w:name w:val="Текст сноски Знак"/>
    <w:basedOn w:val="a0"/>
    <w:link w:val="ab"/>
    <w:uiPriority w:val="99"/>
    <w:semiHidden/>
    <w:rsid w:val="00940CE7"/>
    <w:rPr>
      <w:rFonts w:ascii="Calibri" w:eastAsia="Times New Roman" w:hAnsi="Calibri" w:cs="Times New Roman"/>
      <w:sz w:val="20"/>
      <w:szCs w:val="20"/>
      <w:lang w:eastAsia="ru-RU"/>
    </w:rPr>
  </w:style>
  <w:style w:type="character" w:styleId="ad">
    <w:name w:val="footnote reference"/>
    <w:basedOn w:val="a0"/>
    <w:uiPriority w:val="99"/>
    <w:semiHidden/>
    <w:unhideWhenUsed/>
    <w:rsid w:val="00940CE7"/>
    <w:rPr>
      <w:rFonts w:cs="Times New Roman"/>
      <w:vertAlign w:val="superscript"/>
    </w:rPr>
  </w:style>
  <w:style w:type="table" w:styleId="ae">
    <w:name w:val="Table Grid"/>
    <w:basedOn w:val="a1"/>
    <w:uiPriority w:val="59"/>
    <w:rsid w:val="00940C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uiPriority w:val="10"/>
    <w:qFormat/>
    <w:rsid w:val="00940CE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0"/>
    <w:link w:val="af"/>
    <w:uiPriority w:val="10"/>
    <w:rsid w:val="00940CE7"/>
    <w:rPr>
      <w:rFonts w:ascii="Times New Roman" w:eastAsia="Times New Roman" w:hAnsi="Times New Roman" w:cs="Times New Roman"/>
      <w:b/>
      <w:sz w:val="28"/>
      <w:szCs w:val="20"/>
      <w:lang w:eastAsia="ru-RU"/>
    </w:rPr>
  </w:style>
  <w:style w:type="paragraph" w:styleId="af1">
    <w:name w:val="Balloon Text"/>
    <w:basedOn w:val="a"/>
    <w:link w:val="af2"/>
    <w:uiPriority w:val="99"/>
    <w:semiHidden/>
    <w:unhideWhenUsed/>
    <w:rsid w:val="00940CE7"/>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940CE7"/>
    <w:rPr>
      <w:rFonts w:ascii="Tahoma" w:eastAsia="Times New Roman" w:hAnsi="Tahoma" w:cs="Tahoma"/>
      <w:sz w:val="16"/>
      <w:szCs w:val="16"/>
      <w:lang w:eastAsia="ru-RU"/>
    </w:rPr>
  </w:style>
  <w:style w:type="paragraph" w:customStyle="1" w:styleId="11">
    <w:name w:val="Обычный1"/>
    <w:link w:val="Normal"/>
    <w:rsid w:val="00940CE7"/>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1"/>
    <w:rsid w:val="00940CE7"/>
    <w:rPr>
      <w:b/>
      <w:sz w:val="24"/>
    </w:rPr>
  </w:style>
  <w:style w:type="paragraph" w:customStyle="1" w:styleId="13">
    <w:name w:val="Название1"/>
    <w:basedOn w:val="11"/>
    <w:rsid w:val="00940CE7"/>
    <w:pPr>
      <w:jc w:val="center"/>
    </w:pPr>
    <w:rPr>
      <w:b/>
      <w:sz w:val="28"/>
    </w:rPr>
  </w:style>
  <w:style w:type="character" w:customStyle="1" w:styleId="Normal">
    <w:name w:val="Normal Знак"/>
    <w:link w:val="11"/>
    <w:locked/>
    <w:rsid w:val="00940CE7"/>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7D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8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B8D75C6A99753B09A55CA6519F11F1DE739F2313ACE9A8F73AF15BBEC2CF388026A239D62168C8DEFs2D" TargetMode="External"/><Relationship Id="rId13" Type="http://schemas.openxmlformats.org/officeDocument/2006/relationships/hyperlink" Target="consultantplus://offline/ref=256B7CFE9100E189E52BA8FF86F42769435DCC15E2866FD9AC0894858FEFFF149465B248070081352F67CC41H1I" TargetMode="External"/><Relationship Id="rId18" Type="http://schemas.openxmlformats.org/officeDocument/2006/relationships/hyperlink" Target="consultantplus://offline/ref=256B7CFE9100E189E52BA8FF86F427694554C918EFD438DBFD5D9A8087BFA504822CBE4919018122296C9A42C7150DADFEF53AF52CAC2E6E4CHAI" TargetMode="External"/><Relationship Id="rId26" Type="http://schemas.openxmlformats.org/officeDocument/2006/relationships/hyperlink" Target="consultantplus://offline/ref=151E24E09E89B0F73371E26112863F7DBCA8C45A343D72E25FFC30EF0CB9F4FA9FDAFEC20D82A7FE8BB25204D86836CC61F3F520975D6530P10BE" TargetMode="External"/><Relationship Id="rId3" Type="http://schemas.openxmlformats.org/officeDocument/2006/relationships/settings" Target="settings.xml"/><Relationship Id="rId21" Type="http://schemas.openxmlformats.org/officeDocument/2006/relationships/hyperlink" Target="consultantplus://offline/ref=256B7CFE9100E189E52BA8FF86F427694555CE18EAD238DBFD5D9A8087BFA504822CBE4010008A7F7C239B1E82401EADFEF539F5304AHCI" TargetMode="External"/><Relationship Id="rId7" Type="http://schemas.openxmlformats.org/officeDocument/2006/relationships/hyperlink" Target="consultantplus://offline/ref=A6AFE9E6A4C1F16D10A75FBEE311D971DC8578C9AA9D53B09A55CA6519F11F1DE739F23833CF91D226E014E7AA78E08A076A21997EE1s6D" TargetMode="External"/><Relationship Id="rId12" Type="http://schemas.openxmlformats.org/officeDocument/2006/relationships/hyperlink" Target="consultantplus://offline/ref=40D4035BF6077B676286F34F8FF2C22DC41C5DC299F56724F9D7947D55C3A61D744EF5D2D4FFDB5B625375B61B6E1AA06853A76EEBz7b0G" TargetMode="External"/><Relationship Id="rId17" Type="http://schemas.openxmlformats.org/officeDocument/2006/relationships/hyperlink" Target="consultantplus://offline/ref=256B7CFE9100E189E52BA8FF86F42769425CCF14EBD938DBFD5D9A8087BFA504902CE64518019F2A2D79CC138144H2I" TargetMode="External"/><Relationship Id="rId25" Type="http://schemas.openxmlformats.org/officeDocument/2006/relationships/hyperlink" Target="consultantplus://offline/ref=256B7CFE9100E189E52BB6F29098796D405E951DE8D63085A50E9CD7D8EFA351C26CB81C5A458C2A2D67CE12834B54FDBABE36F432B02F6CD6F818564AH6I" TargetMode="External"/><Relationship Id="rId2" Type="http://schemas.openxmlformats.org/officeDocument/2006/relationships/styles" Target="styles.xml"/><Relationship Id="rId16" Type="http://schemas.openxmlformats.org/officeDocument/2006/relationships/hyperlink" Target="consultantplus://offline/ref=256B7CFE9100E189E52BA8FF86F427694557C911EBD938DBFD5D9A8087BFA504902CE64518019F2A2D79CC138144H2I" TargetMode="External"/><Relationship Id="rId20" Type="http://schemas.openxmlformats.org/officeDocument/2006/relationships/hyperlink" Target="consultantplus://offline/ref=256B7CFE9100E189E52BA8FF86F427694254CF18EBD038DBFD5D9A8087BFA504902CE64518019F2A2D79CC138144H2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BF3AEFD4E3C3BDC57B7528F6B591D3F29D07AE894BAFFB8A0503FC70B9321604067286A233A22D58GFH" TargetMode="External"/><Relationship Id="rId24" Type="http://schemas.openxmlformats.org/officeDocument/2006/relationships/hyperlink" Target="consultantplus://offline/ref=256B7CFE9100E189E52BA8FF86F427694052CE17E1D438DBFD5D9A8087BFA504902CE64518019F2A2D79CC138144H2I" TargetMode="External"/><Relationship Id="rId5" Type="http://schemas.openxmlformats.org/officeDocument/2006/relationships/footnotes" Target="footnotes.xml"/><Relationship Id="rId15" Type="http://schemas.openxmlformats.org/officeDocument/2006/relationships/hyperlink" Target="consultantplus://offline/ref=256B7CFE9100E189E52BA8FF86F427694557C912ECD438DBFD5D9A8087BFA504822CBE4B1D078A7F7C239B1E82401EADFEF539F5304AHCI" TargetMode="External"/><Relationship Id="rId23" Type="http://schemas.openxmlformats.org/officeDocument/2006/relationships/hyperlink" Target="consultantplus://offline/ref=256B7CFE9100E189E52BA8FF86F427694554CB12EBD738DBFD5D9A8087BFA504902CE64518019F2A2D79CC138144H2I" TargetMode="External"/><Relationship Id="rId28" Type="http://schemas.openxmlformats.org/officeDocument/2006/relationships/hyperlink" Target="consultantplus://offline/ref=470D32804CEFA0748A10E792AF180BC106B589CC17EAFAC1EE7934C48AE5A3A50797D1B81BB84D341B9D191E8842FE8EE52D3F1DB356H7K" TargetMode="External"/><Relationship Id="rId10" Type="http://schemas.openxmlformats.org/officeDocument/2006/relationships/hyperlink" Target="consultantplus://offline/ref=A6AFE9E6A4C1F16D10A741B3F57D8775D98E23CCA89A50EEC104CC3246A11948A779F464798A978777A441EBA872AADB47212E9B7D0A8C8BEE491792EDs4D" TargetMode="External"/><Relationship Id="rId19" Type="http://schemas.openxmlformats.org/officeDocument/2006/relationships/hyperlink" Target="consultantplus://offline/ref=256B7CFE9100E189E52BA8FF86F427694557C912EDD138DBFD5D9A8087BFA504902CE64518019F2A2D79CC138144H2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6AFE9E6A4C1F16D10A75FBEE311D971DB8C79C0A99653B09A55CA6519F11F1DE739F2333EC891D226E014E7AA78E08A076A21997EE1s6D" TargetMode="External"/><Relationship Id="rId14" Type="http://schemas.openxmlformats.org/officeDocument/2006/relationships/hyperlink" Target="consultantplus://offline/ref=256B7CFE9100E189E52BA8FF86F427694554CB17E9D638DBFD5D9A8087BFA504902CE64518019F2A2D79CC138144H2I" TargetMode="External"/><Relationship Id="rId22" Type="http://schemas.openxmlformats.org/officeDocument/2006/relationships/hyperlink" Target="consultantplus://offline/ref=256B7CFE9100E189E52BA8FF86F427694554CB15EBD538DBFD5D9A8087BFA504902CE64518019F2A2D79CC138144H2I" TargetMode="External"/><Relationship Id="rId27" Type="http://schemas.openxmlformats.org/officeDocument/2006/relationships/hyperlink" Target="consultantplus://offline/ref=151E24E09E89B0F73371E26112863F7DBCA8C45A343D72E25FFC30EF0CB9F4FA9FDAFEC0088BACAFDCFD53589C3525CD69F3F6208BP50D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11280</Words>
  <Characters>64300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ITuser</cp:lastModifiedBy>
  <cp:revision>11</cp:revision>
  <cp:lastPrinted>2023-11-14T09:25:00Z</cp:lastPrinted>
  <dcterms:created xsi:type="dcterms:W3CDTF">2022-12-23T10:21:00Z</dcterms:created>
  <dcterms:modified xsi:type="dcterms:W3CDTF">2024-01-12T04:17:00Z</dcterms:modified>
</cp:coreProperties>
</file>