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DA3" w:rsidRDefault="008B3DA3" w:rsidP="008B3DA3">
      <w:pPr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Муниципальное образование «Рыбаловское сельское поселение»</w:t>
      </w:r>
    </w:p>
    <w:p w:rsidR="008B3DA3" w:rsidRDefault="008B3DA3" w:rsidP="008B3DA3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АДМИНИСТРАЦИЯ РЫБАЛОВСКОГО</w:t>
      </w:r>
    </w:p>
    <w:p w:rsidR="008B3DA3" w:rsidRDefault="008B3DA3" w:rsidP="008B3DA3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СЕЛЬСКОГО ПОСЕЛЕНИЯ</w:t>
      </w:r>
    </w:p>
    <w:p w:rsidR="008B3DA3" w:rsidRPr="00B8107C" w:rsidRDefault="008B3DA3" w:rsidP="008B3DA3">
      <w:pPr>
        <w:rPr>
          <w:b/>
        </w:rPr>
      </w:pPr>
    </w:p>
    <w:p w:rsidR="008B3DA3" w:rsidRPr="00B8107C" w:rsidRDefault="008B3DA3" w:rsidP="008B3DA3">
      <w:pPr>
        <w:rPr>
          <w:b/>
        </w:rPr>
      </w:pPr>
    </w:p>
    <w:p w:rsidR="008B3DA3" w:rsidRPr="003F50F6" w:rsidRDefault="008B3DA3" w:rsidP="008B3DA3">
      <w:pPr>
        <w:jc w:val="center"/>
        <w:rPr>
          <w:sz w:val="24"/>
          <w:szCs w:val="24"/>
        </w:rPr>
      </w:pPr>
      <w:r w:rsidRPr="003F50F6">
        <w:rPr>
          <w:sz w:val="24"/>
          <w:szCs w:val="24"/>
        </w:rPr>
        <w:t>РАСПОРЯЖЕНИЕ</w:t>
      </w:r>
    </w:p>
    <w:p w:rsidR="008B3DA3" w:rsidRPr="007320E1" w:rsidRDefault="008B3DA3" w:rsidP="008B3DA3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</w:p>
    <w:p w:rsidR="008B3DA3" w:rsidRDefault="008B3DA3" w:rsidP="008B3DA3">
      <w:pPr>
        <w:pStyle w:val="ConsPlusTitle"/>
        <w:widowControl/>
        <w:jc w:val="center"/>
      </w:pPr>
    </w:p>
    <w:p w:rsidR="008B3DA3" w:rsidRPr="007320E1" w:rsidRDefault="008B3DA3" w:rsidP="008B3DA3">
      <w:pPr>
        <w:pStyle w:val="ConsPlusTitle"/>
        <w:widowControl/>
        <w:jc w:val="center"/>
        <w:rPr>
          <w:b w:val="0"/>
          <w:bCs w:val="0"/>
        </w:rPr>
      </w:pPr>
    </w:p>
    <w:p w:rsidR="008B3DA3" w:rsidRDefault="008B3DA3" w:rsidP="008B3DA3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EA4EE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18 октября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3F50F6">
        <w:rPr>
          <w:rFonts w:ascii="Times New Roman" w:hAnsi="Times New Roman" w:cs="Times New Roman"/>
          <w:b w:val="0"/>
          <w:bCs w:val="0"/>
          <w:sz w:val="24"/>
          <w:szCs w:val="24"/>
        </w:rPr>
        <w:t>20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21</w:t>
      </w:r>
      <w:r w:rsidRPr="003F50F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г.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</w:t>
      </w:r>
      <w:r w:rsidRPr="003F50F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№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A4EE2">
        <w:rPr>
          <w:rFonts w:ascii="Times New Roman" w:hAnsi="Times New Roman" w:cs="Times New Roman"/>
          <w:b w:val="0"/>
          <w:bCs w:val="0"/>
          <w:sz w:val="24"/>
          <w:szCs w:val="24"/>
        </w:rPr>
        <w:t>35</w:t>
      </w:r>
    </w:p>
    <w:p w:rsidR="008B3DA3" w:rsidRDefault="008B3DA3" w:rsidP="008B3DA3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B3DA3" w:rsidRPr="003F50F6" w:rsidRDefault="008B3DA3" w:rsidP="008B3DA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с. Рыбалово</w:t>
      </w:r>
    </w:p>
    <w:p w:rsidR="008B3DA3" w:rsidRPr="003F50F6" w:rsidRDefault="008B3DA3" w:rsidP="008B3DA3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B3DA3" w:rsidRDefault="008B3DA3" w:rsidP="008B3DA3">
      <w:pPr>
        <w:rPr>
          <w:sz w:val="22"/>
          <w:szCs w:val="22"/>
        </w:rPr>
      </w:pPr>
      <w:r w:rsidRPr="001E63FB">
        <w:rPr>
          <w:sz w:val="22"/>
          <w:szCs w:val="22"/>
        </w:rPr>
        <w:t xml:space="preserve">Об организации </w:t>
      </w:r>
      <w:r>
        <w:rPr>
          <w:sz w:val="22"/>
          <w:szCs w:val="22"/>
        </w:rPr>
        <w:t>в Администрации Рыбаловского сельского</w:t>
      </w:r>
    </w:p>
    <w:p w:rsidR="008B3DA3" w:rsidRDefault="008B3DA3" w:rsidP="008B3DA3">
      <w:pPr>
        <w:rPr>
          <w:sz w:val="22"/>
          <w:szCs w:val="22"/>
        </w:rPr>
      </w:pPr>
      <w:r>
        <w:rPr>
          <w:sz w:val="22"/>
          <w:szCs w:val="22"/>
        </w:rPr>
        <w:t xml:space="preserve">поселения </w:t>
      </w:r>
      <w:r w:rsidRPr="001E63FB">
        <w:rPr>
          <w:sz w:val="22"/>
          <w:szCs w:val="22"/>
        </w:rPr>
        <w:t>системы внутреннего обеспечения соответствия</w:t>
      </w:r>
    </w:p>
    <w:p w:rsidR="008B3DA3" w:rsidRPr="00F73010" w:rsidRDefault="008B3DA3" w:rsidP="008B3DA3">
      <w:pPr>
        <w:rPr>
          <w:sz w:val="24"/>
          <w:szCs w:val="24"/>
        </w:rPr>
      </w:pPr>
      <w:r w:rsidRPr="001E63FB">
        <w:rPr>
          <w:sz w:val="22"/>
          <w:szCs w:val="22"/>
        </w:rPr>
        <w:t>требованиям антимонопольного законодательства</w:t>
      </w:r>
    </w:p>
    <w:p w:rsidR="008B3DA3" w:rsidRPr="00F73010" w:rsidRDefault="008B3DA3" w:rsidP="008B3DA3">
      <w:pPr>
        <w:jc w:val="both"/>
        <w:rPr>
          <w:sz w:val="24"/>
          <w:szCs w:val="24"/>
        </w:rPr>
      </w:pPr>
    </w:p>
    <w:p w:rsidR="008B3DA3" w:rsidRPr="00E61587" w:rsidRDefault="008B3DA3" w:rsidP="008B3DA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1587">
        <w:rPr>
          <w:sz w:val="24"/>
          <w:szCs w:val="24"/>
        </w:rPr>
        <w:t xml:space="preserve">Во исполнение Указа Президента Российской Федерации от 21.12.2017 № 618 </w:t>
      </w:r>
      <w:r>
        <w:rPr>
          <w:sz w:val="24"/>
          <w:szCs w:val="24"/>
        </w:rPr>
        <w:br/>
      </w:r>
      <w:r w:rsidRPr="00E61587">
        <w:rPr>
          <w:sz w:val="24"/>
          <w:szCs w:val="24"/>
        </w:rPr>
        <w:t xml:space="preserve">«Об основных направлениях государственной политики по развитию конкуренции», распоряжения Губернатора Томской области от 27.02.2019 № 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области»,  </w:t>
      </w:r>
    </w:p>
    <w:p w:rsidR="008B3DA3" w:rsidRPr="00F73010" w:rsidRDefault="008B3DA3" w:rsidP="008B3DA3">
      <w:pPr>
        <w:jc w:val="both"/>
        <w:rPr>
          <w:sz w:val="24"/>
          <w:szCs w:val="24"/>
        </w:rPr>
      </w:pPr>
    </w:p>
    <w:p w:rsidR="008B3DA3" w:rsidRPr="00F73010" w:rsidRDefault="008B3DA3" w:rsidP="008B3DA3">
      <w:pPr>
        <w:jc w:val="both"/>
        <w:rPr>
          <w:b/>
          <w:sz w:val="24"/>
          <w:szCs w:val="24"/>
        </w:rPr>
      </w:pPr>
      <w:r w:rsidRPr="00F73010">
        <w:rPr>
          <w:b/>
          <w:sz w:val="24"/>
          <w:szCs w:val="24"/>
        </w:rPr>
        <w:t>СЧИТАЮ НЕОБХОДИМЫМ:</w:t>
      </w:r>
    </w:p>
    <w:p w:rsidR="008B3DA3" w:rsidRPr="00F73010" w:rsidRDefault="008B3DA3" w:rsidP="008B3DA3">
      <w:pPr>
        <w:tabs>
          <w:tab w:val="left" w:pos="0"/>
          <w:tab w:val="left" w:pos="840"/>
        </w:tabs>
        <w:spacing w:line="276" w:lineRule="auto"/>
        <w:jc w:val="both"/>
        <w:rPr>
          <w:b/>
          <w:sz w:val="24"/>
          <w:szCs w:val="24"/>
        </w:rPr>
      </w:pPr>
    </w:p>
    <w:p w:rsidR="008B3DA3" w:rsidRPr="00F73010" w:rsidRDefault="008B3DA3" w:rsidP="008B3DA3">
      <w:pPr>
        <w:tabs>
          <w:tab w:val="left" w:pos="0"/>
          <w:tab w:val="left" w:pos="840"/>
        </w:tabs>
        <w:spacing w:line="276" w:lineRule="auto"/>
        <w:jc w:val="both"/>
        <w:rPr>
          <w:sz w:val="24"/>
          <w:szCs w:val="24"/>
        </w:rPr>
      </w:pPr>
    </w:p>
    <w:p w:rsidR="008B3DA3" w:rsidRPr="00E61587" w:rsidRDefault="008B3DA3" w:rsidP="008B3DA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1587">
        <w:rPr>
          <w:sz w:val="24"/>
          <w:szCs w:val="24"/>
        </w:rPr>
        <w:t xml:space="preserve">1. Утвердить Положение </w:t>
      </w:r>
      <w:r>
        <w:rPr>
          <w:sz w:val="24"/>
          <w:szCs w:val="24"/>
        </w:rPr>
        <w:t>о</w:t>
      </w:r>
      <w:r w:rsidRPr="00E61587">
        <w:rPr>
          <w:sz w:val="24"/>
          <w:szCs w:val="24"/>
        </w:rPr>
        <w:t xml:space="preserve">б организации в Администрации </w:t>
      </w:r>
      <w:r>
        <w:rPr>
          <w:sz w:val="24"/>
          <w:szCs w:val="24"/>
        </w:rPr>
        <w:t xml:space="preserve">Рыбаловского сельского поселения </w:t>
      </w:r>
      <w:r w:rsidRPr="00984F91">
        <w:rPr>
          <w:sz w:val="24"/>
          <w:szCs w:val="24"/>
        </w:rPr>
        <w:t xml:space="preserve">внутреннего обеспечения соответствия требованиям антимонопольного законодательства (далее – антимонопольный </w:t>
      </w:r>
      <w:r>
        <w:rPr>
          <w:sz w:val="24"/>
          <w:szCs w:val="24"/>
        </w:rPr>
        <w:t xml:space="preserve">комплаенс) согласно приложению </w:t>
      </w:r>
      <w:r w:rsidRPr="00E61587">
        <w:rPr>
          <w:sz w:val="24"/>
          <w:szCs w:val="24"/>
        </w:rPr>
        <w:t>к настоящему распоряжению.</w:t>
      </w:r>
    </w:p>
    <w:p w:rsidR="008B3DA3" w:rsidRPr="00E61587" w:rsidRDefault="008B3DA3" w:rsidP="008B3DA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E6158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61587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 xml:space="preserve">Рыбаловского сельского поселения </w:t>
      </w:r>
      <w:r w:rsidRPr="00E61587">
        <w:rPr>
          <w:sz w:val="24"/>
          <w:szCs w:val="24"/>
        </w:rPr>
        <w:t>настояще</w:t>
      </w:r>
      <w:r>
        <w:rPr>
          <w:sz w:val="24"/>
          <w:szCs w:val="24"/>
        </w:rPr>
        <w:t>е распоряжение</w:t>
      </w:r>
      <w:r w:rsidRPr="00E61587">
        <w:rPr>
          <w:sz w:val="24"/>
          <w:szCs w:val="24"/>
        </w:rPr>
        <w:t xml:space="preserve"> разме</w:t>
      </w:r>
      <w:r>
        <w:rPr>
          <w:sz w:val="24"/>
          <w:szCs w:val="24"/>
        </w:rPr>
        <w:t>стить</w:t>
      </w:r>
      <w:r w:rsidRPr="00E61587">
        <w:rPr>
          <w:sz w:val="24"/>
          <w:szCs w:val="24"/>
        </w:rPr>
        <w:t xml:space="preserve"> на официал</w:t>
      </w:r>
      <w:r>
        <w:rPr>
          <w:sz w:val="24"/>
          <w:szCs w:val="24"/>
        </w:rPr>
        <w:t xml:space="preserve">ьном сайте Администрации Рыбаловского сельского поселения </w:t>
      </w:r>
      <w:r w:rsidRPr="00E61587">
        <w:rPr>
          <w:sz w:val="24"/>
          <w:szCs w:val="24"/>
        </w:rPr>
        <w:t>в информационно-</w:t>
      </w:r>
      <w:r>
        <w:rPr>
          <w:sz w:val="24"/>
          <w:szCs w:val="24"/>
        </w:rPr>
        <w:t>теле</w:t>
      </w:r>
      <w:r w:rsidRPr="00E61587">
        <w:rPr>
          <w:sz w:val="24"/>
          <w:szCs w:val="24"/>
        </w:rPr>
        <w:t>коммуникационной сети «Интернет».</w:t>
      </w:r>
    </w:p>
    <w:p w:rsidR="008B3DA3" w:rsidRPr="00F73010" w:rsidRDefault="008B3DA3" w:rsidP="008B3DA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61587">
        <w:rPr>
          <w:sz w:val="24"/>
          <w:szCs w:val="24"/>
        </w:rPr>
        <w:t>.</w:t>
      </w:r>
      <w:r w:rsidRPr="00CB1B1F">
        <w:rPr>
          <w:sz w:val="24"/>
          <w:szCs w:val="24"/>
        </w:rPr>
        <w:t> </w:t>
      </w:r>
      <w:r w:rsidRPr="008B3DA3">
        <w:rPr>
          <w:sz w:val="24"/>
          <w:szCs w:val="24"/>
        </w:rPr>
        <w:t>Контроль за исполнением</w:t>
      </w:r>
      <w:r>
        <w:rPr>
          <w:sz w:val="24"/>
          <w:szCs w:val="24"/>
        </w:rPr>
        <w:t xml:space="preserve"> настоящего Распоряже</w:t>
      </w:r>
      <w:r w:rsidRPr="008B3DA3">
        <w:rPr>
          <w:sz w:val="24"/>
          <w:szCs w:val="24"/>
        </w:rPr>
        <w:t xml:space="preserve">ния </w:t>
      </w:r>
      <w:r w:rsidR="00BA3143">
        <w:rPr>
          <w:sz w:val="24"/>
          <w:szCs w:val="24"/>
        </w:rPr>
        <w:t>возложить на контрактного управляющего Администрации Рыбаловского сельского поселения</w:t>
      </w:r>
      <w:r w:rsidRPr="008B3DA3">
        <w:rPr>
          <w:sz w:val="24"/>
          <w:szCs w:val="24"/>
        </w:rPr>
        <w:t>.</w:t>
      </w:r>
    </w:p>
    <w:p w:rsidR="008B3DA3" w:rsidRPr="00F73010" w:rsidRDefault="008B3DA3" w:rsidP="008B3DA3">
      <w:pPr>
        <w:tabs>
          <w:tab w:val="right" w:pos="9355"/>
        </w:tabs>
        <w:jc w:val="both"/>
        <w:rPr>
          <w:sz w:val="24"/>
          <w:szCs w:val="24"/>
        </w:rPr>
      </w:pPr>
    </w:p>
    <w:p w:rsidR="008B3DA3" w:rsidRPr="00F73010" w:rsidRDefault="008B3DA3" w:rsidP="008B3DA3">
      <w:pPr>
        <w:ind w:right="-1"/>
        <w:jc w:val="both"/>
        <w:rPr>
          <w:sz w:val="24"/>
          <w:szCs w:val="24"/>
        </w:rPr>
      </w:pPr>
      <w:r w:rsidRPr="00F73010">
        <w:rPr>
          <w:sz w:val="24"/>
          <w:szCs w:val="24"/>
        </w:rPr>
        <w:t>Глав</w:t>
      </w:r>
      <w:r>
        <w:rPr>
          <w:sz w:val="24"/>
          <w:szCs w:val="24"/>
        </w:rPr>
        <w:t>а</w:t>
      </w:r>
      <w:r w:rsidRPr="00F73010">
        <w:rPr>
          <w:sz w:val="24"/>
          <w:szCs w:val="24"/>
        </w:rPr>
        <w:t xml:space="preserve"> поселения (Глав</w:t>
      </w:r>
      <w:r>
        <w:rPr>
          <w:sz w:val="24"/>
          <w:szCs w:val="24"/>
        </w:rPr>
        <w:t>а</w:t>
      </w:r>
      <w:r w:rsidRPr="00F73010">
        <w:rPr>
          <w:sz w:val="24"/>
          <w:szCs w:val="24"/>
        </w:rPr>
        <w:t xml:space="preserve"> Администрации)                                         </w:t>
      </w:r>
      <w:r>
        <w:rPr>
          <w:sz w:val="24"/>
          <w:szCs w:val="24"/>
        </w:rPr>
        <w:t>А.А. Науменко</w:t>
      </w:r>
      <w:r w:rsidRPr="00F73010">
        <w:rPr>
          <w:sz w:val="24"/>
          <w:szCs w:val="24"/>
        </w:rPr>
        <w:t xml:space="preserve">       </w:t>
      </w:r>
    </w:p>
    <w:p w:rsidR="008B3DA3" w:rsidRPr="00F73010" w:rsidRDefault="008B3DA3" w:rsidP="008B3DA3">
      <w:pPr>
        <w:ind w:right="-1"/>
        <w:jc w:val="both"/>
        <w:rPr>
          <w:sz w:val="24"/>
          <w:szCs w:val="24"/>
        </w:rPr>
      </w:pPr>
    </w:p>
    <w:p w:rsidR="008B3DA3" w:rsidRPr="00F73010" w:rsidRDefault="008B3DA3" w:rsidP="008B3DA3">
      <w:pPr>
        <w:ind w:right="-1"/>
        <w:jc w:val="both"/>
        <w:rPr>
          <w:sz w:val="24"/>
          <w:szCs w:val="24"/>
        </w:rPr>
      </w:pPr>
    </w:p>
    <w:p w:rsidR="008B3DA3" w:rsidRPr="00F73010" w:rsidRDefault="008B3DA3" w:rsidP="008B3DA3">
      <w:pPr>
        <w:ind w:right="-1"/>
        <w:jc w:val="both"/>
        <w:rPr>
          <w:sz w:val="24"/>
          <w:szCs w:val="24"/>
        </w:rPr>
      </w:pPr>
    </w:p>
    <w:p w:rsidR="008B3DA3" w:rsidRPr="00F73010" w:rsidRDefault="008B3DA3" w:rsidP="008B3DA3">
      <w:pPr>
        <w:ind w:right="-1"/>
        <w:jc w:val="both"/>
        <w:rPr>
          <w:sz w:val="24"/>
          <w:szCs w:val="24"/>
        </w:rPr>
      </w:pPr>
    </w:p>
    <w:p w:rsidR="008B3DA3" w:rsidRPr="00F73010" w:rsidRDefault="008B3DA3" w:rsidP="008B3DA3">
      <w:pPr>
        <w:rPr>
          <w:sz w:val="24"/>
          <w:szCs w:val="24"/>
        </w:rPr>
      </w:pPr>
    </w:p>
    <w:p w:rsidR="008B3DA3" w:rsidRPr="00F73010" w:rsidRDefault="008B3DA3" w:rsidP="008B3DA3">
      <w:pPr>
        <w:rPr>
          <w:sz w:val="24"/>
          <w:szCs w:val="24"/>
        </w:rPr>
      </w:pPr>
    </w:p>
    <w:p w:rsidR="008B3DA3" w:rsidRPr="00F73010" w:rsidRDefault="008B3DA3" w:rsidP="008B3DA3">
      <w:pPr>
        <w:rPr>
          <w:sz w:val="24"/>
          <w:szCs w:val="24"/>
        </w:rPr>
      </w:pPr>
    </w:p>
    <w:p w:rsidR="008B3DA3" w:rsidRPr="00F73010" w:rsidRDefault="008B3DA3" w:rsidP="008B3DA3">
      <w:pPr>
        <w:rPr>
          <w:sz w:val="24"/>
          <w:szCs w:val="24"/>
        </w:rPr>
      </w:pPr>
    </w:p>
    <w:p w:rsidR="008B3DA3" w:rsidRPr="00F73010" w:rsidRDefault="008B3DA3" w:rsidP="008B3DA3">
      <w:pPr>
        <w:rPr>
          <w:sz w:val="24"/>
          <w:szCs w:val="24"/>
        </w:rPr>
      </w:pPr>
    </w:p>
    <w:p w:rsidR="008B3DA3" w:rsidRPr="00F73010" w:rsidRDefault="008B3DA3" w:rsidP="008B3DA3">
      <w:pPr>
        <w:rPr>
          <w:sz w:val="24"/>
          <w:szCs w:val="24"/>
        </w:rPr>
      </w:pPr>
    </w:p>
    <w:p w:rsidR="008B3DA3" w:rsidRPr="00F73010" w:rsidRDefault="008B3DA3" w:rsidP="008B3DA3">
      <w:pPr>
        <w:rPr>
          <w:sz w:val="24"/>
          <w:szCs w:val="24"/>
        </w:rPr>
      </w:pPr>
    </w:p>
    <w:p w:rsidR="008B3DA3" w:rsidRPr="00F73010" w:rsidRDefault="008B3DA3" w:rsidP="008B3DA3">
      <w:pPr>
        <w:rPr>
          <w:sz w:val="24"/>
          <w:szCs w:val="24"/>
        </w:rPr>
      </w:pPr>
    </w:p>
    <w:p w:rsidR="008B3DA3" w:rsidRPr="00357EA9" w:rsidRDefault="008B3DA3" w:rsidP="008B3DA3">
      <w:pPr>
        <w:rPr>
          <w:sz w:val="18"/>
          <w:szCs w:val="18"/>
        </w:rPr>
      </w:pPr>
      <w:r w:rsidRPr="00357EA9">
        <w:rPr>
          <w:sz w:val="18"/>
          <w:szCs w:val="18"/>
        </w:rPr>
        <w:t>Петрова С.Н.</w:t>
      </w:r>
    </w:p>
    <w:p w:rsidR="008B3DA3" w:rsidRPr="00357EA9" w:rsidRDefault="008B3DA3" w:rsidP="008B3DA3">
      <w:pPr>
        <w:rPr>
          <w:sz w:val="18"/>
          <w:szCs w:val="18"/>
        </w:rPr>
        <w:sectPr w:rsidR="008B3DA3" w:rsidRPr="00357E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57EA9">
        <w:rPr>
          <w:sz w:val="18"/>
          <w:szCs w:val="18"/>
        </w:rPr>
        <w:t>919-243</w:t>
      </w:r>
    </w:p>
    <w:p w:rsidR="008B3DA3" w:rsidRPr="00DA292D" w:rsidRDefault="008B3DA3" w:rsidP="008B3DA3">
      <w:pPr>
        <w:spacing w:before="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Pr="00DA292D">
        <w:rPr>
          <w:sz w:val="24"/>
          <w:szCs w:val="24"/>
        </w:rPr>
        <w:t xml:space="preserve"> к распоряжению </w:t>
      </w:r>
    </w:p>
    <w:p w:rsidR="008B3DA3" w:rsidRDefault="008B3DA3" w:rsidP="008B3DA3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DA292D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Ры</w:t>
      </w:r>
      <w:r w:rsidR="00CF68F5">
        <w:rPr>
          <w:sz w:val="24"/>
          <w:szCs w:val="24"/>
        </w:rPr>
        <w:t>баловского</w:t>
      </w:r>
      <w:r>
        <w:rPr>
          <w:sz w:val="24"/>
          <w:szCs w:val="24"/>
        </w:rPr>
        <w:t xml:space="preserve"> сельского поселения</w:t>
      </w:r>
    </w:p>
    <w:p w:rsidR="008B3DA3" w:rsidRPr="00DA292D" w:rsidRDefault="008B3DA3" w:rsidP="008B3DA3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DA292D">
        <w:rPr>
          <w:sz w:val="24"/>
          <w:szCs w:val="24"/>
        </w:rPr>
        <w:t xml:space="preserve">от </w:t>
      </w:r>
      <w:r w:rsidR="00EA4EE2">
        <w:rPr>
          <w:sz w:val="24"/>
          <w:szCs w:val="24"/>
        </w:rPr>
        <w:t>18 октября2021</w:t>
      </w:r>
      <w:r w:rsidRPr="00DA292D">
        <w:rPr>
          <w:sz w:val="24"/>
          <w:szCs w:val="24"/>
        </w:rPr>
        <w:t xml:space="preserve"> № </w:t>
      </w:r>
      <w:r w:rsidR="00EA4EE2">
        <w:rPr>
          <w:sz w:val="24"/>
          <w:szCs w:val="24"/>
        </w:rPr>
        <w:t>35</w:t>
      </w:r>
      <w:bookmarkStart w:id="0" w:name="_GoBack"/>
      <w:bookmarkEnd w:id="0"/>
    </w:p>
    <w:p w:rsidR="008B3DA3" w:rsidRDefault="008B3DA3" w:rsidP="008B3DA3">
      <w:pPr>
        <w:widowControl w:val="0"/>
        <w:autoSpaceDE w:val="0"/>
        <w:autoSpaceDN w:val="0"/>
        <w:ind w:right="3827"/>
        <w:jc w:val="both"/>
        <w:rPr>
          <w:sz w:val="22"/>
          <w:szCs w:val="22"/>
        </w:rPr>
      </w:pPr>
    </w:p>
    <w:p w:rsidR="008B3DA3" w:rsidRDefault="008B3DA3" w:rsidP="008B3DA3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8B3DA3" w:rsidRPr="00CB1B1F" w:rsidRDefault="008B3DA3" w:rsidP="008B3DA3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E61587">
        <w:rPr>
          <w:sz w:val="24"/>
          <w:szCs w:val="24"/>
        </w:rPr>
        <w:t xml:space="preserve">Положение </w:t>
      </w:r>
      <w:r>
        <w:rPr>
          <w:sz w:val="24"/>
          <w:szCs w:val="24"/>
        </w:rPr>
        <w:t>о</w:t>
      </w:r>
      <w:r w:rsidRPr="00E61587">
        <w:rPr>
          <w:sz w:val="24"/>
          <w:szCs w:val="24"/>
        </w:rPr>
        <w:t xml:space="preserve">б организации в Администрации </w:t>
      </w:r>
      <w:r w:rsidR="00CF68F5">
        <w:rPr>
          <w:sz w:val="24"/>
          <w:szCs w:val="24"/>
        </w:rPr>
        <w:t>Рыбаловского</w:t>
      </w:r>
      <w:r>
        <w:rPr>
          <w:sz w:val="24"/>
          <w:szCs w:val="24"/>
        </w:rPr>
        <w:t xml:space="preserve"> сельского поселения </w:t>
      </w:r>
      <w:r w:rsidRPr="00E61587">
        <w:rPr>
          <w:sz w:val="24"/>
          <w:szCs w:val="24"/>
        </w:rPr>
        <w:t>системы внутреннего обеспечения соответствия требованиям антимонопольного законодательства</w:t>
      </w:r>
    </w:p>
    <w:p w:rsidR="008B3DA3" w:rsidRDefault="008B3DA3" w:rsidP="008B3DA3">
      <w:pPr>
        <w:widowControl w:val="0"/>
        <w:autoSpaceDE w:val="0"/>
        <w:autoSpaceDN w:val="0"/>
        <w:ind w:right="3827"/>
        <w:jc w:val="both"/>
        <w:rPr>
          <w:sz w:val="22"/>
          <w:szCs w:val="22"/>
        </w:rPr>
      </w:pPr>
    </w:p>
    <w:p w:rsidR="008B3DA3" w:rsidRPr="001E63FB" w:rsidRDefault="008B3DA3" w:rsidP="008B3DA3">
      <w:pPr>
        <w:widowControl w:val="0"/>
        <w:autoSpaceDE w:val="0"/>
        <w:autoSpaceDN w:val="0"/>
        <w:ind w:right="3827"/>
        <w:jc w:val="both"/>
        <w:rPr>
          <w:sz w:val="22"/>
          <w:szCs w:val="22"/>
        </w:rPr>
      </w:pPr>
    </w:p>
    <w:p w:rsidR="008B3DA3" w:rsidRPr="00EF795E" w:rsidRDefault="008B3DA3" w:rsidP="008B3DA3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EF795E">
        <w:rPr>
          <w:b/>
          <w:bCs/>
          <w:sz w:val="24"/>
          <w:szCs w:val="24"/>
          <w:lang w:val="en-US"/>
        </w:rPr>
        <w:t>I</w:t>
      </w:r>
      <w:r w:rsidRPr="00EF795E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Pr="00EF795E">
        <w:rPr>
          <w:b/>
          <w:bCs/>
          <w:sz w:val="24"/>
          <w:szCs w:val="24"/>
        </w:rPr>
        <w:t>Общие положения</w:t>
      </w:r>
    </w:p>
    <w:p w:rsidR="008B3DA3" w:rsidRPr="00A23FFF" w:rsidRDefault="008B3DA3" w:rsidP="008B3DA3">
      <w:pPr>
        <w:pStyle w:val="a7"/>
        <w:ind w:left="1069"/>
        <w:rPr>
          <w:b/>
          <w:sz w:val="24"/>
          <w:szCs w:val="24"/>
        </w:rPr>
      </w:pPr>
    </w:p>
    <w:p w:rsidR="008B3DA3" w:rsidRPr="00A23FFF" w:rsidRDefault="008B3DA3" w:rsidP="008B3DA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6D34A2">
        <w:rPr>
          <w:sz w:val="24"/>
          <w:szCs w:val="24"/>
          <w:lang w:eastAsia="en-US"/>
        </w:rPr>
        <w:t>1.</w:t>
      </w:r>
      <w:r w:rsidRPr="006D34A2">
        <w:rPr>
          <w:sz w:val="24"/>
          <w:szCs w:val="24"/>
          <w:lang w:val="en-US" w:eastAsia="en-US"/>
        </w:rPr>
        <w:t> </w:t>
      </w:r>
      <w:r w:rsidRPr="006D34A2">
        <w:rPr>
          <w:sz w:val="24"/>
          <w:szCs w:val="24"/>
          <w:lang w:eastAsia="en-US"/>
        </w:rPr>
        <w:t xml:space="preserve">Настоящее Положение </w:t>
      </w:r>
      <w:r w:rsidRPr="006D34A2">
        <w:rPr>
          <w:sz w:val="24"/>
          <w:szCs w:val="24"/>
        </w:rPr>
        <w:t xml:space="preserve">об организации в Администрации </w:t>
      </w:r>
      <w:r w:rsidR="00CF68F5">
        <w:rPr>
          <w:sz w:val="24"/>
          <w:szCs w:val="24"/>
        </w:rPr>
        <w:t>Рыбаловского</w:t>
      </w:r>
      <w:r>
        <w:rPr>
          <w:sz w:val="24"/>
          <w:szCs w:val="24"/>
        </w:rPr>
        <w:t xml:space="preserve"> сельского поселения </w:t>
      </w:r>
      <w:r w:rsidRPr="006D34A2">
        <w:rPr>
          <w:sz w:val="24"/>
          <w:szCs w:val="24"/>
        </w:rPr>
        <w:t xml:space="preserve">системы внутреннего обеспечения соответствия требованиям антимонопольного законодательства </w:t>
      </w:r>
      <w:r w:rsidRPr="006D34A2">
        <w:rPr>
          <w:sz w:val="24"/>
          <w:szCs w:val="24"/>
          <w:lang w:eastAsia="en-US"/>
        </w:rPr>
        <w:t xml:space="preserve">устанавливает порядок организации и функционирования в Администрации </w:t>
      </w:r>
      <w:r w:rsidR="00CF68F5">
        <w:rPr>
          <w:sz w:val="24"/>
          <w:szCs w:val="24"/>
          <w:lang w:eastAsia="en-US"/>
        </w:rPr>
        <w:t xml:space="preserve">Рыбаловского </w:t>
      </w:r>
      <w:r>
        <w:rPr>
          <w:sz w:val="24"/>
          <w:szCs w:val="24"/>
          <w:lang w:eastAsia="en-US"/>
        </w:rPr>
        <w:t xml:space="preserve">сельского поселения (далее – Администрация) </w:t>
      </w:r>
      <w:r w:rsidRPr="006D34A2">
        <w:rPr>
          <w:sz w:val="24"/>
          <w:szCs w:val="24"/>
          <w:lang w:eastAsia="en-US"/>
        </w:rPr>
        <w:t xml:space="preserve">системы внутреннего обеспечения соответствия требованиям антимонопольного законодательства (далее – </w:t>
      </w:r>
      <w:r w:rsidRPr="006D34A2">
        <w:rPr>
          <w:sz w:val="24"/>
          <w:szCs w:val="24"/>
        </w:rPr>
        <w:t>антимонопольный комплаенс).</w:t>
      </w:r>
    </w:p>
    <w:p w:rsidR="008B3DA3" w:rsidRPr="00A23FFF" w:rsidRDefault="008B3DA3" w:rsidP="008B3DA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2.</w:t>
      </w:r>
      <w:r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>Термины, используемые в настоящем Положении, означают следующее:</w:t>
      </w:r>
    </w:p>
    <w:p w:rsidR="008B3DA3" w:rsidRPr="00A23FFF" w:rsidRDefault="008B3DA3" w:rsidP="008B3DA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093E65">
        <w:rPr>
          <w:sz w:val="24"/>
          <w:szCs w:val="24"/>
          <w:lang w:eastAsia="en-US"/>
        </w:rPr>
        <w:t>- «доклад об антимонопольном комплаенсе» – документ, содержащий информацию об организации в Администрации антимонопольного комплаенса и его функционировании;</w:t>
      </w:r>
    </w:p>
    <w:p w:rsidR="008B3DA3" w:rsidRPr="00A623F5" w:rsidRDefault="008B3DA3" w:rsidP="008B3DA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A23FFF">
        <w:rPr>
          <w:sz w:val="24"/>
          <w:szCs w:val="24"/>
          <w:lang w:eastAsia="en-US"/>
        </w:rPr>
        <w:t xml:space="preserve">«риски нарушения антимонопольного законодательства» – сочетание вероятности </w:t>
      </w:r>
      <w:r w:rsidRPr="00A623F5">
        <w:rPr>
          <w:sz w:val="24"/>
          <w:szCs w:val="24"/>
          <w:lang w:eastAsia="en-US"/>
        </w:rPr>
        <w:t>и последствий наступления неблагоприятных событий в виде ограничения, устранения или недопущения конкуренции</w:t>
      </w:r>
      <w:r>
        <w:rPr>
          <w:sz w:val="24"/>
          <w:szCs w:val="24"/>
          <w:lang w:eastAsia="en-US"/>
        </w:rPr>
        <w:t>.</w:t>
      </w:r>
    </w:p>
    <w:p w:rsidR="008B3DA3" w:rsidRPr="00A23FFF" w:rsidRDefault="008B3DA3" w:rsidP="008B3DA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3. Цели антимонопольного комплаенса:</w:t>
      </w:r>
    </w:p>
    <w:p w:rsidR="008B3DA3" w:rsidRPr="00A23FFF" w:rsidRDefault="008B3DA3" w:rsidP="008B3DA3">
      <w:pPr>
        <w:tabs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1)</w:t>
      </w:r>
      <w:r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>обеспечение соответствия деятельности Администрации</w:t>
      </w:r>
      <w:r>
        <w:rPr>
          <w:sz w:val="24"/>
          <w:szCs w:val="24"/>
          <w:lang w:eastAsia="en-US"/>
        </w:rPr>
        <w:t xml:space="preserve"> </w:t>
      </w:r>
      <w:r w:rsidRPr="00A23FFF">
        <w:rPr>
          <w:sz w:val="24"/>
          <w:szCs w:val="24"/>
          <w:lang w:eastAsia="en-US"/>
        </w:rPr>
        <w:t>требованиям антимонопольного законодательства;</w:t>
      </w:r>
    </w:p>
    <w:p w:rsidR="008B3DA3" w:rsidRPr="00A23FFF" w:rsidRDefault="008B3DA3" w:rsidP="008B3DA3">
      <w:pPr>
        <w:tabs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2)</w:t>
      </w:r>
      <w:r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>профилактика нарушения требований антимонопольного законодательства в деятельности Администрации</w:t>
      </w:r>
      <w:r>
        <w:rPr>
          <w:sz w:val="24"/>
          <w:szCs w:val="24"/>
          <w:lang w:eastAsia="en-US"/>
        </w:rPr>
        <w:t>.</w:t>
      </w:r>
    </w:p>
    <w:p w:rsidR="008B3DA3" w:rsidRPr="00A23FFF" w:rsidRDefault="008B3DA3" w:rsidP="008B3DA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4.</w:t>
      </w:r>
      <w:r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>Задачи антимонопольного комплаенса:</w:t>
      </w:r>
    </w:p>
    <w:p w:rsidR="008B3DA3" w:rsidRPr="00A23FFF" w:rsidRDefault="008B3DA3" w:rsidP="008B3DA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1)</w:t>
      </w:r>
      <w:r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>выявление рисков нарушения антимонопольного законодательства и управление этими рисками;</w:t>
      </w:r>
    </w:p>
    <w:p w:rsidR="008B3DA3" w:rsidRPr="00A23FFF" w:rsidRDefault="008B3DA3" w:rsidP="008B3DA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</w:t>
      </w:r>
      <w:r w:rsidRPr="00A23FFF">
        <w:rPr>
          <w:sz w:val="24"/>
          <w:szCs w:val="24"/>
          <w:lang w:eastAsia="en-US"/>
        </w:rPr>
        <w:t>)</w:t>
      </w:r>
      <w:r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>оценка эффективности функционирования в Администрации</w:t>
      </w:r>
      <w:r>
        <w:rPr>
          <w:sz w:val="24"/>
          <w:szCs w:val="24"/>
          <w:lang w:eastAsia="en-US"/>
        </w:rPr>
        <w:t xml:space="preserve"> </w:t>
      </w:r>
      <w:r w:rsidRPr="00A23FFF">
        <w:rPr>
          <w:sz w:val="24"/>
          <w:szCs w:val="24"/>
          <w:lang w:eastAsia="en-US"/>
        </w:rPr>
        <w:t>антимонопольного комплаенса;</w:t>
      </w:r>
    </w:p>
    <w:p w:rsidR="008B3DA3" w:rsidRPr="00A23FFF" w:rsidRDefault="008B3DA3" w:rsidP="008B3DA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</w:t>
      </w:r>
      <w:r w:rsidRPr="00A23FFF">
        <w:rPr>
          <w:sz w:val="24"/>
          <w:szCs w:val="24"/>
          <w:lang w:eastAsia="en-US"/>
        </w:rPr>
        <w:t>)</w:t>
      </w:r>
      <w:r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>контроль за соответствием деятельности Администрации</w:t>
      </w:r>
      <w:r>
        <w:rPr>
          <w:sz w:val="24"/>
          <w:szCs w:val="24"/>
          <w:lang w:eastAsia="en-US"/>
        </w:rPr>
        <w:t xml:space="preserve"> </w:t>
      </w:r>
      <w:r w:rsidRPr="00A23FFF">
        <w:rPr>
          <w:sz w:val="24"/>
          <w:szCs w:val="24"/>
          <w:lang w:eastAsia="en-US"/>
        </w:rPr>
        <w:t>требованиям антимонопольного законодательства.</w:t>
      </w:r>
    </w:p>
    <w:p w:rsidR="008B3DA3" w:rsidRPr="00A23FFF" w:rsidRDefault="008B3DA3" w:rsidP="008B3DA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5.</w:t>
      </w:r>
      <w:r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>Принципы антимонопольного комплаенса:</w:t>
      </w:r>
    </w:p>
    <w:p w:rsidR="008B3DA3" w:rsidRPr="00A23FFF" w:rsidRDefault="008B3DA3" w:rsidP="008B3DA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1)</w:t>
      </w:r>
      <w:r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>заинтересованность руководства Администрации в эффективности функционирования антимонопольного комплаенса;</w:t>
      </w:r>
    </w:p>
    <w:p w:rsidR="008B3DA3" w:rsidRPr="00A23FFF" w:rsidRDefault="008B3DA3" w:rsidP="008B3DA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2)</w:t>
      </w:r>
      <w:r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>регулярность оценки рисков нарушения антимонопольного законодательства;</w:t>
      </w:r>
    </w:p>
    <w:p w:rsidR="008B3DA3" w:rsidRPr="00A23FFF" w:rsidRDefault="008B3DA3" w:rsidP="008B3DA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3)</w:t>
      </w:r>
      <w:r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>информационная открытость функционирования в Администрации</w:t>
      </w:r>
      <w:r>
        <w:rPr>
          <w:sz w:val="24"/>
          <w:szCs w:val="24"/>
          <w:lang w:eastAsia="en-US"/>
        </w:rPr>
        <w:t xml:space="preserve"> </w:t>
      </w:r>
      <w:r w:rsidRPr="00A23FFF">
        <w:rPr>
          <w:sz w:val="24"/>
          <w:szCs w:val="24"/>
          <w:lang w:eastAsia="en-US"/>
        </w:rPr>
        <w:t>антимонопольного комплаенса;</w:t>
      </w:r>
    </w:p>
    <w:p w:rsidR="008B3DA3" w:rsidRPr="00A23FFF" w:rsidRDefault="008B3DA3" w:rsidP="008B3DA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4)</w:t>
      </w:r>
      <w:r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>непрерывность функционирования антимонопольного комплаенса;</w:t>
      </w:r>
    </w:p>
    <w:p w:rsidR="008B3DA3" w:rsidRPr="00A23FFF" w:rsidRDefault="008B3DA3" w:rsidP="008B3DA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5)</w:t>
      </w:r>
      <w:r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>совершенствование антимонопольного комплаенса.</w:t>
      </w:r>
    </w:p>
    <w:p w:rsidR="008B3DA3" w:rsidRPr="00A23FFF" w:rsidRDefault="008B3DA3" w:rsidP="008B3DA3">
      <w:pPr>
        <w:tabs>
          <w:tab w:val="left" w:pos="1276"/>
        </w:tabs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8B3DA3" w:rsidRPr="00A23FFF" w:rsidRDefault="008B3DA3" w:rsidP="008B3DA3">
      <w:pPr>
        <w:tabs>
          <w:tab w:val="left" w:pos="1276"/>
        </w:tabs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val="en-US" w:eastAsia="en-US"/>
        </w:rPr>
        <w:t>II</w:t>
      </w:r>
      <w:r w:rsidRPr="00A23FFF">
        <w:rPr>
          <w:b/>
          <w:sz w:val="24"/>
          <w:szCs w:val="24"/>
          <w:lang w:eastAsia="en-US"/>
        </w:rPr>
        <w:t>. Организация антимонопольного комплаенса</w:t>
      </w:r>
    </w:p>
    <w:p w:rsidR="008B3DA3" w:rsidRPr="00A23FFF" w:rsidRDefault="008B3DA3" w:rsidP="008B3DA3">
      <w:pPr>
        <w:tabs>
          <w:tab w:val="left" w:pos="1276"/>
        </w:tabs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</w:p>
    <w:p w:rsidR="008B3DA3" w:rsidRPr="00A23FFF" w:rsidRDefault="008B3DA3" w:rsidP="008B3DA3">
      <w:pPr>
        <w:tabs>
          <w:tab w:val="left" w:pos="14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6.</w:t>
      </w:r>
      <w:r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 xml:space="preserve">Общий контроль за организацией и функционированием антимонопольного комплаенса в Администрации осуществляет </w:t>
      </w:r>
      <w:r>
        <w:rPr>
          <w:sz w:val="24"/>
          <w:szCs w:val="24"/>
          <w:lang w:eastAsia="en-US"/>
        </w:rPr>
        <w:t xml:space="preserve">Глава </w:t>
      </w:r>
      <w:r w:rsidR="00CF68F5">
        <w:rPr>
          <w:sz w:val="24"/>
          <w:szCs w:val="24"/>
          <w:lang w:eastAsia="en-US"/>
        </w:rPr>
        <w:t>Рыбаловского</w:t>
      </w:r>
      <w:r>
        <w:rPr>
          <w:sz w:val="24"/>
          <w:szCs w:val="24"/>
          <w:lang w:eastAsia="en-US"/>
        </w:rPr>
        <w:t xml:space="preserve"> сельского поселения</w:t>
      </w:r>
      <w:r w:rsidRPr="00A23FFF">
        <w:rPr>
          <w:sz w:val="24"/>
          <w:szCs w:val="24"/>
          <w:lang w:eastAsia="en-US"/>
        </w:rPr>
        <w:t>, который:</w:t>
      </w:r>
    </w:p>
    <w:p w:rsidR="008B3DA3" w:rsidRPr="00A23FFF" w:rsidRDefault="008B3DA3" w:rsidP="008B3DA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1)</w:t>
      </w:r>
      <w:r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 xml:space="preserve">применяет предусмотренные законодательством Российской Федерации меры </w:t>
      </w:r>
      <w:r w:rsidRPr="00E546CD">
        <w:rPr>
          <w:sz w:val="24"/>
          <w:szCs w:val="24"/>
          <w:lang w:eastAsia="en-US"/>
        </w:rPr>
        <w:t xml:space="preserve">ответственности за несоблюдение муниципальными служащими </w:t>
      </w:r>
      <w:r w:rsidRPr="00A23FFF">
        <w:rPr>
          <w:sz w:val="24"/>
          <w:szCs w:val="24"/>
          <w:lang w:eastAsia="en-US"/>
        </w:rPr>
        <w:t>правовых актов об антимонопольном комплаенсе;</w:t>
      </w:r>
    </w:p>
    <w:p w:rsidR="008B3DA3" w:rsidRPr="00A23FFF" w:rsidRDefault="008B3DA3" w:rsidP="008B3DA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lastRenderedPageBreak/>
        <w:t>2)</w:t>
      </w:r>
      <w:r w:rsidRPr="00A23FFF">
        <w:rPr>
          <w:sz w:val="24"/>
          <w:szCs w:val="24"/>
          <w:lang w:val="en-US" w:eastAsia="en-US"/>
        </w:rPr>
        <w:t> </w:t>
      </w:r>
      <w:r w:rsidRPr="00042574">
        <w:rPr>
          <w:sz w:val="24"/>
          <w:szCs w:val="24"/>
          <w:lang w:eastAsia="en-US"/>
        </w:rPr>
        <w:t>рассматривает доклад об антимонопольном комплаенсе (далее – доклад),</w:t>
      </w:r>
      <w:r w:rsidRPr="00A23FFF">
        <w:rPr>
          <w:sz w:val="24"/>
          <w:szCs w:val="24"/>
          <w:lang w:eastAsia="en-US"/>
        </w:rPr>
        <w:t xml:space="preserve"> результаты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:rsidR="008B3DA3" w:rsidRPr="00A23FFF" w:rsidRDefault="008B3DA3" w:rsidP="008B3DA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3)</w:t>
      </w:r>
      <w:r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>осуществляет контроль за устранением выявленных недостатков антимонопольного комплаенса.</w:t>
      </w:r>
    </w:p>
    <w:p w:rsidR="008B3DA3" w:rsidRPr="00A23FFF" w:rsidRDefault="008B3DA3" w:rsidP="008B3DA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7.</w:t>
      </w:r>
      <w:r w:rsidRPr="00A23FFF">
        <w:rPr>
          <w:sz w:val="24"/>
          <w:szCs w:val="24"/>
          <w:lang w:val="en-US" w:eastAsia="en-US"/>
        </w:rPr>
        <w:t> </w:t>
      </w:r>
      <w:r>
        <w:rPr>
          <w:sz w:val="24"/>
          <w:szCs w:val="24"/>
          <w:lang w:eastAsia="en-US"/>
        </w:rPr>
        <w:t>К функциям  Администрации (далее – должностное лицо)</w:t>
      </w:r>
      <w:r w:rsidRPr="00EB7809">
        <w:rPr>
          <w:sz w:val="24"/>
          <w:szCs w:val="24"/>
          <w:lang w:eastAsia="en-US"/>
        </w:rPr>
        <w:t xml:space="preserve"> </w:t>
      </w:r>
      <w:r w:rsidRPr="00C115D3">
        <w:rPr>
          <w:sz w:val="24"/>
          <w:szCs w:val="24"/>
          <w:lang w:eastAsia="en-US"/>
        </w:rPr>
        <w:t>относятся</w:t>
      </w:r>
      <w:r>
        <w:rPr>
          <w:sz w:val="24"/>
          <w:szCs w:val="24"/>
          <w:lang w:eastAsia="en-US"/>
        </w:rPr>
        <w:t>:</w:t>
      </w:r>
    </w:p>
    <w:p w:rsidR="008B3DA3" w:rsidRPr="00A23FFF" w:rsidRDefault="008B3DA3" w:rsidP="008B3DA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1)</w:t>
      </w:r>
      <w:r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>разработка проектов правовых актов Администрации</w:t>
      </w:r>
      <w:r>
        <w:rPr>
          <w:sz w:val="24"/>
          <w:szCs w:val="24"/>
          <w:lang w:eastAsia="en-US"/>
        </w:rPr>
        <w:t xml:space="preserve"> </w:t>
      </w:r>
      <w:r w:rsidRPr="00A23FFF">
        <w:rPr>
          <w:sz w:val="24"/>
          <w:szCs w:val="24"/>
          <w:lang w:eastAsia="en-US"/>
        </w:rPr>
        <w:t>об антимонопольном комлаенсе и внесении в них изменений;</w:t>
      </w:r>
    </w:p>
    <w:p w:rsidR="008B3DA3" w:rsidRPr="00A23FFF" w:rsidRDefault="008B3DA3" w:rsidP="008B3DA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23FFF">
        <w:rPr>
          <w:sz w:val="24"/>
          <w:szCs w:val="24"/>
          <w:lang w:eastAsia="en-US"/>
        </w:rPr>
        <w:t>2)</w:t>
      </w:r>
      <w:r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 xml:space="preserve">выявление рисков нарушения антимонопольного законодательства </w:t>
      </w:r>
      <w:r w:rsidRPr="00A23FFF">
        <w:rPr>
          <w:sz w:val="24"/>
          <w:szCs w:val="24"/>
        </w:rPr>
        <w:t xml:space="preserve">в деятельности </w:t>
      </w:r>
      <w:r w:rsidRPr="00042574">
        <w:rPr>
          <w:sz w:val="24"/>
          <w:szCs w:val="24"/>
        </w:rPr>
        <w:t>Администрации, для чего в срок до 5 февраля года,</w:t>
      </w:r>
      <w:r w:rsidRPr="00E546CD">
        <w:rPr>
          <w:sz w:val="24"/>
          <w:szCs w:val="24"/>
        </w:rPr>
        <w:t xml:space="preserve"> следующего за отчетным:</w:t>
      </w:r>
    </w:p>
    <w:p w:rsidR="008B3DA3" w:rsidRPr="00A23FFF" w:rsidRDefault="008B3DA3" w:rsidP="008B3DA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23FFF">
        <w:rPr>
          <w:sz w:val="24"/>
          <w:szCs w:val="24"/>
        </w:rPr>
        <w:t>а)</w:t>
      </w:r>
      <w:r w:rsidRPr="00A23FFF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осуществляет сбор </w:t>
      </w:r>
      <w:r w:rsidRPr="00A23FFF">
        <w:rPr>
          <w:sz w:val="24"/>
          <w:szCs w:val="24"/>
        </w:rPr>
        <w:t>сведений о выявленных нарушениях антимонопольного законодательства</w:t>
      </w:r>
      <w:r>
        <w:rPr>
          <w:sz w:val="24"/>
          <w:szCs w:val="24"/>
        </w:rPr>
        <w:t xml:space="preserve"> за предыдущие 3 (три</w:t>
      </w:r>
      <w:r w:rsidRPr="00E51DF4">
        <w:rPr>
          <w:sz w:val="24"/>
          <w:szCs w:val="24"/>
        </w:rPr>
        <w:t>) года</w:t>
      </w:r>
      <w:r w:rsidRPr="00A23FFF">
        <w:rPr>
          <w:sz w:val="24"/>
          <w:szCs w:val="24"/>
        </w:rPr>
        <w:t xml:space="preserve"> (наличие предостережений, предупреждений, штрафов, жалоб, возбужденных дел) по форме согласно приложению </w:t>
      </w:r>
      <w:r>
        <w:rPr>
          <w:sz w:val="24"/>
          <w:szCs w:val="24"/>
        </w:rPr>
        <w:t xml:space="preserve">1 </w:t>
      </w:r>
      <w:r w:rsidRPr="00A23FFF">
        <w:rPr>
          <w:sz w:val="24"/>
          <w:szCs w:val="24"/>
        </w:rPr>
        <w:t>к настоящему Положению;</w:t>
      </w:r>
    </w:p>
    <w:p w:rsidR="008B3DA3" w:rsidRPr="00A23FFF" w:rsidRDefault="008B3DA3" w:rsidP="008B3DA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546CD">
        <w:rPr>
          <w:sz w:val="24"/>
          <w:szCs w:val="24"/>
        </w:rPr>
        <w:t>б)</w:t>
      </w:r>
      <w:r w:rsidRPr="00E546CD">
        <w:rPr>
          <w:sz w:val="24"/>
          <w:szCs w:val="24"/>
          <w:lang w:val="en-US"/>
        </w:rPr>
        <w:t> </w:t>
      </w:r>
      <w:r w:rsidRPr="00E546CD">
        <w:rPr>
          <w:sz w:val="24"/>
          <w:szCs w:val="24"/>
        </w:rPr>
        <w:t>составляет перечень нарушений антимонопольного законодательства в Администрации, который содержит классифицированные по сферам деятельности Администрации сведения о выявленных нарушениях антимонопольного законодательства (отдельно по каждому нарушению) и информацию о нарушении (с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о мерах, направленных на недопущение повторения нарушения;</w:t>
      </w:r>
    </w:p>
    <w:p w:rsidR="008B3DA3" w:rsidRPr="00A23FFF" w:rsidRDefault="008B3DA3" w:rsidP="008B3DA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23FFF">
        <w:rPr>
          <w:sz w:val="24"/>
          <w:szCs w:val="24"/>
        </w:rPr>
        <w:t>в)</w:t>
      </w:r>
      <w:r w:rsidRPr="00A23FFF">
        <w:rPr>
          <w:sz w:val="24"/>
          <w:szCs w:val="24"/>
          <w:lang w:val="en-US"/>
        </w:rPr>
        <w:t> </w:t>
      </w:r>
      <w:r w:rsidRPr="00A23FFF">
        <w:rPr>
          <w:sz w:val="24"/>
          <w:szCs w:val="24"/>
        </w:rPr>
        <w:t>осуществляет ежегодный анализ выявленных нарушений антимонопольного законодательства в деятельности Администрации за предыдущие три года (наличие предостережений, предупреждений, штрафов, жалоб, возбужденных дел);</w:t>
      </w:r>
    </w:p>
    <w:p w:rsidR="008B3DA3" w:rsidRPr="00B659FA" w:rsidRDefault="008B3DA3" w:rsidP="008B3DA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г) осуществляе</w:t>
      </w:r>
      <w:r w:rsidRPr="0056515C">
        <w:rPr>
          <w:sz w:val="24"/>
          <w:szCs w:val="24"/>
          <w:lang w:eastAsia="en-US"/>
        </w:rPr>
        <w:t xml:space="preserve">т </w:t>
      </w:r>
      <w:r>
        <w:rPr>
          <w:sz w:val="24"/>
          <w:szCs w:val="24"/>
          <w:lang w:eastAsia="en-US"/>
        </w:rPr>
        <w:t>анализ разработанных</w:t>
      </w:r>
      <w:r w:rsidRPr="00096AF2">
        <w:rPr>
          <w:sz w:val="24"/>
          <w:szCs w:val="24"/>
          <w:lang w:eastAsia="en-US"/>
        </w:rPr>
        <w:t xml:space="preserve"> </w:t>
      </w:r>
      <w:r w:rsidRPr="00B659FA">
        <w:rPr>
          <w:sz w:val="24"/>
          <w:szCs w:val="24"/>
          <w:lang w:eastAsia="en-US"/>
        </w:rPr>
        <w:t xml:space="preserve">проектов </w:t>
      </w:r>
      <w:r>
        <w:rPr>
          <w:sz w:val="24"/>
          <w:szCs w:val="24"/>
          <w:lang w:eastAsia="en-US"/>
        </w:rPr>
        <w:t xml:space="preserve">нормативных </w:t>
      </w:r>
      <w:r w:rsidRPr="00B659FA">
        <w:rPr>
          <w:sz w:val="24"/>
          <w:szCs w:val="24"/>
          <w:lang w:eastAsia="en-US"/>
        </w:rPr>
        <w:t xml:space="preserve">правовых актов (далее – НПА) в целях выявления рисков нарушения антимонопольного законодательства, </w:t>
      </w:r>
      <w:r w:rsidRPr="00B659FA">
        <w:rPr>
          <w:sz w:val="24"/>
          <w:szCs w:val="24"/>
        </w:rPr>
        <w:t>в том числе размещение на официальном сайте Администрации в информационно-телекоммуникационной сети «Интернет» НПА с приложением их текстов на срок не менее 7 дней;</w:t>
      </w:r>
    </w:p>
    <w:p w:rsidR="008B3DA3" w:rsidRDefault="008B3DA3" w:rsidP="008B3DA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A23FFF">
        <w:rPr>
          <w:sz w:val="24"/>
          <w:szCs w:val="24"/>
        </w:rPr>
        <w:t>)</w:t>
      </w:r>
      <w:r w:rsidRPr="00A23FFF">
        <w:rPr>
          <w:sz w:val="24"/>
          <w:szCs w:val="24"/>
          <w:lang w:val="en-US"/>
        </w:rPr>
        <w:t> </w:t>
      </w:r>
      <w:r w:rsidRPr="00A23FFF">
        <w:rPr>
          <w:sz w:val="24"/>
          <w:szCs w:val="24"/>
        </w:rPr>
        <w:t>проводит оценку эффективности разработанных и реализуемых мероприятий по снижению рисков нарушения ан</w:t>
      </w:r>
      <w:r>
        <w:rPr>
          <w:sz w:val="24"/>
          <w:szCs w:val="24"/>
        </w:rPr>
        <w:t>тимонопольного законодательства;</w:t>
      </w:r>
    </w:p>
    <w:p w:rsidR="008B3DA3" w:rsidRPr="00A23FFF" w:rsidRDefault="008B3DA3" w:rsidP="008B3DA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A23FFF">
        <w:rPr>
          <w:sz w:val="24"/>
          <w:szCs w:val="24"/>
        </w:rPr>
        <w:t>)</w:t>
      </w:r>
      <w:r w:rsidRPr="00A23FFF">
        <w:rPr>
          <w:sz w:val="24"/>
          <w:szCs w:val="24"/>
          <w:lang w:val="en-US"/>
        </w:rPr>
        <w:t> </w:t>
      </w:r>
      <w:r w:rsidRPr="00A23FFF">
        <w:rPr>
          <w:sz w:val="24"/>
          <w:szCs w:val="24"/>
        </w:rPr>
        <w:t xml:space="preserve">консультирование </w:t>
      </w:r>
      <w:r>
        <w:rPr>
          <w:sz w:val="24"/>
          <w:szCs w:val="24"/>
        </w:rPr>
        <w:t xml:space="preserve">муниципальных служащих </w:t>
      </w:r>
      <w:r w:rsidRPr="00A23FFF">
        <w:rPr>
          <w:sz w:val="24"/>
          <w:szCs w:val="24"/>
        </w:rPr>
        <w:t>Администрации по вопросам, связанным с соблюдением антимонопольного законодательства;</w:t>
      </w:r>
    </w:p>
    <w:p w:rsidR="008B3DA3" w:rsidRPr="00A23FFF" w:rsidRDefault="008B3DA3" w:rsidP="008B3DA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4</w:t>
      </w:r>
      <w:r w:rsidRPr="00A23FFF">
        <w:rPr>
          <w:sz w:val="24"/>
          <w:szCs w:val="24"/>
          <w:lang w:eastAsia="en-US"/>
        </w:rPr>
        <w:t>)</w:t>
      </w:r>
      <w:r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>взаимодействие с антимонопольным органом по вопросам функционирования в Администрации антимонопольного комплаенса;</w:t>
      </w:r>
    </w:p>
    <w:p w:rsidR="008B3DA3" w:rsidRDefault="008B3DA3" w:rsidP="008B3DA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5</w:t>
      </w:r>
      <w:r w:rsidRPr="00A23FFF">
        <w:rPr>
          <w:sz w:val="24"/>
          <w:szCs w:val="24"/>
          <w:lang w:eastAsia="en-US"/>
        </w:rPr>
        <w:t>)</w:t>
      </w:r>
      <w:r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</w:rPr>
        <w:t xml:space="preserve">ежегодное проведение оценки эффективности функционирования антимонопольного </w:t>
      </w:r>
      <w:r w:rsidRPr="00042574">
        <w:rPr>
          <w:sz w:val="24"/>
          <w:szCs w:val="24"/>
        </w:rPr>
        <w:t>комплаенса (до 10 февраля года, следующего</w:t>
      </w:r>
      <w:r w:rsidRPr="005055DB">
        <w:rPr>
          <w:sz w:val="24"/>
          <w:szCs w:val="24"/>
        </w:rPr>
        <w:t xml:space="preserve"> за отчетным);</w:t>
      </w:r>
    </w:p>
    <w:p w:rsidR="008B3DA3" w:rsidRDefault="008B3DA3" w:rsidP="008B3DA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6</w:t>
      </w:r>
      <w:r w:rsidRPr="00A23FFF">
        <w:rPr>
          <w:sz w:val="24"/>
          <w:szCs w:val="24"/>
          <w:lang w:eastAsia="en-US"/>
        </w:rPr>
        <w:t>)</w:t>
      </w:r>
      <w:r w:rsidRPr="00A23FFF">
        <w:rPr>
          <w:sz w:val="24"/>
          <w:szCs w:val="24"/>
          <w:lang w:val="en-US" w:eastAsia="en-US"/>
        </w:rPr>
        <w:t> </w:t>
      </w:r>
      <w:r>
        <w:rPr>
          <w:sz w:val="24"/>
          <w:szCs w:val="24"/>
          <w:lang w:eastAsia="en-US"/>
        </w:rPr>
        <w:t xml:space="preserve">подготовка </w:t>
      </w:r>
      <w:r w:rsidRPr="00A23FFF">
        <w:rPr>
          <w:sz w:val="24"/>
          <w:szCs w:val="24"/>
          <w:lang w:eastAsia="en-US"/>
        </w:rPr>
        <w:t xml:space="preserve">доклада, представление его на рассмотрение и утверждение </w:t>
      </w:r>
      <w:r w:rsidRPr="00042574">
        <w:rPr>
          <w:sz w:val="24"/>
          <w:szCs w:val="24"/>
          <w:lang w:eastAsia="en-US"/>
        </w:rPr>
        <w:t xml:space="preserve">Главе </w:t>
      </w:r>
      <w:r w:rsidR="00233366">
        <w:rPr>
          <w:sz w:val="24"/>
          <w:szCs w:val="24"/>
          <w:lang w:eastAsia="en-US"/>
        </w:rPr>
        <w:t>Рыбаловского</w:t>
      </w:r>
      <w:r w:rsidRPr="00042574">
        <w:rPr>
          <w:sz w:val="24"/>
          <w:szCs w:val="24"/>
          <w:lang w:eastAsia="en-US"/>
        </w:rPr>
        <w:t xml:space="preserve"> сельского поселения – ежегодно до 15 февраля.</w:t>
      </w:r>
    </w:p>
    <w:p w:rsidR="008B3DA3" w:rsidRPr="00A23FFF" w:rsidRDefault="008B3DA3" w:rsidP="008B3DA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7) предоставление утвержденного доклада в срок до 20 февраля в Управление по экономической политике Администрации Томского района.</w:t>
      </w:r>
    </w:p>
    <w:p w:rsidR="008B3DA3" w:rsidRDefault="008B3DA3" w:rsidP="008B3DA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8</w:t>
      </w:r>
      <w:r w:rsidRPr="00042574">
        <w:rPr>
          <w:sz w:val="24"/>
          <w:szCs w:val="24"/>
          <w:lang w:eastAsia="en-US"/>
        </w:rPr>
        <w:t>.</w:t>
      </w:r>
      <w:r w:rsidRPr="00042574">
        <w:rPr>
          <w:sz w:val="24"/>
          <w:szCs w:val="24"/>
          <w:lang w:val="en-US" w:eastAsia="en-US"/>
        </w:rPr>
        <w:t> </w:t>
      </w:r>
      <w:r w:rsidRPr="001C4002">
        <w:rPr>
          <w:sz w:val="24"/>
          <w:szCs w:val="24"/>
          <w:lang w:eastAsia="en-US"/>
        </w:rPr>
        <w:t>Лица, ответственные за ведение кадровой работы в Администрации осуществляют</w:t>
      </w:r>
      <w:r>
        <w:rPr>
          <w:sz w:val="24"/>
          <w:szCs w:val="24"/>
          <w:lang w:eastAsia="en-US"/>
        </w:rPr>
        <w:t>:</w:t>
      </w:r>
    </w:p>
    <w:p w:rsidR="008B3DA3" w:rsidRDefault="008B3DA3" w:rsidP="008B3DA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1) </w:t>
      </w:r>
      <w:r w:rsidRPr="00A23FFF">
        <w:rPr>
          <w:sz w:val="24"/>
          <w:szCs w:val="24"/>
          <w:lang w:eastAsia="en-US"/>
        </w:rPr>
        <w:t xml:space="preserve">ознакомление с настоящим Положением гражданина Российской Федерации при поступлении на </w:t>
      </w:r>
      <w:r>
        <w:rPr>
          <w:sz w:val="24"/>
          <w:szCs w:val="24"/>
          <w:lang w:eastAsia="en-US"/>
        </w:rPr>
        <w:t xml:space="preserve">муниципальную </w:t>
      </w:r>
      <w:r w:rsidRPr="00A23FFF">
        <w:rPr>
          <w:sz w:val="24"/>
          <w:szCs w:val="24"/>
          <w:lang w:eastAsia="en-US"/>
        </w:rPr>
        <w:t>службу</w:t>
      </w:r>
      <w:r>
        <w:rPr>
          <w:sz w:val="24"/>
          <w:szCs w:val="24"/>
          <w:lang w:eastAsia="en-US"/>
        </w:rPr>
        <w:t>;</w:t>
      </w:r>
    </w:p>
    <w:p w:rsidR="008B3DA3" w:rsidRPr="001C4002" w:rsidRDefault="008B3DA3" w:rsidP="008B3DA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</w:t>
      </w:r>
      <w:r w:rsidRPr="001C4002">
        <w:rPr>
          <w:sz w:val="24"/>
          <w:szCs w:val="24"/>
          <w:lang w:eastAsia="en-US"/>
        </w:rPr>
        <w:t>) ознакомление с настоящим Положением муниципальных служащих;</w:t>
      </w:r>
    </w:p>
    <w:p w:rsidR="008B3DA3" w:rsidRPr="00A23FFF" w:rsidRDefault="008B3DA3" w:rsidP="008B3DA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</w:t>
      </w:r>
      <w:r w:rsidRPr="001C4002">
        <w:rPr>
          <w:sz w:val="24"/>
          <w:szCs w:val="24"/>
          <w:lang w:eastAsia="en-US"/>
        </w:rPr>
        <w:t>) организация обучения муниципальных служащих требованиям ан</w:t>
      </w:r>
      <w:r>
        <w:rPr>
          <w:sz w:val="24"/>
          <w:szCs w:val="24"/>
          <w:lang w:eastAsia="en-US"/>
        </w:rPr>
        <w:t>тимонопольного законодательства.</w:t>
      </w:r>
    </w:p>
    <w:p w:rsidR="008B3DA3" w:rsidRPr="00680FBD" w:rsidRDefault="008B3DA3" w:rsidP="008B3DA3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8B3DA3" w:rsidRPr="006103A5" w:rsidRDefault="008B3DA3" w:rsidP="008B3DA3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8B3DA3" w:rsidRPr="006103A5" w:rsidRDefault="008B3DA3" w:rsidP="008B3DA3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8B3DA3" w:rsidRPr="006103A5" w:rsidRDefault="008B3DA3" w:rsidP="008B3DA3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8B3DA3" w:rsidRPr="006103A5" w:rsidRDefault="008B3DA3" w:rsidP="008B3DA3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8B3DA3" w:rsidRPr="00C90D35" w:rsidRDefault="008B3DA3" w:rsidP="008B3DA3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C90D35">
        <w:rPr>
          <w:b/>
          <w:bCs/>
          <w:sz w:val="24"/>
          <w:szCs w:val="24"/>
          <w:lang w:val="en-US"/>
        </w:rPr>
        <w:t>III</w:t>
      </w:r>
      <w:r w:rsidRPr="00C90D35">
        <w:rPr>
          <w:b/>
          <w:bCs/>
          <w:sz w:val="24"/>
          <w:szCs w:val="24"/>
        </w:rPr>
        <w:t>. Ключевые показатели эффективности функционирования антимонопольного комплаенса</w:t>
      </w:r>
    </w:p>
    <w:p w:rsidR="008B3DA3" w:rsidRPr="00C90D35" w:rsidRDefault="008B3DA3" w:rsidP="008B3DA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B3DA3" w:rsidRPr="00C90D35" w:rsidRDefault="008B3DA3" w:rsidP="008B3DA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C90D35">
        <w:rPr>
          <w:sz w:val="24"/>
          <w:szCs w:val="24"/>
        </w:rPr>
        <w:t xml:space="preserve">. В целях оценки эффективности функционирования антимонопольного комплаенса в Администрации применяются ключевые показатели, установленные в </w:t>
      </w:r>
      <w:hyperlink r:id="rId7" w:history="1">
        <w:r w:rsidRPr="00C90D35">
          <w:rPr>
            <w:sz w:val="24"/>
            <w:szCs w:val="24"/>
          </w:rPr>
          <w:t>приложении 2</w:t>
        </w:r>
      </w:hyperlink>
      <w:r w:rsidRPr="00C90D35">
        <w:rPr>
          <w:sz w:val="24"/>
          <w:szCs w:val="24"/>
        </w:rPr>
        <w:t xml:space="preserve"> к настоящему Положению.</w:t>
      </w:r>
    </w:p>
    <w:p w:rsidR="008B3DA3" w:rsidRDefault="008B3DA3" w:rsidP="008B3DA3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</w:p>
    <w:p w:rsidR="008B3DA3" w:rsidRDefault="008B3DA3" w:rsidP="008B3DA3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</w:rPr>
        <w:t>V. Доклад об антимонопольном комплаенсе</w:t>
      </w:r>
    </w:p>
    <w:p w:rsidR="008B3DA3" w:rsidRDefault="008B3DA3" w:rsidP="008B3DA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B3DA3" w:rsidRDefault="008B3DA3" w:rsidP="008B3DA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AA2216">
        <w:rPr>
          <w:sz w:val="24"/>
          <w:szCs w:val="24"/>
        </w:rPr>
        <w:t xml:space="preserve">. </w:t>
      </w:r>
      <w:r>
        <w:rPr>
          <w:sz w:val="24"/>
          <w:szCs w:val="24"/>
        </w:rPr>
        <w:t>Доклад должен содержать информацию:</w:t>
      </w:r>
    </w:p>
    <w:p w:rsidR="008B3DA3" w:rsidRPr="00C90D35" w:rsidRDefault="008B3DA3" w:rsidP="008B3DA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90D35">
        <w:rPr>
          <w:sz w:val="24"/>
          <w:szCs w:val="24"/>
        </w:rPr>
        <w:t>1) о результатах проведенной оценки рисков нарушения Администрацией и ее органами антимонопольного законодательства;</w:t>
      </w:r>
    </w:p>
    <w:p w:rsidR="008B3DA3" w:rsidRPr="008560AC" w:rsidRDefault="008B3DA3" w:rsidP="008B3DA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90D35">
        <w:rPr>
          <w:sz w:val="24"/>
          <w:szCs w:val="24"/>
        </w:rPr>
        <w:t xml:space="preserve">2) об исполнении мероприятий по снижению рисков нарушения Администрацией и </w:t>
      </w:r>
      <w:r w:rsidRPr="00B659FA">
        <w:rPr>
          <w:sz w:val="24"/>
          <w:szCs w:val="24"/>
        </w:rPr>
        <w:t>ее органами антимонопольного законодательства (приложение 3 к настоящему Положению);</w:t>
      </w:r>
    </w:p>
    <w:p w:rsidR="008B3DA3" w:rsidRPr="00C90D35" w:rsidRDefault="008B3DA3" w:rsidP="008B3DA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90D35">
        <w:rPr>
          <w:sz w:val="24"/>
          <w:szCs w:val="24"/>
        </w:rPr>
        <w:t>3) о достижении ключевых показателей эффективности функционирования антимонопольного комплаенса.</w:t>
      </w:r>
    </w:p>
    <w:p w:rsidR="008B3DA3" w:rsidRDefault="008B3DA3" w:rsidP="008B3DA3">
      <w:pPr>
        <w:autoSpaceDE w:val="0"/>
        <w:autoSpaceDN w:val="0"/>
        <w:adjustRightInd w:val="0"/>
        <w:jc w:val="both"/>
        <w:rPr>
          <w:szCs w:val="26"/>
        </w:rPr>
      </w:pPr>
      <w:r>
        <w:rPr>
          <w:sz w:val="24"/>
          <w:szCs w:val="24"/>
        </w:rPr>
        <w:br w:type="page"/>
      </w:r>
    </w:p>
    <w:p w:rsidR="008B3DA3" w:rsidRPr="006D34A2" w:rsidRDefault="008B3DA3" w:rsidP="008B3DA3">
      <w:pPr>
        <w:ind w:left="5245"/>
        <w:jc w:val="both"/>
        <w:rPr>
          <w:sz w:val="24"/>
          <w:szCs w:val="24"/>
        </w:rPr>
      </w:pPr>
      <w:r w:rsidRPr="006D34A2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 к П</w:t>
      </w:r>
      <w:r w:rsidRPr="006D34A2">
        <w:rPr>
          <w:sz w:val="24"/>
          <w:szCs w:val="24"/>
        </w:rPr>
        <w:t xml:space="preserve">оложению об организации в Администрации </w:t>
      </w:r>
      <w:r w:rsidR="00233366">
        <w:rPr>
          <w:sz w:val="24"/>
          <w:szCs w:val="24"/>
        </w:rPr>
        <w:t>Рыбаловского</w:t>
      </w:r>
      <w:r>
        <w:rPr>
          <w:sz w:val="24"/>
          <w:szCs w:val="24"/>
        </w:rPr>
        <w:t xml:space="preserve"> сельского поселения </w:t>
      </w:r>
      <w:r w:rsidRPr="006D34A2">
        <w:rPr>
          <w:sz w:val="24"/>
          <w:szCs w:val="24"/>
        </w:rPr>
        <w:t>системы внутреннего обеспечения соответствия требованиям антимонопольного законодательства</w:t>
      </w:r>
    </w:p>
    <w:p w:rsidR="008B3DA3" w:rsidRPr="006D34A2" w:rsidRDefault="008B3DA3" w:rsidP="008B3DA3">
      <w:pPr>
        <w:tabs>
          <w:tab w:val="left" w:pos="1276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B3DA3" w:rsidRPr="006D34A2" w:rsidRDefault="008B3DA3" w:rsidP="008B3DA3">
      <w:pPr>
        <w:tabs>
          <w:tab w:val="left" w:pos="1276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6D34A2">
        <w:rPr>
          <w:sz w:val="24"/>
          <w:szCs w:val="24"/>
        </w:rPr>
        <w:t>Карта комплаенс-рисков нарушения антимонопольного законодательства</w:t>
      </w:r>
    </w:p>
    <w:p w:rsidR="008B3DA3" w:rsidRPr="006D34A2" w:rsidRDefault="008B3DA3" w:rsidP="008B3DA3">
      <w:pPr>
        <w:tabs>
          <w:tab w:val="left" w:pos="1276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2160"/>
        <w:gridCol w:w="1476"/>
        <w:gridCol w:w="2026"/>
        <w:gridCol w:w="2415"/>
      </w:tblGrid>
      <w:tr w:rsidR="008B3DA3" w:rsidRPr="006D34A2" w:rsidTr="00C653AF">
        <w:tc>
          <w:tcPr>
            <w:tcW w:w="1268" w:type="dxa"/>
            <w:shd w:val="clear" w:color="auto" w:fill="auto"/>
            <w:vAlign w:val="center"/>
          </w:tcPr>
          <w:p w:rsidR="008B3DA3" w:rsidRPr="006D34A2" w:rsidRDefault="008B3DA3" w:rsidP="00C653A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4A2">
              <w:rPr>
                <w:sz w:val="24"/>
                <w:szCs w:val="24"/>
              </w:rPr>
              <w:t>Год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B3DA3" w:rsidRPr="006D34A2" w:rsidRDefault="008B3DA3" w:rsidP="00C653A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4A2">
              <w:rPr>
                <w:sz w:val="24"/>
                <w:szCs w:val="24"/>
              </w:rPr>
              <w:t>Выявленные риски*/количество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8B3DA3" w:rsidRPr="006D34A2" w:rsidRDefault="008B3DA3" w:rsidP="00C653A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4A2">
              <w:rPr>
                <w:sz w:val="24"/>
                <w:szCs w:val="24"/>
              </w:rPr>
              <w:t>Описание рисков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8B3DA3" w:rsidRPr="006D34A2" w:rsidRDefault="008B3DA3" w:rsidP="00C653A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4A2">
              <w:rPr>
                <w:sz w:val="24"/>
                <w:szCs w:val="24"/>
              </w:rPr>
              <w:t>Причины возникновения рисков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8B3DA3" w:rsidRPr="006D34A2" w:rsidRDefault="008B3DA3" w:rsidP="00C653A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4A2">
              <w:rPr>
                <w:sz w:val="24"/>
                <w:szCs w:val="24"/>
              </w:rPr>
              <w:t xml:space="preserve">Мероприятия </w:t>
            </w:r>
            <w:r w:rsidRPr="006D34A2">
              <w:rPr>
                <w:sz w:val="24"/>
                <w:szCs w:val="24"/>
              </w:rPr>
              <w:br/>
              <w:t xml:space="preserve">по минимизации </w:t>
            </w:r>
            <w:r w:rsidRPr="006D34A2">
              <w:rPr>
                <w:sz w:val="24"/>
                <w:szCs w:val="24"/>
              </w:rPr>
              <w:br/>
              <w:t>и устранению рисков</w:t>
            </w:r>
          </w:p>
        </w:tc>
      </w:tr>
      <w:tr w:rsidR="008B3DA3" w:rsidRPr="006D34A2" w:rsidTr="00C653AF">
        <w:tc>
          <w:tcPr>
            <w:tcW w:w="1268" w:type="dxa"/>
            <w:shd w:val="clear" w:color="auto" w:fill="auto"/>
          </w:tcPr>
          <w:p w:rsidR="008B3DA3" w:rsidRPr="00965888" w:rsidRDefault="008B3DA3" w:rsidP="00C653A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60" w:type="dxa"/>
            <w:shd w:val="clear" w:color="auto" w:fill="auto"/>
          </w:tcPr>
          <w:p w:rsidR="008B3DA3" w:rsidRPr="006D34A2" w:rsidRDefault="008B3DA3" w:rsidP="00C653A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8B3DA3" w:rsidRPr="006D34A2" w:rsidRDefault="008B3DA3" w:rsidP="00C653A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8B3DA3" w:rsidRPr="006D34A2" w:rsidRDefault="008B3DA3" w:rsidP="00C653A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:rsidR="008B3DA3" w:rsidRPr="006D34A2" w:rsidRDefault="008B3DA3" w:rsidP="00C653A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B3DA3" w:rsidRPr="006D34A2" w:rsidTr="00C653AF">
        <w:trPr>
          <w:trHeight w:val="299"/>
        </w:trPr>
        <w:tc>
          <w:tcPr>
            <w:tcW w:w="1268" w:type="dxa"/>
            <w:shd w:val="clear" w:color="auto" w:fill="auto"/>
          </w:tcPr>
          <w:p w:rsidR="008B3DA3" w:rsidRPr="00965888" w:rsidRDefault="008B3DA3" w:rsidP="00C653A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60" w:type="dxa"/>
            <w:shd w:val="clear" w:color="auto" w:fill="auto"/>
          </w:tcPr>
          <w:p w:rsidR="008B3DA3" w:rsidRPr="006D34A2" w:rsidRDefault="008B3DA3" w:rsidP="00C653A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8B3DA3" w:rsidRPr="006D34A2" w:rsidRDefault="008B3DA3" w:rsidP="00C653A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8B3DA3" w:rsidRPr="006D34A2" w:rsidRDefault="008B3DA3" w:rsidP="00C653A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:rsidR="008B3DA3" w:rsidRPr="006D34A2" w:rsidRDefault="008B3DA3" w:rsidP="00C653A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B3DA3" w:rsidRPr="006D34A2" w:rsidTr="00C653AF">
        <w:tc>
          <w:tcPr>
            <w:tcW w:w="1268" w:type="dxa"/>
            <w:shd w:val="clear" w:color="auto" w:fill="auto"/>
          </w:tcPr>
          <w:p w:rsidR="008B3DA3" w:rsidRPr="00965888" w:rsidRDefault="008B3DA3" w:rsidP="00C653A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60" w:type="dxa"/>
            <w:shd w:val="clear" w:color="auto" w:fill="auto"/>
          </w:tcPr>
          <w:p w:rsidR="008B3DA3" w:rsidRPr="006D34A2" w:rsidRDefault="008B3DA3" w:rsidP="00C653A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8B3DA3" w:rsidRPr="006D34A2" w:rsidRDefault="008B3DA3" w:rsidP="00C653A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8B3DA3" w:rsidRPr="006D34A2" w:rsidRDefault="008B3DA3" w:rsidP="00C653A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:rsidR="008B3DA3" w:rsidRPr="006D34A2" w:rsidRDefault="008B3DA3" w:rsidP="00C653A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B3DA3" w:rsidRDefault="008B3DA3" w:rsidP="008B3DA3">
      <w:pPr>
        <w:autoSpaceDE w:val="0"/>
        <w:autoSpaceDN w:val="0"/>
        <w:adjustRightInd w:val="0"/>
        <w:ind w:firstLine="709"/>
        <w:jc w:val="both"/>
        <w:outlineLvl w:val="0"/>
      </w:pPr>
      <w:r w:rsidRPr="006D34A2">
        <w:t>*</w:t>
      </w:r>
      <w:r w:rsidRPr="006D34A2">
        <w:rPr>
          <w:lang w:val="en-US"/>
        </w:rPr>
        <w:t> </w:t>
      </w:r>
      <w:r w:rsidRPr="006D34A2">
        <w:t>Выявленные риски – предостережение, предупреждение, штраф, жалоба, возбуждение дела</w:t>
      </w:r>
    </w:p>
    <w:p w:rsidR="008B3DA3" w:rsidRDefault="008B3DA3" w:rsidP="008B3DA3">
      <w:pPr>
        <w:autoSpaceDE w:val="0"/>
        <w:autoSpaceDN w:val="0"/>
        <w:adjustRightInd w:val="0"/>
        <w:ind w:firstLine="709"/>
        <w:jc w:val="both"/>
        <w:outlineLvl w:val="0"/>
        <w:rPr>
          <w:rFonts w:ascii="Calibri" w:hAnsi="Calibri" w:cs="Calibri"/>
          <w:sz w:val="24"/>
          <w:szCs w:val="24"/>
        </w:rPr>
      </w:pPr>
    </w:p>
    <w:p w:rsidR="008B3DA3" w:rsidRPr="00A84392" w:rsidRDefault="008B3DA3" w:rsidP="008B3DA3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  <w:r w:rsidRPr="00A84392">
        <w:rPr>
          <w:sz w:val="24"/>
          <w:szCs w:val="24"/>
        </w:rPr>
        <w:t xml:space="preserve">** </w:t>
      </w:r>
      <w:r w:rsidRPr="00A84392">
        <w:rPr>
          <w:b/>
          <w:sz w:val="24"/>
          <w:szCs w:val="24"/>
        </w:rPr>
        <w:t xml:space="preserve">Уровни рисков нарушения антимонопольного законодательства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3"/>
        <w:gridCol w:w="6542"/>
      </w:tblGrid>
      <w:tr w:rsidR="008B3DA3" w:rsidTr="00C653AF">
        <w:trPr>
          <w:jc w:val="center"/>
        </w:trPr>
        <w:tc>
          <w:tcPr>
            <w:tcW w:w="1500" w:type="pct"/>
            <w:vAlign w:val="center"/>
          </w:tcPr>
          <w:p w:rsidR="008B3DA3" w:rsidRPr="00A84392" w:rsidRDefault="008B3DA3" w:rsidP="00C653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4392">
              <w:rPr>
                <w:sz w:val="24"/>
                <w:szCs w:val="24"/>
              </w:rPr>
              <w:t>Уровень риска</w:t>
            </w:r>
          </w:p>
        </w:tc>
        <w:tc>
          <w:tcPr>
            <w:tcW w:w="3500" w:type="pct"/>
          </w:tcPr>
          <w:p w:rsidR="008B3DA3" w:rsidRPr="00A84392" w:rsidRDefault="008B3DA3" w:rsidP="00C653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4392">
              <w:rPr>
                <w:sz w:val="24"/>
                <w:szCs w:val="24"/>
              </w:rPr>
              <w:t>Описание риска</w:t>
            </w:r>
          </w:p>
        </w:tc>
      </w:tr>
      <w:tr w:rsidR="008B3DA3" w:rsidTr="00C653AF">
        <w:trPr>
          <w:jc w:val="center"/>
        </w:trPr>
        <w:tc>
          <w:tcPr>
            <w:tcW w:w="1500" w:type="pct"/>
            <w:vAlign w:val="center"/>
          </w:tcPr>
          <w:p w:rsidR="008B3DA3" w:rsidRPr="00A84392" w:rsidRDefault="008B3DA3" w:rsidP="00C65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4392">
              <w:rPr>
                <w:sz w:val="24"/>
                <w:szCs w:val="24"/>
              </w:rPr>
              <w:t>Низкий уровень</w:t>
            </w:r>
          </w:p>
        </w:tc>
        <w:tc>
          <w:tcPr>
            <w:tcW w:w="3500" w:type="pct"/>
            <w:vAlign w:val="center"/>
          </w:tcPr>
          <w:p w:rsidR="008B3DA3" w:rsidRPr="00A84392" w:rsidRDefault="008B3DA3" w:rsidP="00C653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84392">
              <w:rPr>
                <w:sz w:val="24"/>
                <w:szCs w:val="24"/>
              </w:rPr>
              <w:t>трицательное влияние на отношение институтов гражданского общества к деятельности Администрации</w:t>
            </w:r>
            <w:r>
              <w:rPr>
                <w:sz w:val="24"/>
                <w:szCs w:val="24"/>
              </w:rPr>
              <w:t xml:space="preserve"> </w:t>
            </w:r>
            <w:r w:rsidRPr="00A84392">
              <w:rPr>
                <w:sz w:val="24"/>
                <w:szCs w:val="24"/>
              </w:rPr>
              <w:t>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8B3DA3" w:rsidTr="00C653AF">
        <w:trPr>
          <w:jc w:val="center"/>
        </w:trPr>
        <w:tc>
          <w:tcPr>
            <w:tcW w:w="1500" w:type="pct"/>
            <w:vAlign w:val="center"/>
          </w:tcPr>
          <w:p w:rsidR="008B3DA3" w:rsidRPr="00A84392" w:rsidRDefault="008B3DA3" w:rsidP="00C65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4392">
              <w:rPr>
                <w:sz w:val="24"/>
                <w:szCs w:val="24"/>
              </w:rPr>
              <w:t>Незначительный уровень</w:t>
            </w:r>
          </w:p>
        </w:tc>
        <w:tc>
          <w:tcPr>
            <w:tcW w:w="3500" w:type="pct"/>
            <w:vAlign w:val="center"/>
          </w:tcPr>
          <w:p w:rsidR="008B3DA3" w:rsidRPr="00A84392" w:rsidRDefault="008B3DA3" w:rsidP="00C653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</w:t>
            </w:r>
            <w:r w:rsidRPr="004774BC">
              <w:rPr>
                <w:sz w:val="24"/>
                <w:szCs w:val="24"/>
              </w:rPr>
              <w:t>озможность выдачи предупреждения</w:t>
            </w:r>
          </w:p>
        </w:tc>
      </w:tr>
      <w:tr w:rsidR="008B3DA3" w:rsidTr="00C653AF">
        <w:trPr>
          <w:trHeight w:val="1322"/>
          <w:jc w:val="center"/>
        </w:trPr>
        <w:tc>
          <w:tcPr>
            <w:tcW w:w="1500" w:type="pct"/>
            <w:vAlign w:val="center"/>
          </w:tcPr>
          <w:p w:rsidR="008B3DA3" w:rsidRPr="00A84392" w:rsidRDefault="008B3DA3" w:rsidP="00C65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4392">
              <w:rPr>
                <w:sz w:val="24"/>
                <w:szCs w:val="24"/>
              </w:rPr>
              <w:t>Существенный уровень</w:t>
            </w:r>
          </w:p>
        </w:tc>
        <w:tc>
          <w:tcPr>
            <w:tcW w:w="3500" w:type="pct"/>
            <w:vAlign w:val="center"/>
          </w:tcPr>
          <w:p w:rsidR="008B3DA3" w:rsidRPr="00A84392" w:rsidRDefault="008B3DA3" w:rsidP="00C653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</w:t>
            </w:r>
            <w:r w:rsidRPr="004774BC">
              <w:rPr>
                <w:sz w:val="24"/>
                <w:szCs w:val="24"/>
              </w:rPr>
              <w:t>озможность выдачи предупреждения и возбуждения дела о нарушении антимонопольного законодательства</w:t>
            </w:r>
          </w:p>
        </w:tc>
      </w:tr>
      <w:tr w:rsidR="008B3DA3" w:rsidTr="00C653AF">
        <w:trPr>
          <w:jc w:val="center"/>
        </w:trPr>
        <w:tc>
          <w:tcPr>
            <w:tcW w:w="1500" w:type="pct"/>
            <w:vAlign w:val="center"/>
          </w:tcPr>
          <w:p w:rsidR="008B3DA3" w:rsidRPr="00A84392" w:rsidRDefault="008B3DA3" w:rsidP="00C65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4392">
              <w:rPr>
                <w:sz w:val="24"/>
                <w:szCs w:val="24"/>
              </w:rPr>
              <w:t>Высокий уровень</w:t>
            </w:r>
          </w:p>
        </w:tc>
        <w:tc>
          <w:tcPr>
            <w:tcW w:w="3500" w:type="pct"/>
            <w:vAlign w:val="center"/>
          </w:tcPr>
          <w:p w:rsidR="008B3DA3" w:rsidRPr="00A84392" w:rsidRDefault="008B3DA3" w:rsidP="00C653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</w:t>
            </w:r>
            <w:r w:rsidRPr="004774BC">
              <w:rPr>
                <w:sz w:val="24"/>
                <w:szCs w:val="24"/>
              </w:rPr>
              <w:t>озможность выдачи предупреждения и (или) возбуждения дела о нарушении антимонопольного законодательства и (или) привлечение к административной ответственности (штраф, дисквалификация)</w:t>
            </w:r>
          </w:p>
        </w:tc>
      </w:tr>
    </w:tbl>
    <w:p w:rsidR="008B3DA3" w:rsidRDefault="008B3DA3" w:rsidP="008B3DA3">
      <w:pPr>
        <w:autoSpaceDE w:val="0"/>
        <w:autoSpaceDN w:val="0"/>
        <w:adjustRightInd w:val="0"/>
        <w:ind w:firstLine="709"/>
        <w:jc w:val="both"/>
        <w:outlineLvl w:val="0"/>
        <w:rPr>
          <w:rFonts w:ascii="Calibri" w:hAnsi="Calibri" w:cs="Calibri"/>
          <w:sz w:val="24"/>
          <w:szCs w:val="24"/>
        </w:rPr>
      </w:pPr>
    </w:p>
    <w:p w:rsidR="008B3DA3" w:rsidRPr="006D34A2" w:rsidRDefault="008B3DA3" w:rsidP="008B3DA3">
      <w:pPr>
        <w:autoSpaceDE w:val="0"/>
        <w:autoSpaceDN w:val="0"/>
        <w:adjustRightInd w:val="0"/>
        <w:jc w:val="both"/>
        <w:outlineLvl w:val="0"/>
        <w:sectPr w:rsidR="008B3DA3" w:rsidRPr="006D34A2" w:rsidSect="0049794F">
          <w:headerReference w:type="first" r:id="rId8"/>
          <w:pgSz w:w="11907" w:h="16840" w:code="9"/>
          <w:pgMar w:top="1134" w:right="851" w:bottom="567" w:left="1701" w:header="720" w:footer="567" w:gutter="0"/>
          <w:pgNumType w:start="2"/>
          <w:cols w:space="720"/>
          <w:titlePg/>
          <w:docGrid w:linePitch="354"/>
        </w:sectPr>
      </w:pPr>
    </w:p>
    <w:p w:rsidR="008B3DA3" w:rsidRPr="006D34A2" w:rsidRDefault="008B3DA3" w:rsidP="008B3DA3">
      <w:pPr>
        <w:ind w:left="8647"/>
        <w:jc w:val="both"/>
        <w:rPr>
          <w:sz w:val="24"/>
          <w:szCs w:val="24"/>
        </w:rPr>
      </w:pPr>
      <w:r w:rsidRPr="006D34A2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 к П</w:t>
      </w:r>
      <w:r w:rsidRPr="006D34A2">
        <w:rPr>
          <w:sz w:val="24"/>
          <w:szCs w:val="24"/>
        </w:rPr>
        <w:t xml:space="preserve">оложению об организации в Администрации </w:t>
      </w:r>
      <w:r w:rsidR="00233366">
        <w:rPr>
          <w:sz w:val="24"/>
          <w:szCs w:val="24"/>
        </w:rPr>
        <w:t>Рыбаловского</w:t>
      </w:r>
      <w:r>
        <w:rPr>
          <w:sz w:val="24"/>
          <w:szCs w:val="24"/>
        </w:rPr>
        <w:t xml:space="preserve"> сельского поселения </w:t>
      </w:r>
      <w:r w:rsidRPr="006D34A2">
        <w:rPr>
          <w:sz w:val="24"/>
          <w:szCs w:val="24"/>
        </w:rPr>
        <w:t>системы внутреннего обеспечения соответствия требованиям антимонопольного законодательства</w:t>
      </w:r>
    </w:p>
    <w:p w:rsidR="008B3DA3" w:rsidRDefault="008B3DA3" w:rsidP="008B3DA3">
      <w:pPr>
        <w:pStyle w:val="a9"/>
      </w:pPr>
    </w:p>
    <w:p w:rsidR="008B3DA3" w:rsidRDefault="008B3DA3" w:rsidP="008B3DA3">
      <w:pPr>
        <w:pStyle w:val="a9"/>
      </w:pPr>
    </w:p>
    <w:p w:rsidR="008B3DA3" w:rsidRPr="00C50A93" w:rsidRDefault="008B3DA3" w:rsidP="008B3DA3">
      <w:pPr>
        <w:pStyle w:val="a9"/>
        <w:jc w:val="center"/>
        <w:rPr>
          <w:sz w:val="24"/>
          <w:szCs w:val="24"/>
        </w:rPr>
      </w:pPr>
      <w:r w:rsidRPr="00C50A93">
        <w:rPr>
          <w:sz w:val="24"/>
          <w:szCs w:val="24"/>
        </w:rPr>
        <w:t>Ключевые показатели эффективности функционирования антимонопольного комплаенса</w:t>
      </w:r>
    </w:p>
    <w:p w:rsidR="008B3DA3" w:rsidRDefault="008B3DA3" w:rsidP="008B3DA3">
      <w:pPr>
        <w:pStyle w:val="a9"/>
        <w:jc w:val="center"/>
      </w:pPr>
    </w:p>
    <w:tbl>
      <w:tblPr>
        <w:tblStyle w:val="a8"/>
        <w:tblW w:w="15134" w:type="dxa"/>
        <w:jc w:val="center"/>
        <w:tblLook w:val="04A0" w:firstRow="1" w:lastRow="0" w:firstColumn="1" w:lastColumn="0" w:noHBand="0" w:noVBand="1"/>
      </w:tblPr>
      <w:tblGrid>
        <w:gridCol w:w="666"/>
        <w:gridCol w:w="6672"/>
        <w:gridCol w:w="4423"/>
        <w:gridCol w:w="3373"/>
      </w:tblGrid>
      <w:tr w:rsidR="008B3DA3" w:rsidRPr="0046314F" w:rsidTr="00C653AF">
        <w:trPr>
          <w:tblHeader/>
          <w:jc w:val="center"/>
        </w:trPr>
        <w:tc>
          <w:tcPr>
            <w:tcW w:w="666" w:type="dxa"/>
            <w:vAlign w:val="center"/>
          </w:tcPr>
          <w:p w:rsidR="008B3DA3" w:rsidRPr="0046314F" w:rsidRDefault="008B3DA3" w:rsidP="00C653A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314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672" w:type="dxa"/>
            <w:vAlign w:val="center"/>
          </w:tcPr>
          <w:p w:rsidR="008B3DA3" w:rsidRPr="0046314F" w:rsidRDefault="008B3DA3" w:rsidP="00C653AF">
            <w:pPr>
              <w:jc w:val="center"/>
              <w:rPr>
                <w:b/>
                <w:sz w:val="24"/>
                <w:szCs w:val="24"/>
              </w:rPr>
            </w:pPr>
            <w:r w:rsidRPr="0046314F">
              <w:rPr>
                <w:b/>
                <w:sz w:val="24"/>
                <w:szCs w:val="24"/>
              </w:rPr>
              <w:t>Ключевые показатели эффективности</w:t>
            </w:r>
          </w:p>
        </w:tc>
        <w:tc>
          <w:tcPr>
            <w:tcW w:w="4423" w:type="dxa"/>
            <w:vAlign w:val="center"/>
          </w:tcPr>
          <w:p w:rsidR="008B3DA3" w:rsidRPr="0046314F" w:rsidRDefault="008B3DA3" w:rsidP="00C653AF">
            <w:pPr>
              <w:jc w:val="center"/>
              <w:rPr>
                <w:b/>
                <w:sz w:val="24"/>
                <w:szCs w:val="24"/>
              </w:rPr>
            </w:pPr>
            <w:r w:rsidRPr="0046314F">
              <w:rPr>
                <w:b/>
                <w:sz w:val="24"/>
                <w:szCs w:val="24"/>
              </w:rPr>
              <w:t>Значение показателя</w:t>
            </w:r>
          </w:p>
        </w:tc>
        <w:tc>
          <w:tcPr>
            <w:tcW w:w="3373" w:type="dxa"/>
            <w:vAlign w:val="center"/>
          </w:tcPr>
          <w:p w:rsidR="008B3DA3" w:rsidRPr="0046314F" w:rsidRDefault="008B3DA3" w:rsidP="00C653AF">
            <w:pPr>
              <w:jc w:val="center"/>
              <w:rPr>
                <w:b/>
                <w:sz w:val="24"/>
                <w:szCs w:val="24"/>
              </w:rPr>
            </w:pPr>
            <w:r w:rsidRPr="0046314F">
              <w:rPr>
                <w:b/>
                <w:sz w:val="24"/>
                <w:szCs w:val="24"/>
              </w:rPr>
              <w:t>Оценка (балл)</w:t>
            </w:r>
          </w:p>
        </w:tc>
      </w:tr>
      <w:tr w:rsidR="008B3DA3" w:rsidRPr="0046314F" w:rsidTr="00C653AF">
        <w:trPr>
          <w:trHeight w:val="708"/>
          <w:jc w:val="center"/>
        </w:trPr>
        <w:tc>
          <w:tcPr>
            <w:tcW w:w="666" w:type="dxa"/>
            <w:vMerge w:val="restart"/>
            <w:vAlign w:val="center"/>
          </w:tcPr>
          <w:p w:rsidR="008B3DA3" w:rsidRPr="0046314F" w:rsidRDefault="008B3DA3" w:rsidP="00C653AF">
            <w:pPr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1</w:t>
            </w:r>
          </w:p>
        </w:tc>
        <w:tc>
          <w:tcPr>
            <w:tcW w:w="6672" w:type="dxa"/>
            <w:vMerge w:val="restart"/>
            <w:vAlign w:val="center"/>
          </w:tcPr>
          <w:p w:rsidR="008B3DA3" w:rsidRPr="0046314F" w:rsidRDefault="008B3DA3" w:rsidP="00C653AF">
            <w:pPr>
              <w:ind w:left="34" w:right="88"/>
              <w:jc w:val="both"/>
              <w:rPr>
                <w:sz w:val="24"/>
                <w:szCs w:val="24"/>
                <w:lang w:eastAsia="en-US"/>
              </w:rPr>
            </w:pPr>
            <w:r w:rsidRPr="0046314F">
              <w:rPr>
                <w:sz w:val="24"/>
                <w:szCs w:val="24"/>
              </w:rPr>
              <w:t>Факты выдачи Администрации предупреждения и (или) решения (предписания) по результатам рассмотрения дела о нарушении антимонопольного законодательства (за исключением предупреждений, решений, предписаний, отмененных вступившим в законную силу судебным актом)</w:t>
            </w:r>
          </w:p>
        </w:tc>
        <w:tc>
          <w:tcPr>
            <w:tcW w:w="4423" w:type="dxa"/>
            <w:vAlign w:val="center"/>
          </w:tcPr>
          <w:p w:rsidR="008B3DA3" w:rsidRPr="0046314F" w:rsidRDefault="008B3DA3" w:rsidP="00C653A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0</w:t>
            </w:r>
          </w:p>
          <w:p w:rsidR="008B3DA3" w:rsidRPr="0046314F" w:rsidRDefault="008B3DA3" w:rsidP="00C653AF">
            <w:pPr>
              <w:ind w:left="34" w:right="88"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:rsidR="008B3DA3" w:rsidRPr="0046314F" w:rsidRDefault="008B3DA3" w:rsidP="00C653A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30</w:t>
            </w:r>
          </w:p>
        </w:tc>
      </w:tr>
      <w:tr w:rsidR="008B3DA3" w:rsidRPr="0046314F" w:rsidTr="00C653AF">
        <w:trPr>
          <w:trHeight w:val="425"/>
          <w:jc w:val="center"/>
        </w:trPr>
        <w:tc>
          <w:tcPr>
            <w:tcW w:w="666" w:type="dxa"/>
            <w:vMerge/>
            <w:vAlign w:val="center"/>
          </w:tcPr>
          <w:p w:rsidR="008B3DA3" w:rsidRPr="0046314F" w:rsidRDefault="008B3DA3" w:rsidP="00C65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2" w:type="dxa"/>
            <w:vMerge/>
            <w:vAlign w:val="center"/>
          </w:tcPr>
          <w:p w:rsidR="008B3DA3" w:rsidRPr="0046314F" w:rsidRDefault="008B3DA3" w:rsidP="00C653AF">
            <w:pPr>
              <w:ind w:left="34" w:right="88"/>
              <w:jc w:val="both"/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8B3DA3" w:rsidRPr="0046314F" w:rsidRDefault="008B3DA3" w:rsidP="00C653A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1</w:t>
            </w:r>
          </w:p>
        </w:tc>
        <w:tc>
          <w:tcPr>
            <w:tcW w:w="3373" w:type="dxa"/>
            <w:vAlign w:val="center"/>
          </w:tcPr>
          <w:p w:rsidR="008B3DA3" w:rsidRPr="0046314F" w:rsidRDefault="008B3DA3" w:rsidP="00C653A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15</w:t>
            </w:r>
          </w:p>
        </w:tc>
      </w:tr>
      <w:tr w:rsidR="008B3DA3" w:rsidRPr="0046314F" w:rsidTr="00C653AF">
        <w:trPr>
          <w:trHeight w:val="280"/>
          <w:jc w:val="center"/>
        </w:trPr>
        <w:tc>
          <w:tcPr>
            <w:tcW w:w="666" w:type="dxa"/>
            <w:vMerge/>
            <w:vAlign w:val="center"/>
          </w:tcPr>
          <w:p w:rsidR="008B3DA3" w:rsidRPr="0046314F" w:rsidRDefault="008B3DA3" w:rsidP="00C65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2" w:type="dxa"/>
            <w:vMerge/>
            <w:vAlign w:val="center"/>
          </w:tcPr>
          <w:p w:rsidR="008B3DA3" w:rsidRPr="0046314F" w:rsidRDefault="008B3DA3" w:rsidP="00C653AF">
            <w:pPr>
              <w:ind w:left="34" w:right="88"/>
              <w:jc w:val="both"/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8B3DA3" w:rsidRPr="0046314F" w:rsidRDefault="008B3DA3" w:rsidP="00C653A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Более 1</w:t>
            </w:r>
          </w:p>
        </w:tc>
        <w:tc>
          <w:tcPr>
            <w:tcW w:w="3373" w:type="dxa"/>
            <w:vAlign w:val="center"/>
          </w:tcPr>
          <w:p w:rsidR="008B3DA3" w:rsidRPr="0046314F" w:rsidRDefault="008B3DA3" w:rsidP="00C653A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0</w:t>
            </w:r>
          </w:p>
        </w:tc>
      </w:tr>
      <w:tr w:rsidR="008B3DA3" w:rsidRPr="0046314F" w:rsidTr="00C653AF">
        <w:trPr>
          <w:trHeight w:val="394"/>
          <w:jc w:val="center"/>
        </w:trPr>
        <w:tc>
          <w:tcPr>
            <w:tcW w:w="666" w:type="dxa"/>
            <w:vMerge w:val="restart"/>
            <w:vAlign w:val="center"/>
          </w:tcPr>
          <w:p w:rsidR="008B3DA3" w:rsidRPr="0046314F" w:rsidRDefault="008B3DA3" w:rsidP="00C653AF">
            <w:pPr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2</w:t>
            </w:r>
          </w:p>
        </w:tc>
        <w:tc>
          <w:tcPr>
            <w:tcW w:w="6672" w:type="dxa"/>
            <w:vMerge w:val="restart"/>
            <w:vAlign w:val="center"/>
          </w:tcPr>
          <w:p w:rsidR="008B3DA3" w:rsidRPr="0046314F" w:rsidRDefault="008B3DA3" w:rsidP="00C653AF">
            <w:pPr>
              <w:ind w:left="34" w:right="88"/>
              <w:jc w:val="both"/>
              <w:rPr>
                <w:sz w:val="24"/>
                <w:szCs w:val="24"/>
                <w:lang w:eastAsia="en-US"/>
              </w:rPr>
            </w:pPr>
            <w:r w:rsidRPr="0046314F">
              <w:rPr>
                <w:sz w:val="24"/>
                <w:szCs w:val="24"/>
              </w:rPr>
              <w:t>Вступившие в законную силу решения судов о признании</w:t>
            </w:r>
            <w:r>
              <w:rPr>
                <w:sz w:val="24"/>
                <w:szCs w:val="24"/>
              </w:rPr>
              <w:t xml:space="preserve"> недействительными ненормативных правовых</w:t>
            </w:r>
            <w:r w:rsidRPr="0046314F">
              <w:rPr>
                <w:sz w:val="24"/>
                <w:szCs w:val="24"/>
              </w:rPr>
              <w:t xml:space="preserve"> акт</w:t>
            </w:r>
            <w:r>
              <w:rPr>
                <w:sz w:val="24"/>
                <w:szCs w:val="24"/>
              </w:rPr>
              <w:t>ов, незаконными решения и действия</w:t>
            </w:r>
            <w:r w:rsidRPr="0046314F">
              <w:rPr>
                <w:sz w:val="24"/>
                <w:szCs w:val="24"/>
              </w:rPr>
              <w:t xml:space="preserve"> (бездействия) Администрации</w:t>
            </w:r>
            <w:r>
              <w:rPr>
                <w:sz w:val="24"/>
                <w:szCs w:val="24"/>
              </w:rPr>
              <w:t>, ее</w:t>
            </w:r>
            <w:r w:rsidRPr="0046314F">
              <w:rPr>
                <w:sz w:val="24"/>
                <w:szCs w:val="24"/>
              </w:rPr>
              <w:t xml:space="preserve"> должностных лиц ввиду их несоответствия антимонопольному законодательству</w:t>
            </w:r>
          </w:p>
        </w:tc>
        <w:tc>
          <w:tcPr>
            <w:tcW w:w="4423" w:type="dxa"/>
            <w:vAlign w:val="center"/>
          </w:tcPr>
          <w:p w:rsidR="008B3DA3" w:rsidRPr="0046314F" w:rsidRDefault="008B3DA3" w:rsidP="00C653A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нет</w:t>
            </w:r>
          </w:p>
        </w:tc>
        <w:tc>
          <w:tcPr>
            <w:tcW w:w="3373" w:type="dxa"/>
            <w:vAlign w:val="center"/>
          </w:tcPr>
          <w:p w:rsidR="008B3DA3" w:rsidRPr="0046314F" w:rsidRDefault="008B3DA3" w:rsidP="00C653A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30</w:t>
            </w:r>
          </w:p>
        </w:tc>
      </w:tr>
      <w:tr w:rsidR="008B3DA3" w:rsidRPr="0046314F" w:rsidTr="00C653AF">
        <w:trPr>
          <w:trHeight w:val="711"/>
          <w:jc w:val="center"/>
        </w:trPr>
        <w:tc>
          <w:tcPr>
            <w:tcW w:w="666" w:type="dxa"/>
            <w:vMerge/>
            <w:vAlign w:val="center"/>
          </w:tcPr>
          <w:p w:rsidR="008B3DA3" w:rsidRPr="0046314F" w:rsidRDefault="008B3DA3" w:rsidP="00C65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2" w:type="dxa"/>
            <w:vMerge/>
            <w:vAlign w:val="center"/>
          </w:tcPr>
          <w:p w:rsidR="008B3DA3" w:rsidRPr="0046314F" w:rsidRDefault="008B3DA3" w:rsidP="00C653AF">
            <w:pPr>
              <w:ind w:left="34" w:right="88"/>
              <w:jc w:val="both"/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8B3DA3" w:rsidRPr="0046314F" w:rsidRDefault="008B3DA3" w:rsidP="00C653A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менее 15% от числа обжалованных актов, решений и действий (бездействия)</w:t>
            </w:r>
          </w:p>
        </w:tc>
        <w:tc>
          <w:tcPr>
            <w:tcW w:w="3373" w:type="dxa"/>
            <w:vAlign w:val="center"/>
          </w:tcPr>
          <w:p w:rsidR="008B3DA3" w:rsidRPr="0046314F" w:rsidRDefault="008B3DA3" w:rsidP="00C653A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20</w:t>
            </w:r>
          </w:p>
        </w:tc>
      </w:tr>
      <w:tr w:rsidR="008B3DA3" w:rsidRPr="0046314F" w:rsidTr="00C653AF">
        <w:trPr>
          <w:trHeight w:val="693"/>
          <w:jc w:val="center"/>
        </w:trPr>
        <w:tc>
          <w:tcPr>
            <w:tcW w:w="666" w:type="dxa"/>
            <w:vMerge/>
            <w:vAlign w:val="center"/>
          </w:tcPr>
          <w:p w:rsidR="008B3DA3" w:rsidRPr="0046314F" w:rsidRDefault="008B3DA3" w:rsidP="00C65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2" w:type="dxa"/>
            <w:vMerge/>
            <w:vAlign w:val="center"/>
          </w:tcPr>
          <w:p w:rsidR="008B3DA3" w:rsidRPr="0046314F" w:rsidRDefault="008B3DA3" w:rsidP="00C653AF">
            <w:pPr>
              <w:ind w:left="34" w:right="88"/>
              <w:jc w:val="both"/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8B3DA3" w:rsidRPr="0046314F" w:rsidRDefault="008B3DA3" w:rsidP="00C653A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15% и более от числа обжалованных актов, решений и действий (бездействия)</w:t>
            </w:r>
          </w:p>
        </w:tc>
        <w:tc>
          <w:tcPr>
            <w:tcW w:w="3373" w:type="dxa"/>
            <w:vAlign w:val="center"/>
          </w:tcPr>
          <w:p w:rsidR="008B3DA3" w:rsidRPr="0046314F" w:rsidRDefault="008B3DA3" w:rsidP="00C653A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0</w:t>
            </w:r>
          </w:p>
        </w:tc>
      </w:tr>
      <w:tr w:rsidR="008B3DA3" w:rsidRPr="0046314F" w:rsidTr="00C653AF">
        <w:trPr>
          <w:trHeight w:val="735"/>
          <w:jc w:val="center"/>
        </w:trPr>
        <w:tc>
          <w:tcPr>
            <w:tcW w:w="666" w:type="dxa"/>
            <w:vMerge w:val="restart"/>
            <w:vAlign w:val="center"/>
          </w:tcPr>
          <w:p w:rsidR="008B3DA3" w:rsidRPr="0046314F" w:rsidRDefault="008B3DA3" w:rsidP="00C653AF">
            <w:pPr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3</w:t>
            </w:r>
          </w:p>
        </w:tc>
        <w:tc>
          <w:tcPr>
            <w:tcW w:w="6672" w:type="dxa"/>
            <w:vMerge w:val="restart"/>
            <w:vAlign w:val="center"/>
          </w:tcPr>
          <w:p w:rsidR="008B3DA3" w:rsidRPr="0046314F" w:rsidRDefault="008B3DA3" w:rsidP="00C653AF">
            <w:pPr>
              <w:ind w:left="34" w:right="88"/>
              <w:jc w:val="both"/>
              <w:rPr>
                <w:sz w:val="24"/>
                <w:szCs w:val="24"/>
                <w:lang w:eastAsia="en-US"/>
              </w:rPr>
            </w:pPr>
            <w:r w:rsidRPr="0046314F">
              <w:rPr>
                <w:sz w:val="24"/>
                <w:szCs w:val="24"/>
              </w:rPr>
              <w:t xml:space="preserve">Жалобы на решения, действия (бездействие) Администрации </w:t>
            </w:r>
            <w:r>
              <w:rPr>
                <w:sz w:val="24"/>
                <w:szCs w:val="24"/>
              </w:rPr>
              <w:t>и (или) ее</w:t>
            </w:r>
            <w:r w:rsidRPr="0046314F">
              <w:rPr>
                <w:sz w:val="24"/>
                <w:szCs w:val="24"/>
              </w:rPr>
              <w:t xml:space="preserve"> должностных лиц, ведущие к ограничению конкуренции и поданные в органы прокуратуры, в случае принятия прокурором решения об удовлетворении указанных жалоб в установленном законодательством порядке</w:t>
            </w:r>
          </w:p>
        </w:tc>
        <w:tc>
          <w:tcPr>
            <w:tcW w:w="4423" w:type="dxa"/>
            <w:vAlign w:val="center"/>
          </w:tcPr>
          <w:p w:rsidR="008B3DA3" w:rsidRPr="0046314F" w:rsidRDefault="008B3DA3" w:rsidP="00C653A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нет</w:t>
            </w:r>
          </w:p>
        </w:tc>
        <w:tc>
          <w:tcPr>
            <w:tcW w:w="3373" w:type="dxa"/>
            <w:vAlign w:val="center"/>
          </w:tcPr>
          <w:p w:rsidR="008B3DA3" w:rsidRPr="0046314F" w:rsidRDefault="008B3DA3" w:rsidP="00C653A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10</w:t>
            </w:r>
          </w:p>
        </w:tc>
      </w:tr>
      <w:tr w:rsidR="008B3DA3" w:rsidRPr="0046314F" w:rsidTr="00C653AF">
        <w:trPr>
          <w:trHeight w:val="708"/>
          <w:jc w:val="center"/>
        </w:trPr>
        <w:tc>
          <w:tcPr>
            <w:tcW w:w="666" w:type="dxa"/>
            <w:vMerge/>
            <w:vAlign w:val="center"/>
          </w:tcPr>
          <w:p w:rsidR="008B3DA3" w:rsidRPr="0046314F" w:rsidRDefault="008B3DA3" w:rsidP="00C65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2" w:type="dxa"/>
            <w:vMerge/>
            <w:vAlign w:val="center"/>
          </w:tcPr>
          <w:p w:rsidR="008B3DA3" w:rsidRPr="0046314F" w:rsidRDefault="008B3DA3" w:rsidP="00C65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8B3DA3" w:rsidRPr="0046314F" w:rsidRDefault="008B3DA3" w:rsidP="00C653A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есть</w:t>
            </w:r>
          </w:p>
        </w:tc>
        <w:tc>
          <w:tcPr>
            <w:tcW w:w="3373" w:type="dxa"/>
            <w:vAlign w:val="center"/>
          </w:tcPr>
          <w:p w:rsidR="008B3DA3" w:rsidRPr="0046314F" w:rsidRDefault="008B3DA3" w:rsidP="00C653A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0</w:t>
            </w:r>
          </w:p>
        </w:tc>
      </w:tr>
      <w:tr w:rsidR="008B3DA3" w:rsidRPr="0046314F" w:rsidTr="00C653AF">
        <w:trPr>
          <w:trHeight w:val="260"/>
          <w:jc w:val="center"/>
        </w:trPr>
        <w:tc>
          <w:tcPr>
            <w:tcW w:w="666" w:type="dxa"/>
            <w:vMerge w:val="restart"/>
            <w:vAlign w:val="center"/>
          </w:tcPr>
          <w:p w:rsidR="008B3DA3" w:rsidRPr="0046314F" w:rsidRDefault="008B3DA3" w:rsidP="00C653AF">
            <w:pPr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4</w:t>
            </w:r>
          </w:p>
        </w:tc>
        <w:tc>
          <w:tcPr>
            <w:tcW w:w="6672" w:type="dxa"/>
            <w:vMerge w:val="restart"/>
            <w:vAlign w:val="center"/>
          </w:tcPr>
          <w:p w:rsidR="008B3DA3" w:rsidRPr="0046314F" w:rsidRDefault="008B3DA3" w:rsidP="00C653AF">
            <w:pPr>
              <w:jc w:val="both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Выполнение мероприятий по снижению рисков нарушения антимонопольного законодательства</w:t>
            </w:r>
          </w:p>
          <w:p w:rsidR="008B3DA3" w:rsidRPr="0046314F" w:rsidRDefault="008B3DA3" w:rsidP="00C65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8B3DA3" w:rsidRPr="0046314F" w:rsidRDefault="008B3DA3" w:rsidP="00C653A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выполнены все мероприятия</w:t>
            </w:r>
          </w:p>
        </w:tc>
        <w:tc>
          <w:tcPr>
            <w:tcW w:w="3373" w:type="dxa"/>
            <w:vAlign w:val="center"/>
          </w:tcPr>
          <w:p w:rsidR="008B3DA3" w:rsidRPr="0046314F" w:rsidRDefault="008B3DA3" w:rsidP="00C653A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20</w:t>
            </w:r>
          </w:p>
        </w:tc>
      </w:tr>
      <w:tr w:rsidR="008B3DA3" w:rsidRPr="0046314F" w:rsidTr="00C653AF">
        <w:trPr>
          <w:trHeight w:val="690"/>
          <w:jc w:val="center"/>
        </w:trPr>
        <w:tc>
          <w:tcPr>
            <w:tcW w:w="666" w:type="dxa"/>
            <w:vMerge/>
            <w:vAlign w:val="center"/>
          </w:tcPr>
          <w:p w:rsidR="008B3DA3" w:rsidRPr="0046314F" w:rsidRDefault="008B3DA3" w:rsidP="00C65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2" w:type="dxa"/>
            <w:vMerge/>
            <w:vAlign w:val="center"/>
          </w:tcPr>
          <w:p w:rsidR="008B3DA3" w:rsidRPr="0046314F" w:rsidRDefault="008B3DA3" w:rsidP="00C65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8B3DA3" w:rsidRPr="0046314F" w:rsidRDefault="008B3DA3" w:rsidP="00C653A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невыполнение мероприятий</w:t>
            </w:r>
          </w:p>
        </w:tc>
        <w:tc>
          <w:tcPr>
            <w:tcW w:w="3373" w:type="dxa"/>
            <w:vAlign w:val="center"/>
          </w:tcPr>
          <w:p w:rsidR="008B3DA3" w:rsidRPr="0046314F" w:rsidRDefault="008B3DA3" w:rsidP="00C653A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снижение значения показателя осуществляется пропорционально доле невыполненных мероприятий от общего количества мероприятий</w:t>
            </w:r>
          </w:p>
        </w:tc>
      </w:tr>
      <w:tr w:rsidR="008B3DA3" w:rsidRPr="0046314F" w:rsidTr="00C653AF">
        <w:trPr>
          <w:trHeight w:val="1032"/>
          <w:jc w:val="center"/>
        </w:trPr>
        <w:tc>
          <w:tcPr>
            <w:tcW w:w="666" w:type="dxa"/>
            <w:vMerge w:val="restart"/>
            <w:vAlign w:val="center"/>
          </w:tcPr>
          <w:p w:rsidR="008B3DA3" w:rsidRPr="008A5140" w:rsidRDefault="008B3DA3" w:rsidP="00C653AF">
            <w:pPr>
              <w:jc w:val="center"/>
              <w:rPr>
                <w:sz w:val="24"/>
                <w:szCs w:val="24"/>
                <w:highlight w:val="yellow"/>
              </w:rPr>
            </w:pPr>
            <w:r w:rsidRPr="00093E65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672" w:type="dxa"/>
            <w:vMerge w:val="restart"/>
            <w:vAlign w:val="center"/>
          </w:tcPr>
          <w:p w:rsidR="008B3DA3" w:rsidRPr="008A5140" w:rsidRDefault="008B3DA3" w:rsidP="00C653AF">
            <w:pPr>
              <w:jc w:val="both"/>
              <w:rPr>
                <w:sz w:val="24"/>
                <w:szCs w:val="24"/>
              </w:rPr>
            </w:pPr>
            <w:r w:rsidRPr="008A5140">
              <w:rPr>
                <w:sz w:val="24"/>
                <w:szCs w:val="24"/>
              </w:rPr>
              <w:t>Доля проектов нормативных правовых актов Администрации, связанных с осуществлением деятельности хозяйствующими субъектами, за исключением проектов актов, содержащих сведения, относящиеся к охраняемой законом тайне, прошедших процедуру «общественного контроля»</w:t>
            </w:r>
            <w:r w:rsidRPr="008A5140">
              <w:rPr>
                <w:sz w:val="24"/>
                <w:szCs w:val="24"/>
                <w:vertAlign w:val="superscript"/>
              </w:rPr>
              <w:footnoteReference w:id="1"/>
            </w:r>
            <w:r w:rsidRPr="008A5140">
              <w:rPr>
                <w:sz w:val="24"/>
                <w:szCs w:val="24"/>
              </w:rPr>
              <w:t xml:space="preserve"> в общем количестве проектов нормативных правовых актов Администрации, подлежащих прохождению такой процедуры</w:t>
            </w:r>
          </w:p>
        </w:tc>
        <w:tc>
          <w:tcPr>
            <w:tcW w:w="4423" w:type="dxa"/>
            <w:vAlign w:val="center"/>
          </w:tcPr>
          <w:p w:rsidR="008B3DA3" w:rsidRPr="008A5140" w:rsidRDefault="008B3DA3" w:rsidP="00C653AF">
            <w:pPr>
              <w:ind w:left="34" w:right="88"/>
              <w:jc w:val="center"/>
              <w:rPr>
                <w:sz w:val="24"/>
                <w:szCs w:val="24"/>
              </w:rPr>
            </w:pPr>
            <w:r w:rsidRPr="008A5140">
              <w:rPr>
                <w:sz w:val="24"/>
                <w:szCs w:val="24"/>
              </w:rPr>
              <w:t xml:space="preserve">85% и более от всех проектов нормативных правовых актов </w:t>
            </w:r>
            <w:r>
              <w:rPr>
                <w:sz w:val="24"/>
                <w:szCs w:val="24"/>
              </w:rPr>
              <w:t>Администрации</w:t>
            </w:r>
            <w:r w:rsidRPr="008A5140">
              <w:rPr>
                <w:sz w:val="24"/>
                <w:szCs w:val="24"/>
              </w:rPr>
              <w:t>, подлежащих прохождению процедуры «общественного контроля»</w:t>
            </w:r>
          </w:p>
        </w:tc>
        <w:tc>
          <w:tcPr>
            <w:tcW w:w="3373" w:type="dxa"/>
            <w:vAlign w:val="center"/>
          </w:tcPr>
          <w:p w:rsidR="008B3DA3" w:rsidRPr="008A5140" w:rsidRDefault="008B3DA3" w:rsidP="00C653AF">
            <w:pPr>
              <w:ind w:left="34" w:right="88"/>
              <w:jc w:val="center"/>
              <w:rPr>
                <w:sz w:val="24"/>
                <w:szCs w:val="24"/>
              </w:rPr>
            </w:pPr>
            <w:r w:rsidRPr="008A5140">
              <w:rPr>
                <w:sz w:val="24"/>
                <w:szCs w:val="24"/>
              </w:rPr>
              <w:t>10</w:t>
            </w:r>
          </w:p>
        </w:tc>
      </w:tr>
      <w:tr w:rsidR="008B3DA3" w:rsidRPr="0046314F" w:rsidTr="00C653AF">
        <w:trPr>
          <w:trHeight w:val="1032"/>
          <w:jc w:val="center"/>
        </w:trPr>
        <w:tc>
          <w:tcPr>
            <w:tcW w:w="666" w:type="dxa"/>
            <w:vMerge/>
            <w:vAlign w:val="center"/>
          </w:tcPr>
          <w:p w:rsidR="008B3DA3" w:rsidRPr="008A5140" w:rsidRDefault="008B3DA3" w:rsidP="00C653A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672" w:type="dxa"/>
            <w:vMerge/>
            <w:vAlign w:val="center"/>
          </w:tcPr>
          <w:p w:rsidR="008B3DA3" w:rsidRPr="008A5140" w:rsidRDefault="008B3DA3" w:rsidP="00C65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8B3DA3" w:rsidRPr="008A5140" w:rsidRDefault="008B3DA3" w:rsidP="00C653AF">
            <w:pPr>
              <w:ind w:left="34" w:right="88"/>
              <w:jc w:val="center"/>
              <w:rPr>
                <w:sz w:val="24"/>
                <w:szCs w:val="24"/>
              </w:rPr>
            </w:pPr>
            <w:r w:rsidRPr="008A5140">
              <w:rPr>
                <w:sz w:val="24"/>
                <w:szCs w:val="24"/>
              </w:rPr>
              <w:t xml:space="preserve">менее 85% от всех проектов нормативных правовых актов </w:t>
            </w:r>
            <w:r>
              <w:rPr>
                <w:sz w:val="24"/>
                <w:szCs w:val="24"/>
              </w:rPr>
              <w:t>Администрации</w:t>
            </w:r>
            <w:r w:rsidRPr="008A5140">
              <w:rPr>
                <w:sz w:val="24"/>
                <w:szCs w:val="24"/>
              </w:rPr>
              <w:t>, подлежащих прохождению процедуры «общественного контроля»</w:t>
            </w:r>
          </w:p>
        </w:tc>
        <w:tc>
          <w:tcPr>
            <w:tcW w:w="3373" w:type="dxa"/>
            <w:vAlign w:val="center"/>
          </w:tcPr>
          <w:p w:rsidR="008B3DA3" w:rsidRPr="008A5140" w:rsidRDefault="008B3DA3" w:rsidP="00C653AF">
            <w:pPr>
              <w:ind w:left="34" w:right="88"/>
              <w:jc w:val="center"/>
              <w:rPr>
                <w:sz w:val="24"/>
                <w:szCs w:val="24"/>
              </w:rPr>
            </w:pPr>
            <w:r w:rsidRPr="008A5140">
              <w:rPr>
                <w:sz w:val="24"/>
                <w:szCs w:val="24"/>
              </w:rPr>
              <w:t>0</w:t>
            </w:r>
          </w:p>
        </w:tc>
      </w:tr>
      <w:tr w:rsidR="008B3DA3" w:rsidRPr="0046314F" w:rsidTr="00C653AF">
        <w:trPr>
          <w:trHeight w:val="1032"/>
          <w:jc w:val="center"/>
        </w:trPr>
        <w:tc>
          <w:tcPr>
            <w:tcW w:w="666" w:type="dxa"/>
            <w:vMerge/>
            <w:vAlign w:val="center"/>
          </w:tcPr>
          <w:p w:rsidR="008B3DA3" w:rsidRPr="008A5140" w:rsidRDefault="008B3DA3" w:rsidP="00C653A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672" w:type="dxa"/>
            <w:vMerge/>
            <w:vAlign w:val="center"/>
          </w:tcPr>
          <w:p w:rsidR="008B3DA3" w:rsidRPr="008A5140" w:rsidRDefault="008B3DA3" w:rsidP="00C653AF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8B3DA3" w:rsidRPr="001031D7" w:rsidRDefault="008B3DA3" w:rsidP="00C653AF">
            <w:pPr>
              <w:ind w:left="34" w:right="88"/>
              <w:jc w:val="center"/>
              <w:rPr>
                <w:sz w:val="24"/>
                <w:szCs w:val="24"/>
              </w:rPr>
            </w:pPr>
            <w:r w:rsidRPr="001031D7">
              <w:rPr>
                <w:sz w:val="24"/>
                <w:szCs w:val="24"/>
              </w:rPr>
              <w:t xml:space="preserve">проекты нормативных правовых актов </w:t>
            </w:r>
            <w:r>
              <w:rPr>
                <w:sz w:val="24"/>
                <w:szCs w:val="24"/>
              </w:rPr>
              <w:t>Администрации</w:t>
            </w:r>
            <w:r w:rsidRPr="001031D7">
              <w:rPr>
                <w:sz w:val="24"/>
                <w:szCs w:val="24"/>
              </w:rPr>
              <w:t xml:space="preserve">, подлежащие прохождению процедуры «общественного контроля», отсутствуют 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B3DA3" w:rsidRPr="001031D7" w:rsidRDefault="008B3DA3" w:rsidP="00C653AF">
            <w:pPr>
              <w:ind w:left="34" w:right="88"/>
              <w:jc w:val="center"/>
              <w:rPr>
                <w:sz w:val="24"/>
                <w:szCs w:val="24"/>
              </w:rPr>
            </w:pPr>
            <w:r w:rsidRPr="001031D7">
              <w:rPr>
                <w:sz w:val="24"/>
                <w:szCs w:val="24"/>
              </w:rPr>
              <w:t>10</w:t>
            </w:r>
          </w:p>
        </w:tc>
      </w:tr>
    </w:tbl>
    <w:p w:rsidR="008B3DA3" w:rsidRPr="000D3CF9" w:rsidRDefault="008B3DA3" w:rsidP="008B3DA3">
      <w:pPr>
        <w:ind w:firstLine="709"/>
        <w:jc w:val="both"/>
        <w:rPr>
          <w:sz w:val="24"/>
          <w:szCs w:val="24"/>
        </w:rPr>
      </w:pPr>
    </w:p>
    <w:p w:rsidR="008B3DA3" w:rsidRPr="000D3CF9" w:rsidRDefault="008B3DA3" w:rsidP="008B3DA3">
      <w:pPr>
        <w:ind w:firstLine="709"/>
        <w:jc w:val="both"/>
        <w:rPr>
          <w:sz w:val="24"/>
          <w:szCs w:val="24"/>
        </w:rPr>
      </w:pPr>
      <w:r w:rsidRPr="000D3CF9">
        <w:rPr>
          <w:sz w:val="24"/>
          <w:szCs w:val="24"/>
        </w:rPr>
        <w:t>Периодом, за который производится оценка, является календарный год.</w:t>
      </w:r>
    </w:p>
    <w:p w:rsidR="008B3DA3" w:rsidRDefault="008B3DA3" w:rsidP="008B3DA3">
      <w:pPr>
        <w:ind w:firstLine="709"/>
        <w:jc w:val="both"/>
        <w:rPr>
          <w:sz w:val="24"/>
          <w:szCs w:val="24"/>
        </w:rPr>
      </w:pPr>
      <w:r w:rsidRPr="000D3CF9">
        <w:rPr>
          <w:sz w:val="24"/>
          <w:szCs w:val="24"/>
        </w:rPr>
        <w:t>Расчет значения итогового показателя производится путем суммирования баллов:</w:t>
      </w:r>
    </w:p>
    <w:p w:rsidR="008B3DA3" w:rsidRDefault="008B3DA3" w:rsidP="008B3DA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D3CF9">
        <w:rPr>
          <w:sz w:val="24"/>
          <w:szCs w:val="24"/>
        </w:rPr>
        <w:t>высокая эффективность – от 75 до 100 баллов;</w:t>
      </w:r>
    </w:p>
    <w:p w:rsidR="008B3DA3" w:rsidRDefault="008B3DA3" w:rsidP="008B3DA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D3CF9">
        <w:rPr>
          <w:sz w:val="24"/>
          <w:szCs w:val="24"/>
        </w:rPr>
        <w:t>средняя эффективность – от 50 до 75 баллов;</w:t>
      </w:r>
    </w:p>
    <w:p w:rsidR="008B3DA3" w:rsidRDefault="008B3DA3" w:rsidP="008B3DA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D3CF9">
        <w:rPr>
          <w:sz w:val="24"/>
          <w:szCs w:val="24"/>
        </w:rPr>
        <w:t>низкая эффективность – от 25 до 50 баллов;</w:t>
      </w:r>
    </w:p>
    <w:p w:rsidR="008B3DA3" w:rsidRPr="000D3CF9" w:rsidRDefault="008B3DA3" w:rsidP="008B3DA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D3CF9">
        <w:rPr>
          <w:sz w:val="24"/>
          <w:szCs w:val="24"/>
        </w:rPr>
        <w:t>неэффективно – ниже 25 баллов.</w:t>
      </w:r>
    </w:p>
    <w:p w:rsidR="008B3DA3" w:rsidRDefault="008B3DA3" w:rsidP="008B3DA3">
      <w:pPr>
        <w:pStyle w:val="a9"/>
        <w:ind w:firstLine="709"/>
      </w:pPr>
    </w:p>
    <w:p w:rsidR="008B3DA3" w:rsidRDefault="008B3DA3" w:rsidP="008B3DA3">
      <w:pPr>
        <w:pStyle w:val="a9"/>
        <w:ind w:firstLine="709"/>
      </w:pPr>
    </w:p>
    <w:p w:rsidR="008B3DA3" w:rsidRDefault="008B3DA3" w:rsidP="008B3DA3">
      <w:pPr>
        <w:pStyle w:val="a9"/>
        <w:ind w:firstLine="709"/>
      </w:pPr>
    </w:p>
    <w:p w:rsidR="008B3DA3" w:rsidRDefault="008B3DA3" w:rsidP="008B3DA3">
      <w:pPr>
        <w:pStyle w:val="a9"/>
        <w:ind w:firstLine="709"/>
      </w:pPr>
    </w:p>
    <w:p w:rsidR="008B3DA3" w:rsidRDefault="008B3DA3" w:rsidP="008B3DA3">
      <w:pPr>
        <w:pStyle w:val="a9"/>
        <w:ind w:firstLine="709"/>
      </w:pPr>
    </w:p>
    <w:p w:rsidR="008B3DA3" w:rsidRDefault="008B3DA3" w:rsidP="008B3DA3">
      <w:pPr>
        <w:ind w:left="8647"/>
        <w:jc w:val="both"/>
        <w:rPr>
          <w:sz w:val="24"/>
          <w:szCs w:val="24"/>
        </w:rPr>
      </w:pPr>
    </w:p>
    <w:p w:rsidR="008B3DA3" w:rsidRDefault="008B3DA3" w:rsidP="008B3DA3">
      <w:pPr>
        <w:ind w:left="8647"/>
        <w:jc w:val="both"/>
        <w:rPr>
          <w:sz w:val="24"/>
          <w:szCs w:val="24"/>
        </w:rPr>
      </w:pPr>
    </w:p>
    <w:p w:rsidR="008B3DA3" w:rsidRDefault="008B3DA3" w:rsidP="008B3DA3">
      <w:pPr>
        <w:ind w:left="8647"/>
        <w:jc w:val="both"/>
        <w:rPr>
          <w:sz w:val="24"/>
          <w:szCs w:val="24"/>
        </w:rPr>
      </w:pPr>
    </w:p>
    <w:p w:rsidR="008B3DA3" w:rsidRPr="006D34A2" w:rsidRDefault="008B3DA3" w:rsidP="008B3DA3">
      <w:pPr>
        <w:ind w:left="8647"/>
        <w:jc w:val="both"/>
        <w:rPr>
          <w:sz w:val="24"/>
          <w:szCs w:val="24"/>
        </w:rPr>
      </w:pPr>
      <w:r w:rsidRPr="006D34A2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 к П</w:t>
      </w:r>
      <w:r w:rsidRPr="006D34A2">
        <w:rPr>
          <w:sz w:val="24"/>
          <w:szCs w:val="24"/>
        </w:rPr>
        <w:t xml:space="preserve">оложению об организации в Администрации </w:t>
      </w:r>
      <w:r w:rsidR="00233366">
        <w:rPr>
          <w:sz w:val="24"/>
          <w:szCs w:val="24"/>
        </w:rPr>
        <w:t>Рыбаловского</w:t>
      </w:r>
      <w:r>
        <w:rPr>
          <w:sz w:val="24"/>
          <w:szCs w:val="24"/>
        </w:rPr>
        <w:t xml:space="preserve"> сельского поселения </w:t>
      </w:r>
      <w:r w:rsidRPr="006D34A2">
        <w:rPr>
          <w:sz w:val="24"/>
          <w:szCs w:val="24"/>
        </w:rPr>
        <w:t>системы внутреннего обеспечения соответствия требованиям антимонопольного законодательства</w:t>
      </w:r>
    </w:p>
    <w:p w:rsidR="008B3DA3" w:rsidRDefault="008B3DA3" w:rsidP="008B3DA3">
      <w:pPr>
        <w:jc w:val="center"/>
        <w:rPr>
          <w:b/>
          <w:sz w:val="28"/>
          <w:szCs w:val="28"/>
        </w:rPr>
      </w:pPr>
    </w:p>
    <w:p w:rsidR="008B3DA3" w:rsidRPr="0049794F" w:rsidRDefault="008B3DA3" w:rsidP="008B3DA3">
      <w:pPr>
        <w:jc w:val="center"/>
        <w:rPr>
          <w:sz w:val="24"/>
          <w:szCs w:val="24"/>
        </w:rPr>
      </w:pPr>
      <w:r w:rsidRPr="00C50A93">
        <w:rPr>
          <w:sz w:val="24"/>
          <w:szCs w:val="24"/>
        </w:rPr>
        <w:t>Мероприятия</w:t>
      </w:r>
      <w:r w:rsidRPr="0049794F">
        <w:rPr>
          <w:sz w:val="24"/>
          <w:szCs w:val="24"/>
        </w:rPr>
        <w:t xml:space="preserve"> по снижению рисков нарушения антимонопольного законодательства </w:t>
      </w:r>
      <w:r w:rsidRPr="00C50A93">
        <w:rPr>
          <w:sz w:val="24"/>
          <w:szCs w:val="24"/>
        </w:rPr>
        <w:t xml:space="preserve">Администрацией  </w:t>
      </w:r>
    </w:p>
    <w:p w:rsidR="008B3DA3" w:rsidRPr="0049794F" w:rsidRDefault="008B3DA3" w:rsidP="008B3DA3">
      <w:pPr>
        <w:ind w:firstLine="709"/>
        <w:jc w:val="center"/>
        <w:rPr>
          <w:sz w:val="28"/>
          <w:szCs w:val="28"/>
        </w:rPr>
      </w:pPr>
    </w:p>
    <w:tbl>
      <w:tblPr>
        <w:tblStyle w:val="a8"/>
        <w:tblW w:w="15285" w:type="dxa"/>
        <w:jc w:val="center"/>
        <w:tblLook w:val="04A0" w:firstRow="1" w:lastRow="0" w:firstColumn="1" w:lastColumn="0" w:noHBand="0" w:noVBand="1"/>
      </w:tblPr>
      <w:tblGrid>
        <w:gridCol w:w="675"/>
        <w:gridCol w:w="7400"/>
        <w:gridCol w:w="2693"/>
        <w:gridCol w:w="4517"/>
      </w:tblGrid>
      <w:tr w:rsidR="008B3DA3" w:rsidRPr="0049794F" w:rsidTr="00C653AF">
        <w:trPr>
          <w:jc w:val="center"/>
        </w:trPr>
        <w:tc>
          <w:tcPr>
            <w:tcW w:w="675" w:type="dxa"/>
            <w:vAlign w:val="center"/>
          </w:tcPr>
          <w:p w:rsidR="008B3DA3" w:rsidRPr="0049794F" w:rsidRDefault="008B3DA3" w:rsidP="00C653AF">
            <w:pPr>
              <w:jc w:val="center"/>
              <w:rPr>
                <w:b/>
                <w:sz w:val="24"/>
                <w:szCs w:val="24"/>
              </w:rPr>
            </w:pPr>
            <w:r w:rsidRPr="0049794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400" w:type="dxa"/>
            <w:vAlign w:val="center"/>
          </w:tcPr>
          <w:p w:rsidR="008B3DA3" w:rsidRPr="0049794F" w:rsidRDefault="008B3DA3" w:rsidP="00C653AF">
            <w:pPr>
              <w:jc w:val="center"/>
              <w:rPr>
                <w:b/>
                <w:sz w:val="24"/>
                <w:szCs w:val="24"/>
              </w:rPr>
            </w:pPr>
            <w:r w:rsidRPr="0049794F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vAlign w:val="center"/>
          </w:tcPr>
          <w:p w:rsidR="008B3DA3" w:rsidRPr="0049794F" w:rsidRDefault="008B3DA3" w:rsidP="00C653AF">
            <w:pPr>
              <w:jc w:val="center"/>
              <w:rPr>
                <w:b/>
                <w:sz w:val="24"/>
                <w:szCs w:val="24"/>
              </w:rPr>
            </w:pPr>
            <w:r w:rsidRPr="0049794F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4517" w:type="dxa"/>
            <w:vAlign w:val="center"/>
          </w:tcPr>
          <w:p w:rsidR="008B3DA3" w:rsidRPr="0049794F" w:rsidRDefault="008B3DA3" w:rsidP="00C653AF">
            <w:pPr>
              <w:jc w:val="center"/>
              <w:rPr>
                <w:b/>
                <w:sz w:val="24"/>
                <w:szCs w:val="24"/>
              </w:rPr>
            </w:pPr>
            <w:r w:rsidRPr="0049794F"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8B3DA3" w:rsidRPr="0049794F" w:rsidTr="00C653AF">
        <w:trPr>
          <w:trHeight w:val="540"/>
          <w:jc w:val="center"/>
        </w:trPr>
        <w:tc>
          <w:tcPr>
            <w:tcW w:w="675" w:type="dxa"/>
            <w:vAlign w:val="center"/>
          </w:tcPr>
          <w:p w:rsidR="008B3DA3" w:rsidRPr="0049794F" w:rsidRDefault="008B3DA3" w:rsidP="00C653AF">
            <w:pPr>
              <w:ind w:right="-13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400" w:type="dxa"/>
            <w:vAlign w:val="center"/>
          </w:tcPr>
          <w:p w:rsidR="008B3DA3" w:rsidRPr="0049794F" w:rsidRDefault="008B3DA3" w:rsidP="00C653AF">
            <w:pPr>
              <w:jc w:val="both"/>
              <w:rPr>
                <w:sz w:val="24"/>
                <w:szCs w:val="24"/>
              </w:rPr>
            </w:pPr>
            <w:r w:rsidRPr="0049794F">
              <w:rPr>
                <w:sz w:val="24"/>
                <w:szCs w:val="24"/>
              </w:rPr>
              <w:t xml:space="preserve">Разработка проектов </w:t>
            </w:r>
            <w:r>
              <w:rPr>
                <w:sz w:val="24"/>
                <w:szCs w:val="24"/>
              </w:rPr>
              <w:t xml:space="preserve">нормативных </w:t>
            </w:r>
            <w:r w:rsidRPr="0049794F">
              <w:rPr>
                <w:sz w:val="24"/>
                <w:szCs w:val="24"/>
              </w:rPr>
              <w:t>правовых актов Администрации об антимонопольном комплаенсе и внесении в них изменений</w:t>
            </w:r>
          </w:p>
        </w:tc>
        <w:tc>
          <w:tcPr>
            <w:tcW w:w="2693" w:type="dxa"/>
            <w:vAlign w:val="center"/>
          </w:tcPr>
          <w:p w:rsidR="008B3DA3" w:rsidRPr="0049794F" w:rsidRDefault="008B3DA3" w:rsidP="00C65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9794F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4517" w:type="dxa"/>
            <w:vMerge w:val="restart"/>
            <w:vAlign w:val="center"/>
          </w:tcPr>
          <w:p w:rsidR="008B3DA3" w:rsidRPr="00093E65" w:rsidRDefault="008B3DA3" w:rsidP="00C653A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Должностное лицо</w:t>
            </w:r>
          </w:p>
        </w:tc>
      </w:tr>
      <w:tr w:rsidR="008B3DA3" w:rsidRPr="0049794F" w:rsidTr="00C653AF">
        <w:trPr>
          <w:trHeight w:val="689"/>
          <w:jc w:val="center"/>
        </w:trPr>
        <w:tc>
          <w:tcPr>
            <w:tcW w:w="675" w:type="dxa"/>
            <w:vAlign w:val="center"/>
          </w:tcPr>
          <w:p w:rsidR="008B3DA3" w:rsidRPr="0049794F" w:rsidRDefault="008B3DA3" w:rsidP="00C653A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400" w:type="dxa"/>
            <w:vAlign w:val="center"/>
          </w:tcPr>
          <w:p w:rsidR="008B3DA3" w:rsidRPr="0049794F" w:rsidRDefault="008B3DA3" w:rsidP="00C65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794F">
              <w:rPr>
                <w:sz w:val="24"/>
                <w:szCs w:val="24"/>
              </w:rPr>
              <w:t>Взаимодействие с антимонопольным органом по вопросам функционирования в Администрации антимонопольного комплаенса</w:t>
            </w:r>
          </w:p>
        </w:tc>
        <w:tc>
          <w:tcPr>
            <w:tcW w:w="2693" w:type="dxa"/>
            <w:vAlign w:val="center"/>
          </w:tcPr>
          <w:p w:rsidR="008B3DA3" w:rsidRPr="000023BD" w:rsidRDefault="008B3DA3" w:rsidP="00C653AF">
            <w:pPr>
              <w:jc w:val="center"/>
              <w:rPr>
                <w:sz w:val="24"/>
                <w:szCs w:val="24"/>
              </w:rPr>
            </w:pPr>
            <w:r w:rsidRPr="000023BD">
              <w:rPr>
                <w:sz w:val="24"/>
                <w:szCs w:val="24"/>
              </w:rPr>
              <w:t>постоянно</w:t>
            </w:r>
          </w:p>
        </w:tc>
        <w:tc>
          <w:tcPr>
            <w:tcW w:w="4517" w:type="dxa"/>
            <w:vMerge/>
            <w:vAlign w:val="center"/>
          </w:tcPr>
          <w:p w:rsidR="008B3DA3" w:rsidRPr="000023BD" w:rsidRDefault="008B3DA3" w:rsidP="00C653AF">
            <w:pPr>
              <w:jc w:val="center"/>
              <w:rPr>
                <w:sz w:val="24"/>
                <w:szCs w:val="24"/>
              </w:rPr>
            </w:pPr>
          </w:p>
        </w:tc>
      </w:tr>
      <w:tr w:rsidR="008B3DA3" w:rsidRPr="0049794F" w:rsidTr="00C653AF">
        <w:trPr>
          <w:trHeight w:val="403"/>
          <w:jc w:val="center"/>
        </w:trPr>
        <w:tc>
          <w:tcPr>
            <w:tcW w:w="675" w:type="dxa"/>
            <w:vAlign w:val="center"/>
          </w:tcPr>
          <w:p w:rsidR="008B3DA3" w:rsidRPr="0049794F" w:rsidRDefault="008B3DA3" w:rsidP="00C653A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400" w:type="dxa"/>
            <w:vAlign w:val="center"/>
          </w:tcPr>
          <w:p w:rsidR="008B3DA3" w:rsidRPr="0049794F" w:rsidRDefault="008B3DA3" w:rsidP="00C65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 w:rsidRPr="00644AD4">
              <w:rPr>
                <w:sz w:val="24"/>
                <w:szCs w:val="24"/>
              </w:rPr>
              <w:t xml:space="preserve"> доклад</w:t>
            </w:r>
            <w:r>
              <w:rPr>
                <w:sz w:val="24"/>
                <w:szCs w:val="24"/>
              </w:rPr>
              <w:t>а</w:t>
            </w:r>
            <w:r w:rsidRPr="00644AD4">
              <w:rPr>
                <w:sz w:val="24"/>
                <w:szCs w:val="24"/>
              </w:rPr>
              <w:t xml:space="preserve"> </w:t>
            </w:r>
            <w:r w:rsidRPr="0049794F">
              <w:rPr>
                <w:sz w:val="24"/>
                <w:szCs w:val="24"/>
              </w:rPr>
              <w:t>за отчетный год</w:t>
            </w:r>
          </w:p>
        </w:tc>
        <w:tc>
          <w:tcPr>
            <w:tcW w:w="2693" w:type="dxa"/>
            <w:vAlign w:val="center"/>
          </w:tcPr>
          <w:p w:rsidR="008B3DA3" w:rsidRPr="000023BD" w:rsidRDefault="008B3DA3" w:rsidP="00C653AF">
            <w:pPr>
              <w:jc w:val="center"/>
              <w:rPr>
                <w:sz w:val="24"/>
                <w:szCs w:val="24"/>
              </w:rPr>
            </w:pPr>
            <w:r w:rsidRPr="000023BD">
              <w:rPr>
                <w:sz w:val="24"/>
                <w:szCs w:val="24"/>
              </w:rPr>
              <w:t>до 15 февраля, следующего за отчетным периодом</w:t>
            </w:r>
          </w:p>
        </w:tc>
        <w:tc>
          <w:tcPr>
            <w:tcW w:w="4517" w:type="dxa"/>
            <w:vMerge/>
            <w:vAlign w:val="center"/>
          </w:tcPr>
          <w:p w:rsidR="008B3DA3" w:rsidRPr="000023BD" w:rsidRDefault="008B3DA3" w:rsidP="00C653AF">
            <w:pPr>
              <w:jc w:val="center"/>
              <w:rPr>
                <w:sz w:val="24"/>
                <w:szCs w:val="24"/>
              </w:rPr>
            </w:pPr>
          </w:p>
        </w:tc>
      </w:tr>
      <w:tr w:rsidR="008B3DA3" w:rsidRPr="0049794F" w:rsidTr="00C653AF">
        <w:trPr>
          <w:trHeight w:val="726"/>
          <w:jc w:val="center"/>
        </w:trPr>
        <w:tc>
          <w:tcPr>
            <w:tcW w:w="675" w:type="dxa"/>
            <w:vAlign w:val="center"/>
          </w:tcPr>
          <w:p w:rsidR="008B3DA3" w:rsidRPr="0049794F" w:rsidRDefault="008B3DA3" w:rsidP="00C653A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400" w:type="dxa"/>
            <w:vAlign w:val="center"/>
          </w:tcPr>
          <w:p w:rsidR="008B3DA3" w:rsidRPr="0049794F" w:rsidRDefault="008B3DA3" w:rsidP="00C65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794F">
              <w:rPr>
                <w:sz w:val="24"/>
                <w:szCs w:val="24"/>
              </w:rPr>
              <w:t>Анализ разработанных проектов нормативных правовых актов в целях выявления рисков нарушения антимонопольного законодательства</w:t>
            </w:r>
          </w:p>
        </w:tc>
        <w:tc>
          <w:tcPr>
            <w:tcW w:w="2693" w:type="dxa"/>
            <w:vAlign w:val="center"/>
          </w:tcPr>
          <w:p w:rsidR="008B3DA3" w:rsidRPr="000023BD" w:rsidRDefault="008B3DA3" w:rsidP="00C653AF">
            <w:pPr>
              <w:jc w:val="center"/>
              <w:rPr>
                <w:sz w:val="24"/>
                <w:szCs w:val="24"/>
              </w:rPr>
            </w:pPr>
            <w:r w:rsidRPr="000023BD">
              <w:rPr>
                <w:sz w:val="24"/>
                <w:szCs w:val="24"/>
              </w:rPr>
              <w:t>постоянно</w:t>
            </w:r>
          </w:p>
        </w:tc>
        <w:tc>
          <w:tcPr>
            <w:tcW w:w="4517" w:type="dxa"/>
            <w:vMerge/>
            <w:vAlign w:val="center"/>
          </w:tcPr>
          <w:p w:rsidR="008B3DA3" w:rsidRPr="000023BD" w:rsidRDefault="008B3DA3" w:rsidP="00C653AF">
            <w:pPr>
              <w:jc w:val="center"/>
              <w:rPr>
                <w:sz w:val="24"/>
                <w:szCs w:val="24"/>
              </w:rPr>
            </w:pPr>
          </w:p>
        </w:tc>
      </w:tr>
      <w:tr w:rsidR="008B3DA3" w:rsidRPr="0049794F" w:rsidTr="00C653AF">
        <w:trPr>
          <w:trHeight w:val="551"/>
          <w:jc w:val="center"/>
        </w:trPr>
        <w:tc>
          <w:tcPr>
            <w:tcW w:w="675" w:type="dxa"/>
            <w:vAlign w:val="center"/>
          </w:tcPr>
          <w:p w:rsidR="008B3DA3" w:rsidRPr="0049794F" w:rsidRDefault="008B3DA3" w:rsidP="00C653A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400" w:type="dxa"/>
            <w:vAlign w:val="center"/>
          </w:tcPr>
          <w:p w:rsidR="008B3DA3" w:rsidRPr="0049794F" w:rsidRDefault="008B3DA3" w:rsidP="00C65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794F">
              <w:rPr>
                <w:sz w:val="24"/>
                <w:szCs w:val="24"/>
              </w:rPr>
              <w:t xml:space="preserve">Организация обучения </w:t>
            </w:r>
            <w:r>
              <w:rPr>
                <w:sz w:val="24"/>
                <w:szCs w:val="24"/>
              </w:rPr>
              <w:t>муниципальных служащих</w:t>
            </w:r>
            <w:r w:rsidRPr="0049794F">
              <w:rPr>
                <w:sz w:val="24"/>
                <w:szCs w:val="24"/>
              </w:rPr>
              <w:t xml:space="preserve"> требованиям антимонопольного законодательства</w:t>
            </w:r>
          </w:p>
        </w:tc>
        <w:tc>
          <w:tcPr>
            <w:tcW w:w="2693" w:type="dxa"/>
            <w:vAlign w:val="center"/>
          </w:tcPr>
          <w:p w:rsidR="008B3DA3" w:rsidRPr="0049794F" w:rsidRDefault="008B3DA3" w:rsidP="00C65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9794F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4517" w:type="dxa"/>
            <w:vMerge w:val="restart"/>
            <w:vAlign w:val="center"/>
          </w:tcPr>
          <w:p w:rsidR="008B3DA3" w:rsidRPr="00093E65" w:rsidRDefault="008B3DA3" w:rsidP="00C653AF">
            <w:pPr>
              <w:jc w:val="center"/>
              <w:rPr>
                <w:sz w:val="24"/>
                <w:szCs w:val="24"/>
                <w:highlight w:val="yellow"/>
              </w:rPr>
            </w:pPr>
            <w:r w:rsidRPr="00F7512D">
              <w:rPr>
                <w:sz w:val="24"/>
                <w:szCs w:val="24"/>
              </w:rPr>
              <w:t>Лица, ответственные за ведение кадровой работы в Администрации</w:t>
            </w:r>
          </w:p>
        </w:tc>
      </w:tr>
      <w:tr w:rsidR="008B3DA3" w:rsidRPr="0049794F" w:rsidTr="00C653AF">
        <w:trPr>
          <w:trHeight w:val="222"/>
          <w:jc w:val="center"/>
        </w:trPr>
        <w:tc>
          <w:tcPr>
            <w:tcW w:w="675" w:type="dxa"/>
            <w:vAlign w:val="center"/>
          </w:tcPr>
          <w:p w:rsidR="008B3DA3" w:rsidRDefault="008B3DA3" w:rsidP="00C653A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400" w:type="dxa"/>
            <w:vAlign w:val="center"/>
          </w:tcPr>
          <w:p w:rsidR="008B3DA3" w:rsidRDefault="008B3DA3" w:rsidP="00C65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794F">
              <w:rPr>
                <w:sz w:val="24"/>
                <w:szCs w:val="24"/>
              </w:rPr>
              <w:t xml:space="preserve">Ознакомление с </w:t>
            </w:r>
            <w:r w:rsidRPr="00551FD6">
              <w:rPr>
                <w:sz w:val="24"/>
                <w:szCs w:val="24"/>
              </w:rPr>
              <w:t xml:space="preserve">настоящим </w:t>
            </w:r>
            <w:r w:rsidRPr="0049794F">
              <w:rPr>
                <w:sz w:val="24"/>
                <w:szCs w:val="24"/>
              </w:rPr>
              <w:t>Положением</w:t>
            </w:r>
            <w:r>
              <w:rPr>
                <w:sz w:val="24"/>
                <w:szCs w:val="24"/>
              </w:rPr>
              <w:t>:</w:t>
            </w:r>
          </w:p>
          <w:p w:rsidR="008B3DA3" w:rsidRDefault="008B3DA3" w:rsidP="00C65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муниципальных </w:t>
            </w:r>
            <w:r w:rsidRPr="0049794F">
              <w:rPr>
                <w:sz w:val="24"/>
                <w:szCs w:val="24"/>
              </w:rPr>
              <w:t>служащих</w:t>
            </w:r>
            <w:r>
              <w:rPr>
                <w:sz w:val="24"/>
                <w:szCs w:val="24"/>
              </w:rPr>
              <w:t>;</w:t>
            </w:r>
          </w:p>
          <w:p w:rsidR="008B3DA3" w:rsidRDefault="008B3DA3" w:rsidP="00C65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B2F44">
              <w:rPr>
                <w:sz w:val="24"/>
                <w:szCs w:val="24"/>
              </w:rPr>
              <w:t>граждан Российской Федерации при поступлении на муниципальную службу</w:t>
            </w:r>
          </w:p>
        </w:tc>
        <w:tc>
          <w:tcPr>
            <w:tcW w:w="2693" w:type="dxa"/>
            <w:vAlign w:val="center"/>
          </w:tcPr>
          <w:p w:rsidR="008B3DA3" w:rsidRDefault="008B3DA3" w:rsidP="00C65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9794F">
              <w:rPr>
                <w:sz w:val="24"/>
                <w:szCs w:val="24"/>
              </w:rPr>
              <w:t>остоянно</w:t>
            </w:r>
          </w:p>
        </w:tc>
        <w:tc>
          <w:tcPr>
            <w:tcW w:w="4517" w:type="dxa"/>
            <w:vMerge/>
            <w:vAlign w:val="center"/>
          </w:tcPr>
          <w:p w:rsidR="008B3DA3" w:rsidRPr="00093E65" w:rsidRDefault="008B3DA3" w:rsidP="00C653A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B3DA3" w:rsidRPr="0049794F" w:rsidTr="00C653AF">
        <w:trPr>
          <w:trHeight w:val="70"/>
          <w:jc w:val="center"/>
        </w:trPr>
        <w:tc>
          <w:tcPr>
            <w:tcW w:w="675" w:type="dxa"/>
            <w:vAlign w:val="center"/>
          </w:tcPr>
          <w:p w:rsidR="008B3DA3" w:rsidRPr="0049794F" w:rsidRDefault="008B3DA3" w:rsidP="00C653A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400" w:type="dxa"/>
            <w:vAlign w:val="center"/>
          </w:tcPr>
          <w:p w:rsidR="008B3DA3" w:rsidRPr="0049794F" w:rsidRDefault="008B3DA3" w:rsidP="00C65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794F">
              <w:rPr>
                <w:sz w:val="24"/>
                <w:szCs w:val="24"/>
              </w:rPr>
              <w:t xml:space="preserve">Выявление конфликтов интересов в деятельности </w:t>
            </w:r>
            <w:r>
              <w:rPr>
                <w:sz w:val="24"/>
                <w:szCs w:val="24"/>
              </w:rPr>
              <w:t xml:space="preserve">муниципальных служащих </w:t>
            </w:r>
            <w:r w:rsidRPr="0049794F">
              <w:rPr>
                <w:sz w:val="24"/>
                <w:szCs w:val="24"/>
              </w:rPr>
              <w:t>в части нарушения антимонопольного законодательства</w:t>
            </w:r>
          </w:p>
        </w:tc>
        <w:tc>
          <w:tcPr>
            <w:tcW w:w="2693" w:type="dxa"/>
            <w:vAlign w:val="center"/>
          </w:tcPr>
          <w:p w:rsidR="008B3DA3" w:rsidRPr="0049794F" w:rsidRDefault="008B3DA3" w:rsidP="00C65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9794F">
              <w:rPr>
                <w:sz w:val="24"/>
                <w:szCs w:val="24"/>
              </w:rPr>
              <w:t>остоянно</w:t>
            </w:r>
          </w:p>
        </w:tc>
        <w:tc>
          <w:tcPr>
            <w:tcW w:w="4517" w:type="dxa"/>
            <w:vMerge/>
            <w:vAlign w:val="center"/>
          </w:tcPr>
          <w:p w:rsidR="008B3DA3" w:rsidRPr="0049794F" w:rsidRDefault="008B3DA3" w:rsidP="00C653AF">
            <w:pPr>
              <w:rPr>
                <w:sz w:val="24"/>
                <w:szCs w:val="24"/>
              </w:rPr>
            </w:pPr>
          </w:p>
        </w:tc>
      </w:tr>
    </w:tbl>
    <w:p w:rsidR="008B3DA3" w:rsidRPr="00680FBD" w:rsidRDefault="008B3DA3" w:rsidP="008B3DA3">
      <w:pPr>
        <w:spacing w:line="276" w:lineRule="auto"/>
        <w:ind w:firstLine="709"/>
        <w:jc w:val="both"/>
        <w:rPr>
          <w:sz w:val="28"/>
          <w:szCs w:val="28"/>
        </w:rPr>
      </w:pPr>
    </w:p>
    <w:p w:rsidR="0017358C" w:rsidRDefault="0017358C"/>
    <w:sectPr w:rsidR="0017358C" w:rsidSect="000D3CF9">
      <w:pgSz w:w="16838" w:h="11906" w:orient="landscape"/>
      <w:pgMar w:top="1134" w:right="851" w:bottom="567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D1F" w:rsidRDefault="00813D1F" w:rsidP="008B3DA3">
      <w:r>
        <w:separator/>
      </w:r>
    </w:p>
  </w:endnote>
  <w:endnote w:type="continuationSeparator" w:id="0">
    <w:p w:rsidR="00813D1F" w:rsidRDefault="00813D1F" w:rsidP="008B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D1F" w:rsidRDefault="00813D1F" w:rsidP="008B3DA3">
      <w:r>
        <w:separator/>
      </w:r>
    </w:p>
  </w:footnote>
  <w:footnote w:type="continuationSeparator" w:id="0">
    <w:p w:rsidR="00813D1F" w:rsidRDefault="00813D1F" w:rsidP="008B3DA3">
      <w:r>
        <w:continuationSeparator/>
      </w:r>
    </w:p>
  </w:footnote>
  <w:footnote w:id="1">
    <w:p w:rsidR="008B3DA3" w:rsidRPr="000D3CF9" w:rsidRDefault="008B3DA3" w:rsidP="008B3DA3">
      <w:pPr>
        <w:pStyle w:val="aa"/>
        <w:jc w:val="both"/>
      </w:pPr>
      <w:r w:rsidRPr="00D600BD">
        <w:rPr>
          <w:vertAlign w:val="superscript"/>
        </w:rPr>
        <w:t>1</w:t>
      </w:r>
      <w:r w:rsidRPr="00D600BD">
        <w:t>-размещение на о</w:t>
      </w:r>
      <w:r w:rsidR="00233366">
        <w:t>фициальном сайте Администрации Рыбаловского</w:t>
      </w:r>
      <w:r w:rsidRPr="00D600BD">
        <w:t xml:space="preserve"> сельского поселения в информационно-телекоммуникационной сети «Интернет»</w:t>
      </w:r>
      <w:r w:rsidRPr="00D600BD">
        <w:rPr>
          <w:sz w:val="24"/>
          <w:szCs w:val="24"/>
        </w:rPr>
        <w:t xml:space="preserve"> </w:t>
      </w:r>
      <w:r w:rsidRPr="00D600BD">
        <w:t>на срок, установленный настоящим Положением</w:t>
      </w:r>
      <w:r w:rsidRPr="00247A6B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DA3" w:rsidRPr="00A0539B" w:rsidRDefault="008B3DA3" w:rsidP="00A053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464F8"/>
    <w:multiLevelType w:val="hybridMultilevel"/>
    <w:tmpl w:val="BB124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A3"/>
    <w:rsid w:val="0017358C"/>
    <w:rsid w:val="00233366"/>
    <w:rsid w:val="002D7CC6"/>
    <w:rsid w:val="005861E9"/>
    <w:rsid w:val="00771FBE"/>
    <w:rsid w:val="00813D1F"/>
    <w:rsid w:val="008B3DA3"/>
    <w:rsid w:val="00BA3143"/>
    <w:rsid w:val="00CF68F5"/>
    <w:rsid w:val="00EA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5C40D-8270-4CB3-8412-E8070491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3D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8B3DA3"/>
    <w:pPr>
      <w:tabs>
        <w:tab w:val="left" w:pos="6804"/>
      </w:tabs>
      <w:spacing w:before="360"/>
    </w:pPr>
    <w:rPr>
      <w:sz w:val="24"/>
    </w:rPr>
  </w:style>
  <w:style w:type="character" w:styleId="a4">
    <w:name w:val="Hyperlink"/>
    <w:rsid w:val="008B3DA3"/>
    <w:rPr>
      <w:color w:val="0000FF"/>
      <w:u w:val="single"/>
    </w:rPr>
  </w:style>
  <w:style w:type="paragraph" w:styleId="a5">
    <w:name w:val="header"/>
    <w:basedOn w:val="a"/>
    <w:link w:val="a6"/>
    <w:rsid w:val="008B3DA3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6">
    <w:name w:val="Верхний колонтитул Знак"/>
    <w:basedOn w:val="a0"/>
    <w:link w:val="a5"/>
    <w:rsid w:val="008B3DA3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8B3DA3"/>
    <w:pPr>
      <w:ind w:left="720"/>
      <w:contextualSpacing/>
    </w:pPr>
    <w:rPr>
      <w:sz w:val="26"/>
    </w:rPr>
  </w:style>
  <w:style w:type="table" w:styleId="a8">
    <w:name w:val="Table Grid"/>
    <w:basedOn w:val="a1"/>
    <w:uiPriority w:val="59"/>
    <w:rsid w:val="008B3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8B3DA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footnote text"/>
    <w:basedOn w:val="a"/>
    <w:link w:val="ab"/>
    <w:semiHidden/>
    <w:unhideWhenUsed/>
    <w:rsid w:val="008B3DA3"/>
  </w:style>
  <w:style w:type="character" w:customStyle="1" w:styleId="ab">
    <w:name w:val="Текст сноски Знак"/>
    <w:basedOn w:val="a0"/>
    <w:link w:val="aa"/>
    <w:semiHidden/>
    <w:rsid w:val="008B3D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861E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861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B1E040CDD1F4C065603ACA8BF074407BAFECA4F7703FD5D1EDC4168F63FBC66321E30F6F1BD6A2C6E6021205284BAB01AB201D207E069199CADBA6H1o2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2001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ITuser</dc:creator>
  <cp:keywords/>
  <dc:description/>
  <cp:lastModifiedBy>ITuser</cp:lastModifiedBy>
  <cp:revision>4</cp:revision>
  <cp:lastPrinted>2021-10-18T03:47:00Z</cp:lastPrinted>
  <dcterms:created xsi:type="dcterms:W3CDTF">2021-10-18T03:07:00Z</dcterms:created>
  <dcterms:modified xsi:type="dcterms:W3CDTF">2021-10-25T02:20:00Z</dcterms:modified>
</cp:coreProperties>
</file>