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A43" w:rsidRDefault="00543A43" w:rsidP="00E721F4">
      <w:pPr>
        <w:ind w:left="400"/>
        <w:jc w:val="center"/>
        <w:rPr>
          <w:sz w:val="22"/>
          <w:szCs w:val="22"/>
        </w:rPr>
      </w:pPr>
      <w:r>
        <w:rPr>
          <w:sz w:val="22"/>
          <w:szCs w:val="22"/>
        </w:rPr>
        <w:t>Муниципальное образование «Рыбаловское сельское поселение»</w:t>
      </w:r>
    </w:p>
    <w:p w:rsidR="00543A43" w:rsidRDefault="00543A43" w:rsidP="00E721F4">
      <w:pPr>
        <w:pBdr>
          <w:bottom w:val="single" w:sz="12" w:space="1" w:color="auto"/>
        </w:pBdr>
        <w:jc w:val="center"/>
        <w:rPr>
          <w:sz w:val="22"/>
          <w:szCs w:val="22"/>
        </w:rPr>
      </w:pPr>
      <w:r>
        <w:rPr>
          <w:sz w:val="22"/>
          <w:szCs w:val="22"/>
        </w:rPr>
        <w:t xml:space="preserve">АДМИНИСТРАЦИЯ РЫБАЛОВСКОГО </w:t>
      </w:r>
    </w:p>
    <w:p w:rsidR="00543A43" w:rsidRDefault="00543A43" w:rsidP="00E721F4">
      <w:pPr>
        <w:pBdr>
          <w:bottom w:val="single" w:sz="12" w:space="1" w:color="auto"/>
        </w:pBdr>
        <w:jc w:val="center"/>
        <w:rPr>
          <w:sz w:val="22"/>
          <w:szCs w:val="22"/>
        </w:rPr>
      </w:pPr>
      <w:r>
        <w:rPr>
          <w:sz w:val="22"/>
          <w:szCs w:val="22"/>
        </w:rPr>
        <w:t>СЕЛЬСКОГО ПОСЕЛЕНИЯ</w:t>
      </w:r>
    </w:p>
    <w:p w:rsidR="00543A43" w:rsidRDefault="00543A43" w:rsidP="00E721F4">
      <w:pPr>
        <w:pBdr>
          <w:bottom w:val="single" w:sz="12" w:space="1" w:color="auto"/>
        </w:pBdr>
        <w:jc w:val="center"/>
        <w:rPr>
          <w:sz w:val="22"/>
          <w:szCs w:val="22"/>
        </w:rPr>
      </w:pPr>
      <w:r w:rsidRPr="007E4D93">
        <w:t xml:space="preserve"> </w:t>
      </w:r>
      <w:r w:rsidRPr="00BD4639">
        <w:t xml:space="preserve">с. </w:t>
      </w:r>
      <w:r>
        <w:t>Рыбалово</w:t>
      </w:r>
    </w:p>
    <w:p w:rsidR="00543A43" w:rsidRPr="00CF4BBF" w:rsidRDefault="00543A43" w:rsidP="00E721F4">
      <w:pPr>
        <w:jc w:val="both"/>
        <w:rPr>
          <w:sz w:val="26"/>
          <w:szCs w:val="26"/>
        </w:rPr>
      </w:pPr>
      <w:r>
        <w:rPr>
          <w:sz w:val="26"/>
          <w:szCs w:val="26"/>
        </w:rPr>
        <w:t xml:space="preserve"> </w:t>
      </w:r>
    </w:p>
    <w:p w:rsidR="00543A43" w:rsidRDefault="00543A43" w:rsidP="00E721F4">
      <w:pPr>
        <w:pStyle w:val="Heading1"/>
        <w:jc w:val="center"/>
      </w:pPr>
      <w:r>
        <w:rPr>
          <w:b/>
        </w:rPr>
        <w:t>ПОСТАНОВЛЕНИЕ</w:t>
      </w:r>
    </w:p>
    <w:p w:rsidR="00543A43" w:rsidRPr="00CF4BBF" w:rsidRDefault="00543A43" w:rsidP="00E721F4">
      <w:pPr>
        <w:jc w:val="both"/>
        <w:rPr>
          <w:sz w:val="26"/>
          <w:szCs w:val="26"/>
        </w:rPr>
      </w:pPr>
    </w:p>
    <w:p w:rsidR="00543A43" w:rsidRDefault="00543A43" w:rsidP="00E721F4">
      <w:pPr>
        <w:jc w:val="both"/>
        <w:rPr>
          <w:sz w:val="26"/>
          <w:szCs w:val="26"/>
        </w:rPr>
      </w:pPr>
      <w:r>
        <w:rPr>
          <w:sz w:val="26"/>
          <w:szCs w:val="26"/>
        </w:rPr>
        <w:t>«06» июля  202</w:t>
      </w:r>
      <w:r w:rsidRPr="00E721F4">
        <w:rPr>
          <w:sz w:val="26"/>
          <w:szCs w:val="26"/>
        </w:rPr>
        <w:t>2</w:t>
      </w:r>
      <w:r>
        <w:rPr>
          <w:sz w:val="26"/>
          <w:szCs w:val="26"/>
        </w:rPr>
        <w:t>г.                                                                                                                  №60</w:t>
      </w:r>
    </w:p>
    <w:p w:rsidR="00543A43" w:rsidRDefault="00543A43" w:rsidP="00E721F4">
      <w:pPr>
        <w:jc w:val="both"/>
        <w:rPr>
          <w:sz w:val="26"/>
          <w:szCs w:val="26"/>
        </w:rPr>
      </w:pPr>
      <w:r>
        <w:rPr>
          <w:sz w:val="26"/>
          <w:szCs w:val="26"/>
        </w:rPr>
        <w:t xml:space="preserve">  </w:t>
      </w:r>
    </w:p>
    <w:p w:rsidR="00543A43" w:rsidRDefault="00543A43" w:rsidP="00E721F4">
      <w:pPr>
        <w:pStyle w:val="a8"/>
        <w:tabs>
          <w:tab w:val="clear" w:pos="6804"/>
        </w:tabs>
        <w:spacing w:before="0"/>
        <w:rPr>
          <w:szCs w:val="24"/>
        </w:rPr>
      </w:pPr>
      <w:r>
        <w:rPr>
          <w:szCs w:val="24"/>
        </w:rPr>
        <w:t xml:space="preserve">                                                                          </w:t>
      </w:r>
    </w:p>
    <w:p w:rsidR="00543A43" w:rsidRPr="00E721F4" w:rsidRDefault="00543A43" w:rsidP="006F339D">
      <w:pPr>
        <w:pStyle w:val="Heading1"/>
        <w:jc w:val="center"/>
        <w:rPr>
          <w:b/>
        </w:rPr>
      </w:pPr>
    </w:p>
    <w:p w:rsidR="00543A43" w:rsidRPr="0090058B" w:rsidRDefault="00543A43" w:rsidP="006A6E26"/>
    <w:p w:rsidR="00543A43" w:rsidRDefault="00543A43" w:rsidP="006F339D">
      <w:pPr>
        <w:pStyle w:val="a4"/>
        <w:shd w:val="clear" w:color="auto" w:fill="FFFFFF"/>
        <w:tabs>
          <w:tab w:val="left" w:pos="-5387"/>
        </w:tabs>
        <w:spacing w:before="0" w:after="0"/>
        <w:jc w:val="left"/>
        <w:rPr>
          <w:sz w:val="24"/>
        </w:rPr>
      </w:pPr>
      <w:r w:rsidRPr="0090058B">
        <w:rPr>
          <w:sz w:val="24"/>
        </w:rPr>
        <w:t xml:space="preserve">Об утверждении </w:t>
      </w:r>
      <w:r w:rsidRPr="00B91194">
        <w:rPr>
          <w:sz w:val="24"/>
        </w:rPr>
        <w:t xml:space="preserve">требований к отдельным </w:t>
      </w:r>
      <w:r>
        <w:rPr>
          <w:sz w:val="24"/>
        </w:rPr>
        <w:t xml:space="preserve">                                                                                                      </w:t>
      </w:r>
      <w:r w:rsidRPr="00B91194">
        <w:rPr>
          <w:sz w:val="24"/>
        </w:rPr>
        <w:t>видам товаров, работ, услуг, закупаемым</w:t>
      </w:r>
      <w:r w:rsidRPr="0090058B">
        <w:rPr>
          <w:sz w:val="24"/>
        </w:rPr>
        <w:br/>
        <w:t>Администраци</w:t>
      </w:r>
      <w:r>
        <w:rPr>
          <w:sz w:val="24"/>
        </w:rPr>
        <w:t>ей</w:t>
      </w:r>
      <w:r w:rsidRPr="0090058B">
        <w:rPr>
          <w:sz w:val="24"/>
        </w:rPr>
        <w:t xml:space="preserve"> </w:t>
      </w:r>
      <w:r>
        <w:rPr>
          <w:sz w:val="24"/>
        </w:rPr>
        <w:t xml:space="preserve">Рыбаловского </w:t>
      </w:r>
      <w:r w:rsidRPr="0090058B">
        <w:rPr>
          <w:sz w:val="24"/>
        </w:rPr>
        <w:t>сельского поселения</w:t>
      </w:r>
      <w:r>
        <w:rPr>
          <w:sz w:val="24"/>
        </w:rPr>
        <w:t xml:space="preserve"> </w:t>
      </w:r>
    </w:p>
    <w:p w:rsidR="00543A43" w:rsidRDefault="00543A43" w:rsidP="002F0FDD">
      <w:pPr>
        <w:pStyle w:val="a4"/>
        <w:shd w:val="clear" w:color="auto" w:fill="FFFFFF"/>
        <w:tabs>
          <w:tab w:val="left" w:pos="-5387"/>
        </w:tabs>
        <w:spacing w:before="0" w:after="0"/>
        <w:jc w:val="left"/>
      </w:pPr>
      <w:r>
        <w:t>их подведомственными казенными  учреждениями,</w:t>
      </w:r>
    </w:p>
    <w:p w:rsidR="00543A43" w:rsidRDefault="00543A43" w:rsidP="002F0FDD">
      <w:r>
        <w:t>бюджетными учреждениями и муниципальными унитарными</w:t>
      </w:r>
    </w:p>
    <w:p w:rsidR="00543A43" w:rsidRDefault="00543A43" w:rsidP="002F0FDD">
      <w:r>
        <w:t>предприятиями</w:t>
      </w:r>
    </w:p>
    <w:p w:rsidR="00543A43" w:rsidRPr="002F0FDD" w:rsidRDefault="00543A43" w:rsidP="002F0FDD"/>
    <w:p w:rsidR="00543A43" w:rsidRPr="00B91194" w:rsidRDefault="00543A43" w:rsidP="006F339D">
      <w:pPr>
        <w:pStyle w:val="ConsPlusTitle"/>
        <w:ind w:firstLine="708"/>
        <w:jc w:val="both"/>
        <w:rPr>
          <w:rFonts w:ascii="Times New Roman" w:hAnsi="Times New Roman" w:cs="Times New Roman"/>
          <w:b w:val="0"/>
          <w:sz w:val="24"/>
          <w:szCs w:val="24"/>
        </w:rPr>
      </w:pPr>
      <w:r w:rsidRPr="00B91194">
        <w:rPr>
          <w:rFonts w:ascii="Times New Roman" w:hAnsi="Times New Roman" w:cs="Times New Roman"/>
          <w:b w:val="0"/>
          <w:sz w:val="24"/>
          <w:szCs w:val="24"/>
        </w:rPr>
        <w:t xml:space="preserve">В соответствии с частью 5 статьи 19 Федерального закона от 05.04.2014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w:t>
      </w:r>
      <w:r w:rsidRPr="001B758D">
        <w:rPr>
          <w:rFonts w:ascii="Times New Roman" w:hAnsi="Times New Roman" w:cs="Times New Roman"/>
          <w:b w:val="0"/>
          <w:sz w:val="24"/>
          <w:szCs w:val="24"/>
        </w:rPr>
        <w:t>13.10.2014 № 1047</w:t>
      </w:r>
      <w:r w:rsidRPr="0090058B">
        <w:t xml:space="preserve"> </w:t>
      </w:r>
      <w:r w:rsidRPr="00B91194">
        <w:rPr>
          <w:rFonts w:ascii="Times New Roman" w:hAnsi="Times New Roman" w:cs="Times New Roman"/>
          <w:b w:val="0"/>
          <w:sz w:val="24"/>
          <w:szCs w:val="24"/>
        </w:rPr>
        <w:t>«Об утверждении общих правил определения требований к закупаемым заказчиками отдельным видам товаров, работ, услуг (в том числе предельны</w:t>
      </w:r>
      <w:r>
        <w:rPr>
          <w:rFonts w:ascii="Times New Roman" w:hAnsi="Times New Roman" w:cs="Times New Roman"/>
          <w:b w:val="0"/>
          <w:sz w:val="24"/>
          <w:szCs w:val="24"/>
        </w:rPr>
        <w:t>х цен товаров, работ, услуг)», П</w:t>
      </w:r>
      <w:r w:rsidRPr="00B91194">
        <w:rPr>
          <w:rFonts w:ascii="Times New Roman" w:hAnsi="Times New Roman" w:cs="Times New Roman"/>
          <w:b w:val="0"/>
          <w:sz w:val="24"/>
          <w:szCs w:val="24"/>
        </w:rPr>
        <w:t xml:space="preserve">остановлением Администрации </w:t>
      </w:r>
      <w:r>
        <w:rPr>
          <w:rFonts w:ascii="Times New Roman" w:hAnsi="Times New Roman" w:cs="Times New Roman"/>
          <w:b w:val="0"/>
          <w:sz w:val="24"/>
          <w:szCs w:val="24"/>
        </w:rPr>
        <w:t>Рыбаловского</w:t>
      </w:r>
      <w:r w:rsidRPr="00B91194">
        <w:rPr>
          <w:rFonts w:ascii="Times New Roman" w:hAnsi="Times New Roman" w:cs="Times New Roman"/>
          <w:b w:val="0"/>
          <w:sz w:val="24"/>
          <w:szCs w:val="24"/>
        </w:rPr>
        <w:t xml:space="preserve"> сельского поселения от </w:t>
      </w:r>
      <w:r>
        <w:rPr>
          <w:rFonts w:ascii="Times New Roman" w:hAnsi="Times New Roman" w:cs="Times New Roman"/>
          <w:b w:val="0"/>
          <w:sz w:val="24"/>
          <w:szCs w:val="24"/>
        </w:rPr>
        <w:t xml:space="preserve">21.09.2018 </w:t>
      </w:r>
      <w:r w:rsidRPr="00B91194">
        <w:rPr>
          <w:rFonts w:ascii="Times New Roman" w:hAnsi="Times New Roman" w:cs="Times New Roman"/>
          <w:b w:val="0"/>
          <w:sz w:val="24"/>
          <w:szCs w:val="24"/>
        </w:rPr>
        <w:t>№ </w:t>
      </w:r>
      <w:r>
        <w:rPr>
          <w:rFonts w:ascii="Times New Roman" w:hAnsi="Times New Roman" w:cs="Times New Roman"/>
          <w:b w:val="0"/>
          <w:sz w:val="24"/>
          <w:szCs w:val="24"/>
        </w:rPr>
        <w:t>106</w:t>
      </w:r>
      <w:r w:rsidRPr="00B91194">
        <w:rPr>
          <w:rFonts w:ascii="Times New Roman" w:hAnsi="Times New Roman" w:cs="Times New Roman"/>
          <w:b w:val="0"/>
          <w:sz w:val="24"/>
          <w:szCs w:val="24"/>
        </w:rPr>
        <w:t xml:space="preserve"> «Об утверждении общих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r>
        <w:rPr>
          <w:rFonts w:ascii="Times New Roman" w:hAnsi="Times New Roman" w:cs="Times New Roman"/>
          <w:b w:val="0"/>
          <w:sz w:val="24"/>
          <w:szCs w:val="24"/>
        </w:rPr>
        <w:t>,</w:t>
      </w:r>
      <w:r w:rsidRPr="00B91194">
        <w:rPr>
          <w:rFonts w:ascii="Times New Roman" w:hAnsi="Times New Roman" w:cs="Times New Roman"/>
          <w:b w:val="0"/>
          <w:sz w:val="24"/>
          <w:szCs w:val="24"/>
        </w:rPr>
        <w:t xml:space="preserve"> Постановлением Администрации </w:t>
      </w:r>
      <w:r>
        <w:rPr>
          <w:rFonts w:ascii="Times New Roman" w:hAnsi="Times New Roman" w:cs="Times New Roman"/>
          <w:b w:val="0"/>
          <w:sz w:val="24"/>
          <w:szCs w:val="24"/>
        </w:rPr>
        <w:t>Рыбаловского</w:t>
      </w:r>
      <w:r w:rsidRPr="00B91194">
        <w:rPr>
          <w:rFonts w:ascii="Times New Roman" w:hAnsi="Times New Roman" w:cs="Times New Roman"/>
          <w:b w:val="0"/>
          <w:sz w:val="24"/>
          <w:szCs w:val="24"/>
        </w:rPr>
        <w:t xml:space="preserve"> сельского поселения </w:t>
      </w:r>
      <w:r w:rsidRPr="005B601F">
        <w:rPr>
          <w:rFonts w:ascii="Times New Roman" w:hAnsi="Times New Roman" w:cs="Times New Roman"/>
          <w:b w:val="0"/>
          <w:sz w:val="24"/>
          <w:szCs w:val="24"/>
        </w:rPr>
        <w:t>от 2</w:t>
      </w:r>
      <w:r>
        <w:rPr>
          <w:rFonts w:ascii="Times New Roman" w:hAnsi="Times New Roman" w:cs="Times New Roman"/>
          <w:b w:val="0"/>
          <w:sz w:val="24"/>
          <w:szCs w:val="24"/>
        </w:rPr>
        <w:t>7.07.2016</w:t>
      </w:r>
      <w:r w:rsidRPr="005B601F">
        <w:rPr>
          <w:rFonts w:ascii="Times New Roman" w:hAnsi="Times New Roman" w:cs="Times New Roman"/>
          <w:b w:val="0"/>
          <w:sz w:val="24"/>
          <w:szCs w:val="24"/>
        </w:rPr>
        <w:t xml:space="preserve"> № </w:t>
      </w:r>
      <w:r>
        <w:rPr>
          <w:rFonts w:ascii="Times New Roman" w:hAnsi="Times New Roman" w:cs="Times New Roman"/>
          <w:b w:val="0"/>
          <w:sz w:val="24"/>
          <w:szCs w:val="24"/>
        </w:rPr>
        <w:t>150</w:t>
      </w:r>
      <w:r w:rsidRPr="00B91194">
        <w:rPr>
          <w:rFonts w:ascii="Times New Roman" w:hAnsi="Times New Roman" w:cs="Times New Roman"/>
          <w:b w:val="0"/>
          <w:sz w:val="24"/>
          <w:szCs w:val="24"/>
        </w:rPr>
        <w:t xml:space="preserve"> «О</w:t>
      </w:r>
      <w:r>
        <w:rPr>
          <w:rFonts w:ascii="Times New Roman" w:hAnsi="Times New Roman" w:cs="Times New Roman"/>
          <w:b w:val="0"/>
          <w:sz w:val="24"/>
          <w:szCs w:val="24"/>
        </w:rPr>
        <w:t>б</w:t>
      </w:r>
      <w:r w:rsidRPr="00B91194">
        <w:rPr>
          <w:rFonts w:ascii="Times New Roman" w:hAnsi="Times New Roman" w:cs="Times New Roman"/>
          <w:b w:val="0"/>
          <w:sz w:val="24"/>
          <w:szCs w:val="24"/>
        </w:rPr>
        <w:t xml:space="preserve"> утверждении правил определения требований к закупаемым</w:t>
      </w:r>
      <w:r>
        <w:rPr>
          <w:rFonts w:ascii="Times New Roman" w:hAnsi="Times New Roman" w:cs="Times New Roman"/>
          <w:b w:val="0"/>
          <w:sz w:val="24"/>
          <w:szCs w:val="24"/>
        </w:rPr>
        <w:t xml:space="preserve"> </w:t>
      </w:r>
      <w:r w:rsidRPr="00B91194">
        <w:rPr>
          <w:rFonts w:ascii="Times New Roman" w:hAnsi="Times New Roman" w:cs="Times New Roman"/>
          <w:b w:val="0"/>
          <w:sz w:val="24"/>
          <w:szCs w:val="24"/>
        </w:rPr>
        <w:t xml:space="preserve">муниципальными органами </w:t>
      </w:r>
      <w:r>
        <w:rPr>
          <w:rFonts w:ascii="Times New Roman" w:hAnsi="Times New Roman" w:cs="Times New Roman"/>
          <w:b w:val="0"/>
          <w:sz w:val="24"/>
          <w:szCs w:val="24"/>
        </w:rPr>
        <w:t>Рыбаловского</w:t>
      </w:r>
      <w:r w:rsidRPr="00B91194">
        <w:rPr>
          <w:rFonts w:ascii="Times New Roman" w:hAnsi="Times New Roman" w:cs="Times New Roman"/>
          <w:b w:val="0"/>
          <w:sz w:val="24"/>
          <w:szCs w:val="24"/>
        </w:rPr>
        <w:t xml:space="preserve"> сельского поселения,  </w:t>
      </w:r>
      <w:r>
        <w:rPr>
          <w:rFonts w:ascii="Times New Roman" w:hAnsi="Times New Roman" w:cs="Times New Roman"/>
          <w:b w:val="0"/>
          <w:sz w:val="24"/>
          <w:szCs w:val="24"/>
        </w:rPr>
        <w:t xml:space="preserve">их </w:t>
      </w:r>
      <w:r w:rsidRPr="00B91194">
        <w:rPr>
          <w:rFonts w:ascii="Times New Roman" w:hAnsi="Times New Roman" w:cs="Times New Roman"/>
          <w:b w:val="0"/>
          <w:sz w:val="24"/>
          <w:szCs w:val="24"/>
        </w:rPr>
        <w:t xml:space="preserve">подведомственными </w:t>
      </w:r>
      <w:r>
        <w:rPr>
          <w:rFonts w:ascii="Times New Roman" w:hAnsi="Times New Roman" w:cs="Times New Roman"/>
          <w:b w:val="0"/>
          <w:sz w:val="24"/>
          <w:szCs w:val="24"/>
        </w:rPr>
        <w:t>к</w:t>
      </w:r>
      <w:r w:rsidRPr="00B91194">
        <w:rPr>
          <w:rFonts w:ascii="Times New Roman" w:hAnsi="Times New Roman" w:cs="Times New Roman"/>
          <w:b w:val="0"/>
          <w:sz w:val="24"/>
          <w:szCs w:val="24"/>
        </w:rPr>
        <w:t>азенными учреждениями</w:t>
      </w:r>
      <w:r>
        <w:rPr>
          <w:rFonts w:ascii="Times New Roman" w:hAnsi="Times New Roman" w:cs="Times New Roman"/>
          <w:b w:val="0"/>
          <w:sz w:val="24"/>
          <w:szCs w:val="24"/>
        </w:rPr>
        <w:t xml:space="preserve"> и</w:t>
      </w:r>
      <w:r w:rsidRPr="00B91194">
        <w:rPr>
          <w:rFonts w:ascii="Times New Roman" w:hAnsi="Times New Roman" w:cs="Times New Roman"/>
          <w:b w:val="0"/>
          <w:sz w:val="24"/>
          <w:szCs w:val="24"/>
        </w:rPr>
        <w:t xml:space="preserve"> бюджетными учреждениями отдельным видам товаров, работ, услуг (в том числе предельные цены товаров, работ, услуг)»:</w:t>
      </w:r>
    </w:p>
    <w:p w:rsidR="00543A43" w:rsidRPr="0090058B" w:rsidRDefault="00543A43" w:rsidP="004740DE">
      <w:pPr>
        <w:pStyle w:val="BodyTextIndent2"/>
        <w:ind w:left="0" w:firstLine="709"/>
        <w:jc w:val="both"/>
        <w:rPr>
          <w:sz w:val="24"/>
        </w:rPr>
      </w:pPr>
    </w:p>
    <w:p w:rsidR="00543A43" w:rsidRPr="00E3061C" w:rsidRDefault="00543A43" w:rsidP="006F339D">
      <w:pPr>
        <w:pStyle w:val="a8"/>
        <w:tabs>
          <w:tab w:val="left" w:pos="2268"/>
        </w:tabs>
        <w:spacing w:before="0" w:line="360" w:lineRule="auto"/>
        <w:rPr>
          <w:b/>
          <w:szCs w:val="24"/>
        </w:rPr>
      </w:pPr>
      <w:r w:rsidRPr="00E3061C">
        <w:rPr>
          <w:b/>
          <w:szCs w:val="24"/>
        </w:rPr>
        <w:t>СЧИТАЮ НЕОБХОДИМЫМ:</w:t>
      </w:r>
    </w:p>
    <w:p w:rsidR="00543A43" w:rsidRPr="002F0FDD" w:rsidRDefault="00543A43" w:rsidP="002F0FDD">
      <w:pPr>
        <w:pStyle w:val="a4"/>
        <w:shd w:val="clear" w:color="auto" w:fill="FFFFFF"/>
        <w:tabs>
          <w:tab w:val="left" w:pos="-5387"/>
        </w:tabs>
        <w:spacing w:before="0" w:after="0"/>
        <w:jc w:val="left"/>
        <w:rPr>
          <w:sz w:val="24"/>
        </w:rPr>
      </w:pPr>
      <w:r w:rsidRPr="006F339D">
        <w:rPr>
          <w:sz w:val="24"/>
        </w:rPr>
        <w:t xml:space="preserve">Утвердить требования к отдельным видам товаров, работ, услуг, закупаемых Администрацией </w:t>
      </w:r>
      <w:r>
        <w:rPr>
          <w:sz w:val="24"/>
        </w:rPr>
        <w:t>Рыбаловского</w:t>
      </w:r>
      <w:r w:rsidRPr="006F339D">
        <w:rPr>
          <w:sz w:val="24"/>
        </w:rPr>
        <w:t xml:space="preserve"> сельского поселения</w:t>
      </w:r>
      <w:r w:rsidRPr="002F0FDD">
        <w:t xml:space="preserve"> </w:t>
      </w:r>
      <w:r w:rsidRPr="002F0FDD">
        <w:rPr>
          <w:sz w:val="24"/>
        </w:rPr>
        <w:t>и подведомственными ей казенными  учреждениями,</w:t>
      </w:r>
    </w:p>
    <w:p w:rsidR="00543A43" w:rsidRPr="006F339D" w:rsidRDefault="00543A43" w:rsidP="002F0FDD">
      <w:r>
        <w:t>бюджетными учреждениями и муниципальными унитарными предприятиями</w:t>
      </w:r>
      <w:r w:rsidRPr="006F339D">
        <w:t xml:space="preserve"> (Приложение</w:t>
      </w:r>
      <w:r>
        <w:t>№1</w:t>
      </w:r>
      <w:r w:rsidRPr="006F339D">
        <w:t>).</w:t>
      </w:r>
    </w:p>
    <w:p w:rsidR="00543A43" w:rsidRDefault="00543A43" w:rsidP="004740DE">
      <w:pPr>
        <w:pStyle w:val="ConsPlusNormal"/>
        <w:numPr>
          <w:ilvl w:val="0"/>
          <w:numId w:val="1"/>
        </w:numPr>
        <w:tabs>
          <w:tab w:val="left" w:pos="1134"/>
        </w:tabs>
        <w:ind w:left="0" w:firstLine="709"/>
        <w:jc w:val="both"/>
        <w:rPr>
          <w:sz w:val="24"/>
          <w:szCs w:val="24"/>
        </w:rPr>
      </w:pPr>
      <w:r w:rsidRPr="0090058B">
        <w:rPr>
          <w:sz w:val="24"/>
          <w:szCs w:val="24"/>
        </w:rPr>
        <w:t xml:space="preserve">Опубликовать настоящее </w:t>
      </w:r>
      <w:r>
        <w:rPr>
          <w:sz w:val="24"/>
          <w:szCs w:val="24"/>
        </w:rPr>
        <w:t>постановление</w:t>
      </w:r>
      <w:r w:rsidRPr="0090058B">
        <w:rPr>
          <w:sz w:val="24"/>
          <w:szCs w:val="24"/>
        </w:rPr>
        <w:t xml:space="preserve"> в Информационном бюллетене </w:t>
      </w:r>
      <w:r>
        <w:rPr>
          <w:sz w:val="24"/>
          <w:szCs w:val="24"/>
        </w:rPr>
        <w:t xml:space="preserve">Рыбаловского </w:t>
      </w:r>
      <w:r w:rsidRPr="0090058B">
        <w:rPr>
          <w:sz w:val="24"/>
          <w:szCs w:val="24"/>
        </w:rPr>
        <w:t>сельского по</w:t>
      </w:r>
      <w:r>
        <w:rPr>
          <w:sz w:val="24"/>
          <w:szCs w:val="24"/>
        </w:rPr>
        <w:t>селения и разместить в течение 7</w:t>
      </w:r>
      <w:r w:rsidRPr="0090058B">
        <w:rPr>
          <w:sz w:val="24"/>
          <w:szCs w:val="24"/>
        </w:rPr>
        <w:t xml:space="preserve"> рабочих дней со дня принятия настоящего распоряжения в единой информационной системе в сфере закупок (</w:t>
      </w:r>
      <w:r w:rsidRPr="00D03D08">
        <w:rPr>
          <w:color w:val="0000FF"/>
          <w:sz w:val="24"/>
          <w:szCs w:val="24"/>
        </w:rPr>
        <w:t>www.zakupki.gov.ru</w:t>
      </w:r>
      <w:r w:rsidRPr="0090058B">
        <w:rPr>
          <w:sz w:val="24"/>
          <w:szCs w:val="24"/>
        </w:rPr>
        <w:t xml:space="preserve">), а так же на официальном сайте </w:t>
      </w:r>
      <w:r>
        <w:rPr>
          <w:sz w:val="24"/>
          <w:szCs w:val="24"/>
        </w:rPr>
        <w:t>Администрации Рыбаловского сельского поселения</w:t>
      </w:r>
      <w:r w:rsidRPr="0090058B">
        <w:rPr>
          <w:sz w:val="24"/>
          <w:szCs w:val="24"/>
        </w:rPr>
        <w:t xml:space="preserve"> в сети Интернет (</w:t>
      </w:r>
      <w:hyperlink r:id="rId7" w:history="1">
        <w:r w:rsidRPr="004064CE">
          <w:rPr>
            <w:rStyle w:val="Hyperlink"/>
            <w:lang w:eastAsia="en-US"/>
          </w:rPr>
          <w:t>http://</w:t>
        </w:r>
        <w:r w:rsidRPr="004064CE">
          <w:rPr>
            <w:rStyle w:val="Hyperlink"/>
            <w:lang w:val="en-US" w:eastAsia="en-US"/>
          </w:rPr>
          <w:t>ribalovo</w:t>
        </w:r>
        <w:r w:rsidRPr="004064CE">
          <w:rPr>
            <w:rStyle w:val="Hyperlink"/>
            <w:lang w:eastAsia="en-US"/>
          </w:rPr>
          <w:t>.ru</w:t>
        </w:r>
      </w:hyperlink>
      <w:r w:rsidRPr="0090058B">
        <w:rPr>
          <w:sz w:val="24"/>
          <w:szCs w:val="24"/>
        </w:rPr>
        <w:t>).</w:t>
      </w:r>
    </w:p>
    <w:p w:rsidR="00543A43" w:rsidRPr="000D6097" w:rsidRDefault="00543A43" w:rsidP="00E721F4">
      <w:pPr>
        <w:pStyle w:val="a8"/>
        <w:tabs>
          <w:tab w:val="clear" w:pos="6804"/>
          <w:tab w:val="left" w:pos="2268"/>
        </w:tabs>
        <w:spacing w:before="0"/>
        <w:ind w:firstLine="720"/>
        <w:jc w:val="both"/>
        <w:rPr>
          <w:szCs w:val="24"/>
        </w:rPr>
      </w:pPr>
      <w:r w:rsidRPr="000D6097">
        <w:rPr>
          <w:szCs w:val="24"/>
        </w:rPr>
        <w:t xml:space="preserve">3. Установить, что настоящее постановление вступает в силу </w:t>
      </w:r>
      <w:r>
        <w:rPr>
          <w:szCs w:val="24"/>
        </w:rPr>
        <w:t>после дня</w:t>
      </w:r>
      <w:r w:rsidRPr="000D6097">
        <w:rPr>
          <w:szCs w:val="24"/>
        </w:rPr>
        <w:t xml:space="preserve"> его официального опубликования </w:t>
      </w:r>
      <w:r>
        <w:rPr>
          <w:szCs w:val="24"/>
        </w:rPr>
        <w:t>.</w:t>
      </w:r>
    </w:p>
    <w:p w:rsidR="00543A43" w:rsidRDefault="00543A43" w:rsidP="00E721F4">
      <w:pPr>
        <w:pStyle w:val="a8"/>
        <w:tabs>
          <w:tab w:val="clear" w:pos="6804"/>
          <w:tab w:val="center" w:pos="993"/>
          <w:tab w:val="left" w:pos="2268"/>
        </w:tabs>
        <w:spacing w:before="0"/>
        <w:ind w:firstLine="720"/>
        <w:jc w:val="both"/>
      </w:pPr>
      <w:r w:rsidRPr="000D6097">
        <w:rPr>
          <w:szCs w:val="24"/>
        </w:rPr>
        <w:t xml:space="preserve">4. Контроль за исполнением настоящего постановления </w:t>
      </w:r>
      <w:r w:rsidRPr="003413D8">
        <w:t>оставляю за собой.</w:t>
      </w:r>
    </w:p>
    <w:p w:rsidR="00543A43" w:rsidRDefault="00543A43" w:rsidP="00E721F4">
      <w:pPr>
        <w:pStyle w:val="a8"/>
        <w:tabs>
          <w:tab w:val="clear" w:pos="6804"/>
          <w:tab w:val="center" w:pos="993"/>
          <w:tab w:val="left" w:pos="2268"/>
        </w:tabs>
        <w:spacing w:before="0"/>
        <w:ind w:firstLine="720"/>
        <w:jc w:val="both"/>
        <w:rPr>
          <w:szCs w:val="24"/>
        </w:rPr>
      </w:pPr>
    </w:p>
    <w:p w:rsidR="00543A43" w:rsidRDefault="00543A43" w:rsidP="00E721F4">
      <w:pPr>
        <w:tabs>
          <w:tab w:val="left" w:pos="6804"/>
        </w:tabs>
      </w:pPr>
      <w:r>
        <w:t xml:space="preserve">И.о. </w:t>
      </w:r>
      <w:r w:rsidRPr="00805551">
        <w:t>Глав</w:t>
      </w:r>
      <w:r>
        <w:t>ы</w:t>
      </w:r>
      <w:r w:rsidRPr="00805551">
        <w:t xml:space="preserve"> поселения</w:t>
      </w:r>
    </w:p>
    <w:p w:rsidR="00543A43" w:rsidRPr="00805551" w:rsidRDefault="00543A43" w:rsidP="00E721F4">
      <w:pPr>
        <w:tabs>
          <w:tab w:val="left" w:pos="6804"/>
        </w:tabs>
      </w:pPr>
      <w:r w:rsidRPr="00805551">
        <w:t>(Глав</w:t>
      </w:r>
      <w:r>
        <w:t>ы</w:t>
      </w:r>
      <w:r w:rsidRPr="00805551">
        <w:t xml:space="preserve"> Администрации)                                                           </w:t>
      </w:r>
      <w:r>
        <w:t xml:space="preserve">                              О.В.</w:t>
      </w:r>
      <w:r w:rsidRPr="00805551">
        <w:t xml:space="preserve"> </w:t>
      </w:r>
      <w:r>
        <w:t>Чепелева</w:t>
      </w:r>
      <w:r w:rsidRPr="00805551">
        <w:t xml:space="preserve"> </w:t>
      </w:r>
    </w:p>
    <w:p w:rsidR="00543A43" w:rsidRDefault="00543A43" w:rsidP="00E721F4">
      <w:pPr>
        <w:pStyle w:val="a8"/>
        <w:spacing w:before="0"/>
        <w:rPr>
          <w:szCs w:val="24"/>
        </w:rPr>
      </w:pPr>
    </w:p>
    <w:p w:rsidR="00543A43" w:rsidRDefault="00543A43" w:rsidP="00E721F4">
      <w:pPr>
        <w:pStyle w:val="a8"/>
        <w:spacing w:before="0"/>
        <w:rPr>
          <w:sz w:val="20"/>
        </w:rPr>
      </w:pPr>
    </w:p>
    <w:p w:rsidR="00543A43" w:rsidRDefault="00543A43" w:rsidP="00E721F4">
      <w:pPr>
        <w:pStyle w:val="a8"/>
        <w:spacing w:before="0"/>
        <w:rPr>
          <w:sz w:val="20"/>
        </w:rPr>
      </w:pPr>
      <w:r>
        <w:rPr>
          <w:sz w:val="20"/>
        </w:rPr>
        <w:t>Исп. О.Н. Финогенова</w:t>
      </w:r>
    </w:p>
    <w:p w:rsidR="00543A43" w:rsidRPr="0090058B" w:rsidRDefault="00543A43" w:rsidP="00140A14">
      <w:pPr>
        <w:sectPr w:rsidR="00543A43" w:rsidRPr="0090058B" w:rsidSect="00C332FD">
          <w:headerReference w:type="even" r:id="rId8"/>
          <w:pgSz w:w="11906" w:h="16838" w:code="9"/>
          <w:pgMar w:top="851" w:right="849" w:bottom="851" w:left="1134" w:header="850" w:footer="720" w:gutter="0"/>
          <w:cols w:space="708"/>
          <w:titlePg/>
          <w:docGrid w:linePitch="360"/>
        </w:sectPr>
      </w:pPr>
    </w:p>
    <w:p w:rsidR="00543A43" w:rsidRPr="0090058B" w:rsidRDefault="00543A43" w:rsidP="00BB1624">
      <w:pPr>
        <w:jc w:val="right"/>
      </w:pPr>
      <w:r w:rsidRPr="0090058B">
        <w:t>Приложение</w:t>
      </w:r>
      <w:r>
        <w:t>№1</w:t>
      </w:r>
    </w:p>
    <w:p w:rsidR="00543A43" w:rsidRPr="0090058B" w:rsidRDefault="00543A43" w:rsidP="00BB1624">
      <w:pPr>
        <w:jc w:val="right"/>
      </w:pPr>
      <w:r w:rsidRPr="0090058B">
        <w:t xml:space="preserve">к </w:t>
      </w:r>
      <w:r>
        <w:t>постановлению</w:t>
      </w:r>
      <w:r w:rsidRPr="0090058B">
        <w:t xml:space="preserve"> Администрации </w:t>
      </w:r>
      <w:r>
        <w:t>Рыбаловского</w:t>
      </w:r>
      <w:r w:rsidRPr="0090058B">
        <w:t xml:space="preserve"> сельского поселения</w:t>
      </w:r>
    </w:p>
    <w:p w:rsidR="00543A43" w:rsidRPr="0090058B" w:rsidRDefault="00543A43" w:rsidP="00BB1624">
      <w:pPr>
        <w:jc w:val="right"/>
      </w:pPr>
      <w:r w:rsidRPr="0090058B">
        <w:t xml:space="preserve"> от </w:t>
      </w:r>
      <w:r>
        <w:t>______________________</w:t>
      </w:r>
      <w:r w:rsidRPr="0090058B">
        <w:t>№ ______</w:t>
      </w:r>
    </w:p>
    <w:p w:rsidR="00543A43" w:rsidRPr="0090058B" w:rsidRDefault="00543A43" w:rsidP="00BB1624">
      <w:pPr>
        <w:jc w:val="right"/>
        <w:rPr>
          <w:b/>
        </w:rPr>
      </w:pPr>
    </w:p>
    <w:p w:rsidR="00543A43" w:rsidRPr="00105F25" w:rsidRDefault="00543A43" w:rsidP="003118A1">
      <w:pPr>
        <w:jc w:val="center"/>
      </w:pPr>
      <w:r>
        <w:t>Т</w:t>
      </w:r>
      <w:r w:rsidRPr="00F37DC8">
        <w:t>ребования к отдельным видам товаров, работ, услуг, закупаемы</w:t>
      </w:r>
      <w:r>
        <w:t>х</w:t>
      </w:r>
      <w:r w:rsidRPr="00F37DC8">
        <w:t xml:space="preserve"> </w:t>
      </w:r>
      <w:r w:rsidRPr="0090058B">
        <w:t>Администраци</w:t>
      </w:r>
      <w:r>
        <w:t>ей</w:t>
      </w:r>
      <w:r w:rsidRPr="0090058B">
        <w:t xml:space="preserve"> </w:t>
      </w:r>
      <w:r>
        <w:t>Рыбаловского</w:t>
      </w:r>
      <w:r w:rsidRPr="0090058B">
        <w:t xml:space="preserve"> сельского поселения</w:t>
      </w:r>
      <w:r>
        <w:t xml:space="preserve"> и подведомственными ей </w:t>
      </w:r>
      <w:r w:rsidRPr="008534DF">
        <w:rPr>
          <w:szCs w:val="22"/>
        </w:rPr>
        <w:t>казенны</w:t>
      </w:r>
      <w:r>
        <w:rPr>
          <w:szCs w:val="22"/>
        </w:rPr>
        <w:t>ми учреждениями</w:t>
      </w:r>
      <w:r w:rsidRPr="008534DF">
        <w:rPr>
          <w:szCs w:val="22"/>
        </w:rPr>
        <w:t>, бюджетны</w:t>
      </w:r>
      <w:r>
        <w:rPr>
          <w:szCs w:val="22"/>
        </w:rPr>
        <w:t>ми</w:t>
      </w:r>
      <w:r w:rsidRPr="008534DF">
        <w:rPr>
          <w:szCs w:val="22"/>
        </w:rPr>
        <w:t xml:space="preserve"> учреждения</w:t>
      </w:r>
      <w:r>
        <w:rPr>
          <w:szCs w:val="22"/>
        </w:rPr>
        <w:t>ми</w:t>
      </w:r>
      <w:r w:rsidRPr="008534DF">
        <w:rPr>
          <w:szCs w:val="22"/>
        </w:rPr>
        <w:t xml:space="preserve"> </w:t>
      </w:r>
      <w:r>
        <w:rPr>
          <w:szCs w:val="22"/>
        </w:rPr>
        <w:t>и муниципальными унитарными предприятиями.</w:t>
      </w:r>
    </w:p>
    <w:p w:rsidR="00543A43" w:rsidRPr="00105F25" w:rsidRDefault="00543A43" w:rsidP="00B91194">
      <w:pPr>
        <w:pStyle w:val="ListParagraph"/>
        <w:numPr>
          <w:ilvl w:val="0"/>
          <w:numId w:val="4"/>
        </w:numPr>
        <w:spacing w:line="240" w:lineRule="auto"/>
        <w:ind w:left="714" w:hanging="357"/>
        <w:jc w:val="both"/>
        <w:rPr>
          <w:rStyle w:val="FontStyle19"/>
          <w:sz w:val="24"/>
          <w:szCs w:val="24"/>
        </w:rPr>
      </w:pPr>
      <w:r w:rsidRPr="00105F25">
        <w:rPr>
          <w:rStyle w:val="FontStyle19"/>
          <w:sz w:val="24"/>
          <w:szCs w:val="24"/>
        </w:rPr>
        <w:t>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w:t>
      </w:r>
    </w:p>
    <w:p w:rsidR="00543A43" w:rsidRDefault="00543A43"/>
    <w:tbl>
      <w:tblPr>
        <w:tblW w:w="1567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2"/>
        <w:gridCol w:w="843"/>
        <w:gridCol w:w="7"/>
        <w:gridCol w:w="1701"/>
        <w:gridCol w:w="851"/>
        <w:gridCol w:w="1134"/>
        <w:gridCol w:w="978"/>
        <w:gridCol w:w="1224"/>
        <w:gridCol w:w="210"/>
        <w:gridCol w:w="1230"/>
        <w:gridCol w:w="1321"/>
        <w:gridCol w:w="1228"/>
        <w:gridCol w:w="1591"/>
        <w:gridCol w:w="851"/>
        <w:gridCol w:w="589"/>
        <w:gridCol w:w="734"/>
        <w:gridCol w:w="609"/>
        <w:gridCol w:w="10"/>
      </w:tblGrid>
      <w:tr w:rsidR="00543A43" w:rsidRPr="002654B5" w:rsidTr="00263DDA">
        <w:tc>
          <w:tcPr>
            <w:tcW w:w="426" w:type="dxa"/>
            <w:vMerge w:val="restart"/>
            <w:vAlign w:val="center"/>
          </w:tcPr>
          <w:p w:rsidR="00543A43" w:rsidRPr="002654B5" w:rsidRDefault="00543A43" w:rsidP="009A7CF7">
            <w:pPr>
              <w:pStyle w:val="ConsPlusNormal"/>
              <w:jc w:val="center"/>
              <w:rPr>
                <w:sz w:val="24"/>
                <w:szCs w:val="24"/>
              </w:rPr>
            </w:pPr>
            <w:r w:rsidRPr="002654B5">
              <w:rPr>
                <w:sz w:val="24"/>
                <w:szCs w:val="24"/>
              </w:rPr>
              <w:t>N</w:t>
            </w:r>
          </w:p>
          <w:p w:rsidR="00543A43" w:rsidRPr="002654B5" w:rsidRDefault="00543A43" w:rsidP="009A7CF7">
            <w:pPr>
              <w:pStyle w:val="ConsPlusNormal"/>
              <w:jc w:val="center"/>
              <w:rPr>
                <w:sz w:val="24"/>
                <w:szCs w:val="24"/>
              </w:rPr>
            </w:pPr>
            <w:r w:rsidRPr="002654B5">
              <w:rPr>
                <w:sz w:val="24"/>
                <w:szCs w:val="24"/>
              </w:rPr>
              <w:t>пп</w:t>
            </w:r>
          </w:p>
        </w:tc>
        <w:tc>
          <w:tcPr>
            <w:tcW w:w="992" w:type="dxa"/>
            <w:gridSpan w:val="3"/>
            <w:vMerge w:val="restart"/>
            <w:vAlign w:val="center"/>
          </w:tcPr>
          <w:p w:rsidR="00543A43" w:rsidRPr="002654B5" w:rsidRDefault="00543A43" w:rsidP="009A7CF7">
            <w:pPr>
              <w:pStyle w:val="ConsPlusNormal"/>
              <w:jc w:val="center"/>
              <w:rPr>
                <w:sz w:val="24"/>
                <w:szCs w:val="24"/>
              </w:rPr>
            </w:pPr>
            <w:r w:rsidRPr="002654B5">
              <w:rPr>
                <w:sz w:val="24"/>
                <w:szCs w:val="24"/>
              </w:rPr>
              <w:t xml:space="preserve">Код по </w:t>
            </w:r>
            <w:hyperlink r:id="rId9" w:history="1">
              <w:r w:rsidRPr="002654B5">
                <w:rPr>
                  <w:color w:val="0000FF"/>
                  <w:sz w:val="24"/>
                  <w:szCs w:val="24"/>
                </w:rPr>
                <w:t>ОКПД2</w:t>
              </w:r>
            </w:hyperlink>
          </w:p>
        </w:tc>
        <w:tc>
          <w:tcPr>
            <w:tcW w:w="1701" w:type="dxa"/>
            <w:vMerge w:val="restart"/>
            <w:vAlign w:val="center"/>
          </w:tcPr>
          <w:p w:rsidR="00543A43" w:rsidRPr="002654B5" w:rsidRDefault="00543A43" w:rsidP="009A7CF7">
            <w:pPr>
              <w:pStyle w:val="ConsPlusNormal"/>
              <w:jc w:val="center"/>
              <w:rPr>
                <w:sz w:val="24"/>
                <w:szCs w:val="24"/>
              </w:rPr>
            </w:pPr>
            <w:r w:rsidRPr="002654B5">
              <w:rPr>
                <w:sz w:val="24"/>
                <w:szCs w:val="24"/>
              </w:rPr>
              <w:t>Наименование отдельного вида товаров, работ, услуг</w:t>
            </w:r>
          </w:p>
        </w:tc>
        <w:tc>
          <w:tcPr>
            <w:tcW w:w="1985" w:type="dxa"/>
            <w:gridSpan w:val="2"/>
            <w:vAlign w:val="center"/>
          </w:tcPr>
          <w:p w:rsidR="00543A43" w:rsidRPr="002654B5" w:rsidRDefault="00543A43" w:rsidP="009A7CF7">
            <w:pPr>
              <w:pStyle w:val="ConsPlusNormal"/>
              <w:jc w:val="center"/>
              <w:rPr>
                <w:sz w:val="24"/>
                <w:szCs w:val="24"/>
              </w:rPr>
            </w:pPr>
            <w:r w:rsidRPr="002654B5">
              <w:rPr>
                <w:sz w:val="24"/>
                <w:szCs w:val="24"/>
              </w:rPr>
              <w:t>Единица измерения</w:t>
            </w:r>
          </w:p>
        </w:tc>
        <w:tc>
          <w:tcPr>
            <w:tcW w:w="2202" w:type="dxa"/>
            <w:gridSpan w:val="2"/>
            <w:vAlign w:val="center"/>
          </w:tcPr>
          <w:p w:rsidR="00543A43" w:rsidRPr="002654B5" w:rsidRDefault="00543A43" w:rsidP="009A7CF7">
            <w:pPr>
              <w:pStyle w:val="ConsPlusNormal"/>
              <w:jc w:val="center"/>
              <w:rPr>
                <w:sz w:val="24"/>
                <w:szCs w:val="24"/>
              </w:rPr>
            </w:pPr>
            <w:r w:rsidRPr="002654B5">
              <w:rPr>
                <w:sz w:val="24"/>
                <w:szCs w:val="24"/>
              </w:rPr>
              <w:t xml:space="preserve">Требования к потребительским свойствам (в том числе качеству) и иным характеристикам, утвержденные Администрацией </w:t>
            </w:r>
            <w:r>
              <w:rPr>
                <w:sz w:val="24"/>
                <w:szCs w:val="24"/>
              </w:rPr>
              <w:t>Рыбаловского</w:t>
            </w:r>
            <w:r w:rsidRPr="002654B5">
              <w:rPr>
                <w:sz w:val="24"/>
                <w:szCs w:val="24"/>
              </w:rPr>
              <w:t xml:space="preserve"> сельского поселения</w:t>
            </w:r>
            <w:r w:rsidRPr="002F0FDD">
              <w:rPr>
                <w:sz w:val="24"/>
                <w:szCs w:val="24"/>
              </w:rPr>
              <w:t xml:space="preserve"> и подведомственными ей казенными учреждениями, бюджетными учреждениями и муниципальными унитарными предприятиями.</w:t>
            </w:r>
          </w:p>
        </w:tc>
        <w:tc>
          <w:tcPr>
            <w:tcW w:w="8373" w:type="dxa"/>
            <w:gridSpan w:val="10"/>
            <w:vAlign w:val="center"/>
          </w:tcPr>
          <w:p w:rsidR="00543A43" w:rsidRPr="002654B5" w:rsidRDefault="00543A43" w:rsidP="009A7CF7">
            <w:pPr>
              <w:pStyle w:val="ConsPlusNormal"/>
              <w:jc w:val="center"/>
              <w:rPr>
                <w:sz w:val="24"/>
                <w:szCs w:val="24"/>
              </w:rPr>
            </w:pPr>
            <w:r w:rsidRPr="002654B5">
              <w:rPr>
                <w:sz w:val="24"/>
                <w:szCs w:val="24"/>
              </w:rPr>
              <w:t xml:space="preserve">Требования к потребительским свойствам (в том числе качеству) и иным характеристикам, утвержденные </w:t>
            </w:r>
            <w:r>
              <w:rPr>
                <w:sz w:val="24"/>
                <w:szCs w:val="24"/>
              </w:rPr>
              <w:t>Администрацией Рыбаловского сельского поселения</w:t>
            </w:r>
            <w:r w:rsidRPr="002654B5">
              <w:rPr>
                <w:sz w:val="24"/>
                <w:szCs w:val="24"/>
              </w:rPr>
              <w:t xml:space="preserve"> </w:t>
            </w:r>
            <w:r w:rsidRPr="002F0FDD">
              <w:rPr>
                <w:sz w:val="24"/>
                <w:szCs w:val="24"/>
              </w:rPr>
              <w:t>и подведомственными ей казенными учреждениями, бюджетными учреждениями и муниципальными унитарными предприятиями.</w:t>
            </w:r>
          </w:p>
        </w:tc>
      </w:tr>
      <w:tr w:rsidR="00543A43" w:rsidRPr="002654B5" w:rsidTr="00263DDA">
        <w:trPr>
          <w:gridAfter w:val="1"/>
          <w:wAfter w:w="10" w:type="dxa"/>
        </w:trPr>
        <w:tc>
          <w:tcPr>
            <w:tcW w:w="426" w:type="dxa"/>
            <w:vMerge/>
          </w:tcPr>
          <w:p w:rsidR="00543A43" w:rsidRPr="002654B5" w:rsidRDefault="00543A43" w:rsidP="009A7CF7"/>
        </w:tc>
        <w:tc>
          <w:tcPr>
            <w:tcW w:w="992" w:type="dxa"/>
            <w:gridSpan w:val="3"/>
            <w:vMerge/>
          </w:tcPr>
          <w:p w:rsidR="00543A43" w:rsidRPr="002654B5" w:rsidRDefault="00543A43" w:rsidP="009A7CF7"/>
        </w:tc>
        <w:tc>
          <w:tcPr>
            <w:tcW w:w="1701" w:type="dxa"/>
            <w:vMerge/>
          </w:tcPr>
          <w:p w:rsidR="00543A43" w:rsidRPr="002654B5" w:rsidRDefault="00543A43" w:rsidP="009A7CF7"/>
        </w:tc>
        <w:tc>
          <w:tcPr>
            <w:tcW w:w="851" w:type="dxa"/>
            <w:vAlign w:val="center"/>
          </w:tcPr>
          <w:p w:rsidR="00543A43" w:rsidRPr="002654B5" w:rsidRDefault="00543A43" w:rsidP="009A7CF7">
            <w:pPr>
              <w:pStyle w:val="ConsPlusNormal"/>
              <w:jc w:val="center"/>
              <w:rPr>
                <w:sz w:val="24"/>
                <w:szCs w:val="24"/>
              </w:rPr>
            </w:pPr>
            <w:r w:rsidRPr="002654B5">
              <w:rPr>
                <w:sz w:val="24"/>
                <w:szCs w:val="24"/>
              </w:rPr>
              <w:t xml:space="preserve">код по </w:t>
            </w:r>
            <w:hyperlink r:id="rId10" w:history="1">
              <w:r w:rsidRPr="002654B5">
                <w:rPr>
                  <w:color w:val="0000FF"/>
                  <w:sz w:val="24"/>
                  <w:szCs w:val="24"/>
                </w:rPr>
                <w:t>ОКЕИ</w:t>
              </w:r>
            </w:hyperlink>
          </w:p>
        </w:tc>
        <w:tc>
          <w:tcPr>
            <w:tcW w:w="1134" w:type="dxa"/>
            <w:vAlign w:val="center"/>
          </w:tcPr>
          <w:p w:rsidR="00543A43" w:rsidRPr="002654B5" w:rsidRDefault="00543A43" w:rsidP="009A7CF7">
            <w:pPr>
              <w:pStyle w:val="ConsPlusNormal"/>
              <w:jc w:val="center"/>
              <w:rPr>
                <w:sz w:val="24"/>
                <w:szCs w:val="24"/>
              </w:rPr>
            </w:pPr>
            <w:r w:rsidRPr="002654B5">
              <w:rPr>
                <w:sz w:val="24"/>
                <w:szCs w:val="24"/>
              </w:rPr>
              <w:t>наименование</w:t>
            </w:r>
          </w:p>
        </w:tc>
        <w:tc>
          <w:tcPr>
            <w:tcW w:w="978" w:type="dxa"/>
            <w:vAlign w:val="center"/>
          </w:tcPr>
          <w:p w:rsidR="00543A43" w:rsidRPr="002654B5" w:rsidRDefault="00543A43" w:rsidP="009A7CF7">
            <w:pPr>
              <w:pStyle w:val="ConsPlusNormal"/>
              <w:jc w:val="center"/>
              <w:rPr>
                <w:sz w:val="24"/>
                <w:szCs w:val="24"/>
              </w:rPr>
            </w:pPr>
            <w:r w:rsidRPr="002654B5">
              <w:rPr>
                <w:sz w:val="24"/>
                <w:szCs w:val="24"/>
              </w:rPr>
              <w:t>характеристика</w:t>
            </w:r>
          </w:p>
        </w:tc>
        <w:tc>
          <w:tcPr>
            <w:tcW w:w="1224" w:type="dxa"/>
            <w:vAlign w:val="center"/>
          </w:tcPr>
          <w:p w:rsidR="00543A43" w:rsidRPr="002654B5" w:rsidRDefault="00543A43" w:rsidP="009A7CF7">
            <w:pPr>
              <w:pStyle w:val="ConsPlusNormal"/>
              <w:jc w:val="center"/>
              <w:rPr>
                <w:sz w:val="24"/>
                <w:szCs w:val="24"/>
              </w:rPr>
            </w:pPr>
            <w:r w:rsidRPr="002654B5">
              <w:rPr>
                <w:sz w:val="24"/>
                <w:szCs w:val="24"/>
              </w:rPr>
              <w:t>значение характеристики</w:t>
            </w:r>
          </w:p>
        </w:tc>
        <w:tc>
          <w:tcPr>
            <w:tcW w:w="1440" w:type="dxa"/>
            <w:gridSpan w:val="2"/>
            <w:vAlign w:val="center"/>
          </w:tcPr>
          <w:p w:rsidR="00543A43" w:rsidRPr="002654B5" w:rsidRDefault="00543A43" w:rsidP="009A7CF7">
            <w:pPr>
              <w:pStyle w:val="ConsPlusNormal"/>
              <w:jc w:val="center"/>
              <w:rPr>
                <w:sz w:val="24"/>
                <w:szCs w:val="24"/>
              </w:rPr>
            </w:pPr>
            <w:r w:rsidRPr="002654B5">
              <w:rPr>
                <w:sz w:val="24"/>
                <w:szCs w:val="24"/>
              </w:rPr>
              <w:t>характеристика</w:t>
            </w:r>
          </w:p>
        </w:tc>
        <w:tc>
          <w:tcPr>
            <w:tcW w:w="5580" w:type="dxa"/>
            <w:gridSpan w:val="5"/>
            <w:vAlign w:val="center"/>
          </w:tcPr>
          <w:p w:rsidR="00543A43" w:rsidRPr="002654B5" w:rsidRDefault="00543A43" w:rsidP="009A7CF7">
            <w:pPr>
              <w:pStyle w:val="ConsPlusNormal"/>
              <w:jc w:val="center"/>
              <w:rPr>
                <w:sz w:val="24"/>
                <w:szCs w:val="24"/>
              </w:rPr>
            </w:pPr>
            <w:r w:rsidRPr="002654B5">
              <w:rPr>
                <w:sz w:val="24"/>
                <w:szCs w:val="24"/>
              </w:rPr>
              <w:t>значение характеристики</w:t>
            </w:r>
          </w:p>
        </w:tc>
        <w:tc>
          <w:tcPr>
            <w:tcW w:w="734" w:type="dxa"/>
            <w:vAlign w:val="center"/>
          </w:tcPr>
          <w:p w:rsidR="00543A43" w:rsidRPr="002654B5" w:rsidRDefault="00543A43" w:rsidP="000D5ACC">
            <w:pPr>
              <w:pStyle w:val="ConsPlusNormal"/>
              <w:jc w:val="center"/>
              <w:rPr>
                <w:sz w:val="24"/>
                <w:szCs w:val="24"/>
              </w:rPr>
            </w:pPr>
            <w:r w:rsidRPr="002654B5">
              <w:rPr>
                <w:sz w:val="24"/>
                <w:szCs w:val="24"/>
              </w:rPr>
              <w:t xml:space="preserve">обоснование отклонения значения </w:t>
            </w:r>
          </w:p>
        </w:tc>
        <w:tc>
          <w:tcPr>
            <w:tcW w:w="609" w:type="dxa"/>
            <w:vAlign w:val="center"/>
          </w:tcPr>
          <w:p w:rsidR="00543A43" w:rsidRPr="002654B5" w:rsidRDefault="00543A43" w:rsidP="009A7CF7">
            <w:pPr>
              <w:pStyle w:val="ConsPlusNormal"/>
              <w:jc w:val="center"/>
              <w:rPr>
                <w:sz w:val="24"/>
                <w:szCs w:val="24"/>
              </w:rPr>
            </w:pPr>
            <w:r w:rsidRPr="002654B5">
              <w:rPr>
                <w:sz w:val="24"/>
                <w:szCs w:val="24"/>
              </w:rPr>
              <w:t>функциональное назначение &lt;*&gt;</w:t>
            </w:r>
          </w:p>
        </w:tc>
      </w:tr>
      <w:tr w:rsidR="00543A43" w:rsidRPr="00D92070" w:rsidTr="00263DDA">
        <w:tblPrEx>
          <w:tblCellMar>
            <w:top w:w="0" w:type="dxa"/>
            <w:left w:w="108" w:type="dxa"/>
            <w:bottom w:w="0" w:type="dxa"/>
            <w:right w:w="108" w:type="dxa"/>
          </w:tblCellMar>
          <w:tblLook w:val="00A0"/>
        </w:tblPrEx>
        <w:trPr>
          <w:trHeight w:val="545"/>
        </w:trPr>
        <w:tc>
          <w:tcPr>
            <w:tcW w:w="568" w:type="dxa"/>
            <w:gridSpan w:val="2"/>
            <w:vAlign w:val="center"/>
          </w:tcPr>
          <w:p w:rsidR="00543A43" w:rsidRPr="00FC333D" w:rsidRDefault="00543A43" w:rsidP="009A7CF7">
            <w:pPr>
              <w:pStyle w:val="H4"/>
              <w:jc w:val="center"/>
              <w:rPr>
                <w:b w:val="0"/>
                <w:szCs w:val="24"/>
              </w:rPr>
            </w:pPr>
          </w:p>
        </w:tc>
        <w:tc>
          <w:tcPr>
            <w:tcW w:w="843" w:type="dxa"/>
            <w:vAlign w:val="center"/>
          </w:tcPr>
          <w:p w:rsidR="00543A43" w:rsidRPr="00FC333D" w:rsidRDefault="00543A43" w:rsidP="009A7CF7">
            <w:pPr>
              <w:pStyle w:val="H4"/>
              <w:jc w:val="center"/>
              <w:rPr>
                <w:b w:val="0"/>
                <w:szCs w:val="24"/>
                <w:lang w:eastAsia="ru-RU"/>
              </w:rPr>
            </w:pPr>
          </w:p>
        </w:tc>
        <w:tc>
          <w:tcPr>
            <w:tcW w:w="1708" w:type="dxa"/>
            <w:gridSpan w:val="2"/>
            <w:vAlign w:val="center"/>
          </w:tcPr>
          <w:p w:rsidR="00543A43" w:rsidRPr="00FC333D" w:rsidRDefault="00543A43" w:rsidP="009A7CF7">
            <w:pPr>
              <w:autoSpaceDE w:val="0"/>
              <w:autoSpaceDN w:val="0"/>
              <w:adjustRightInd w:val="0"/>
            </w:pPr>
          </w:p>
        </w:tc>
        <w:tc>
          <w:tcPr>
            <w:tcW w:w="851" w:type="dxa"/>
          </w:tcPr>
          <w:p w:rsidR="00543A43" w:rsidRPr="00FC333D" w:rsidRDefault="00543A43" w:rsidP="009A7CF7"/>
        </w:tc>
        <w:tc>
          <w:tcPr>
            <w:tcW w:w="1134" w:type="dxa"/>
            <w:vAlign w:val="center"/>
          </w:tcPr>
          <w:p w:rsidR="00543A43" w:rsidRPr="00FC333D" w:rsidRDefault="00543A43" w:rsidP="009A7CF7">
            <w:pPr>
              <w:pStyle w:val="H4"/>
              <w:jc w:val="center"/>
              <w:rPr>
                <w:b w:val="0"/>
                <w:szCs w:val="24"/>
              </w:rPr>
            </w:pPr>
          </w:p>
        </w:tc>
        <w:tc>
          <w:tcPr>
            <w:tcW w:w="978" w:type="dxa"/>
            <w:vAlign w:val="center"/>
          </w:tcPr>
          <w:p w:rsidR="00543A43" w:rsidRPr="00FC333D" w:rsidRDefault="00543A43" w:rsidP="009A7CF7">
            <w:pPr>
              <w:pStyle w:val="H4"/>
              <w:jc w:val="center"/>
              <w:rPr>
                <w:b w:val="0"/>
                <w:szCs w:val="24"/>
              </w:rPr>
            </w:pPr>
          </w:p>
        </w:tc>
        <w:tc>
          <w:tcPr>
            <w:tcW w:w="1434" w:type="dxa"/>
            <w:gridSpan w:val="2"/>
          </w:tcPr>
          <w:p w:rsidR="00543A43" w:rsidRPr="00FC333D" w:rsidRDefault="00543A43" w:rsidP="009A7CF7">
            <w:pPr>
              <w:pStyle w:val="H4"/>
              <w:rPr>
                <w:b w:val="0"/>
                <w:szCs w:val="24"/>
              </w:rPr>
            </w:pPr>
          </w:p>
        </w:tc>
        <w:tc>
          <w:tcPr>
            <w:tcW w:w="1230" w:type="dxa"/>
          </w:tcPr>
          <w:p w:rsidR="00543A43" w:rsidRPr="00FC333D" w:rsidRDefault="00543A43" w:rsidP="009A7CF7">
            <w:pPr>
              <w:pStyle w:val="H4"/>
              <w:rPr>
                <w:b w:val="0"/>
                <w:szCs w:val="24"/>
              </w:rPr>
            </w:pPr>
          </w:p>
        </w:tc>
        <w:tc>
          <w:tcPr>
            <w:tcW w:w="2549" w:type="dxa"/>
            <w:gridSpan w:val="2"/>
          </w:tcPr>
          <w:p w:rsidR="00543A43" w:rsidRPr="00FC333D" w:rsidRDefault="00543A43" w:rsidP="009A7CF7">
            <w:r w:rsidRPr="008534DF">
              <w:rPr>
                <w:szCs w:val="22"/>
              </w:rPr>
              <w:t>Муниципальные должности</w:t>
            </w:r>
          </w:p>
        </w:tc>
        <w:tc>
          <w:tcPr>
            <w:tcW w:w="1591" w:type="dxa"/>
            <w:vMerge w:val="restart"/>
          </w:tcPr>
          <w:p w:rsidR="00543A43" w:rsidRPr="000D5ACC" w:rsidRDefault="00543A43" w:rsidP="009A7CF7">
            <w:pPr>
              <w:pStyle w:val="H4"/>
              <w:jc w:val="center"/>
              <w:rPr>
                <w:b w:val="0"/>
                <w:szCs w:val="24"/>
              </w:rPr>
            </w:pPr>
            <w:r w:rsidRPr="000D5ACC">
              <w:rPr>
                <w:b w:val="0"/>
                <w:szCs w:val="22"/>
              </w:rPr>
              <w:t>Должности, не относящиеся к должностям муниципальной службы</w:t>
            </w:r>
          </w:p>
        </w:tc>
        <w:tc>
          <w:tcPr>
            <w:tcW w:w="1440" w:type="dxa"/>
            <w:gridSpan w:val="2"/>
            <w:vAlign w:val="center"/>
          </w:tcPr>
          <w:p w:rsidR="00543A43" w:rsidRPr="000D5ACC" w:rsidRDefault="00543A43" w:rsidP="009A7CF7">
            <w:pPr>
              <w:pStyle w:val="H4"/>
              <w:jc w:val="center"/>
              <w:rPr>
                <w:b w:val="0"/>
                <w:sz w:val="16"/>
                <w:szCs w:val="16"/>
              </w:rPr>
            </w:pPr>
            <w:r w:rsidRPr="000D5ACC">
              <w:rPr>
                <w:b w:val="0"/>
                <w:szCs w:val="22"/>
              </w:rPr>
              <w:t>Подведомственные казенные, бюджетные учреждения и унитарные предприятия</w:t>
            </w:r>
          </w:p>
        </w:tc>
        <w:tc>
          <w:tcPr>
            <w:tcW w:w="734" w:type="dxa"/>
          </w:tcPr>
          <w:p w:rsidR="00543A43" w:rsidRPr="00D92070" w:rsidRDefault="00543A43" w:rsidP="009A7CF7">
            <w:pPr>
              <w:pStyle w:val="H4"/>
              <w:jc w:val="center"/>
              <w:rPr>
                <w:sz w:val="16"/>
                <w:szCs w:val="16"/>
              </w:rPr>
            </w:pPr>
          </w:p>
        </w:tc>
        <w:tc>
          <w:tcPr>
            <w:tcW w:w="619" w:type="dxa"/>
            <w:gridSpan w:val="2"/>
          </w:tcPr>
          <w:p w:rsidR="00543A43" w:rsidRPr="00D92070" w:rsidRDefault="00543A43" w:rsidP="009A7CF7">
            <w:pPr>
              <w:pStyle w:val="H4"/>
              <w:jc w:val="center"/>
              <w:rPr>
                <w:sz w:val="16"/>
                <w:szCs w:val="16"/>
              </w:rPr>
            </w:pPr>
          </w:p>
        </w:tc>
      </w:tr>
      <w:tr w:rsidR="00543A43" w:rsidRPr="00D92070" w:rsidTr="00263DDA">
        <w:tblPrEx>
          <w:tblCellMar>
            <w:top w:w="0" w:type="dxa"/>
            <w:left w:w="108" w:type="dxa"/>
            <w:bottom w:w="0" w:type="dxa"/>
            <w:right w:w="108" w:type="dxa"/>
          </w:tblCellMar>
          <w:tblLook w:val="00A0"/>
        </w:tblPrEx>
        <w:trPr>
          <w:trHeight w:val="545"/>
        </w:trPr>
        <w:tc>
          <w:tcPr>
            <w:tcW w:w="568" w:type="dxa"/>
            <w:gridSpan w:val="2"/>
            <w:vAlign w:val="center"/>
          </w:tcPr>
          <w:p w:rsidR="00543A43" w:rsidRPr="00FC333D" w:rsidRDefault="00543A43" w:rsidP="009A7CF7">
            <w:pPr>
              <w:pStyle w:val="H4"/>
              <w:jc w:val="center"/>
              <w:rPr>
                <w:b w:val="0"/>
                <w:szCs w:val="24"/>
              </w:rPr>
            </w:pPr>
          </w:p>
        </w:tc>
        <w:tc>
          <w:tcPr>
            <w:tcW w:w="843" w:type="dxa"/>
            <w:vAlign w:val="center"/>
          </w:tcPr>
          <w:p w:rsidR="00543A43" w:rsidRPr="00FC333D" w:rsidRDefault="00543A43" w:rsidP="009A7CF7">
            <w:pPr>
              <w:pStyle w:val="H4"/>
              <w:jc w:val="center"/>
              <w:rPr>
                <w:b w:val="0"/>
                <w:szCs w:val="24"/>
                <w:lang w:eastAsia="ru-RU"/>
              </w:rPr>
            </w:pPr>
          </w:p>
        </w:tc>
        <w:tc>
          <w:tcPr>
            <w:tcW w:w="1708" w:type="dxa"/>
            <w:gridSpan w:val="2"/>
            <w:vAlign w:val="center"/>
          </w:tcPr>
          <w:p w:rsidR="00543A43" w:rsidRPr="00FC333D" w:rsidRDefault="00543A43" w:rsidP="009A7CF7">
            <w:pPr>
              <w:autoSpaceDE w:val="0"/>
              <w:autoSpaceDN w:val="0"/>
              <w:adjustRightInd w:val="0"/>
            </w:pPr>
          </w:p>
        </w:tc>
        <w:tc>
          <w:tcPr>
            <w:tcW w:w="851" w:type="dxa"/>
          </w:tcPr>
          <w:p w:rsidR="00543A43" w:rsidRPr="00FC333D" w:rsidRDefault="00543A43" w:rsidP="009A7CF7"/>
        </w:tc>
        <w:tc>
          <w:tcPr>
            <w:tcW w:w="1134" w:type="dxa"/>
            <w:vAlign w:val="center"/>
          </w:tcPr>
          <w:p w:rsidR="00543A43" w:rsidRPr="00FC333D" w:rsidRDefault="00543A43" w:rsidP="009A7CF7">
            <w:pPr>
              <w:pStyle w:val="H4"/>
              <w:jc w:val="center"/>
              <w:rPr>
                <w:b w:val="0"/>
                <w:szCs w:val="24"/>
              </w:rPr>
            </w:pPr>
          </w:p>
        </w:tc>
        <w:tc>
          <w:tcPr>
            <w:tcW w:w="978" w:type="dxa"/>
            <w:vAlign w:val="center"/>
          </w:tcPr>
          <w:p w:rsidR="00543A43" w:rsidRPr="00FC333D" w:rsidRDefault="00543A43" w:rsidP="009A7CF7">
            <w:pPr>
              <w:pStyle w:val="H4"/>
              <w:jc w:val="center"/>
              <w:rPr>
                <w:b w:val="0"/>
                <w:szCs w:val="24"/>
              </w:rPr>
            </w:pPr>
          </w:p>
        </w:tc>
        <w:tc>
          <w:tcPr>
            <w:tcW w:w="1434" w:type="dxa"/>
            <w:gridSpan w:val="2"/>
          </w:tcPr>
          <w:p w:rsidR="00543A43" w:rsidRPr="00FC333D" w:rsidRDefault="00543A43" w:rsidP="009A7CF7">
            <w:pPr>
              <w:pStyle w:val="H4"/>
              <w:rPr>
                <w:b w:val="0"/>
                <w:szCs w:val="24"/>
              </w:rPr>
            </w:pPr>
          </w:p>
        </w:tc>
        <w:tc>
          <w:tcPr>
            <w:tcW w:w="1230" w:type="dxa"/>
          </w:tcPr>
          <w:p w:rsidR="00543A43" w:rsidRPr="00FC333D" w:rsidRDefault="00543A43" w:rsidP="009A7CF7">
            <w:pPr>
              <w:pStyle w:val="H4"/>
              <w:rPr>
                <w:b w:val="0"/>
                <w:szCs w:val="24"/>
              </w:rPr>
            </w:pPr>
          </w:p>
        </w:tc>
        <w:tc>
          <w:tcPr>
            <w:tcW w:w="1321" w:type="dxa"/>
          </w:tcPr>
          <w:p w:rsidR="00543A43" w:rsidRPr="00FC333D" w:rsidRDefault="00543A43" w:rsidP="009A7CF7">
            <w:r w:rsidRPr="008534DF">
              <w:rPr>
                <w:szCs w:val="22"/>
              </w:rPr>
              <w:t>Должности категории «руководители», главные и ведущие должности</w:t>
            </w:r>
          </w:p>
        </w:tc>
        <w:tc>
          <w:tcPr>
            <w:tcW w:w="1228" w:type="dxa"/>
          </w:tcPr>
          <w:p w:rsidR="00543A43" w:rsidRPr="00FC333D" w:rsidRDefault="00543A43" w:rsidP="009A7CF7">
            <w:r w:rsidRPr="008534DF">
              <w:rPr>
                <w:szCs w:val="22"/>
              </w:rPr>
              <w:t>Должности категории «специалисты» старшие и младшие должности</w:t>
            </w:r>
          </w:p>
        </w:tc>
        <w:tc>
          <w:tcPr>
            <w:tcW w:w="1591" w:type="dxa"/>
            <w:vMerge/>
          </w:tcPr>
          <w:p w:rsidR="00543A43" w:rsidRPr="00FC333D" w:rsidRDefault="00543A43" w:rsidP="009A7CF7">
            <w:pPr>
              <w:pStyle w:val="H4"/>
              <w:jc w:val="center"/>
              <w:rPr>
                <w:b w:val="0"/>
                <w:szCs w:val="24"/>
              </w:rPr>
            </w:pPr>
          </w:p>
        </w:tc>
        <w:tc>
          <w:tcPr>
            <w:tcW w:w="851" w:type="dxa"/>
          </w:tcPr>
          <w:p w:rsidR="00543A43" w:rsidRPr="008534DF" w:rsidRDefault="00543A43" w:rsidP="009A7CF7">
            <w:r w:rsidRPr="008534DF">
              <w:t xml:space="preserve">Руководители </w:t>
            </w:r>
          </w:p>
        </w:tc>
        <w:tc>
          <w:tcPr>
            <w:tcW w:w="589" w:type="dxa"/>
          </w:tcPr>
          <w:p w:rsidR="00543A43" w:rsidRPr="008534DF" w:rsidRDefault="00543A43" w:rsidP="009A7CF7">
            <w:r w:rsidRPr="008534DF">
              <w:t xml:space="preserve">Специалисты </w:t>
            </w:r>
          </w:p>
        </w:tc>
        <w:tc>
          <w:tcPr>
            <w:tcW w:w="734" w:type="dxa"/>
          </w:tcPr>
          <w:p w:rsidR="00543A43" w:rsidRPr="00D92070" w:rsidRDefault="00543A43" w:rsidP="009A7CF7">
            <w:pPr>
              <w:pStyle w:val="H4"/>
              <w:jc w:val="center"/>
              <w:rPr>
                <w:sz w:val="16"/>
                <w:szCs w:val="16"/>
              </w:rPr>
            </w:pPr>
          </w:p>
        </w:tc>
        <w:tc>
          <w:tcPr>
            <w:tcW w:w="619" w:type="dxa"/>
            <w:gridSpan w:val="2"/>
          </w:tcPr>
          <w:p w:rsidR="00543A43" w:rsidRPr="00D92070" w:rsidRDefault="00543A43" w:rsidP="009A7CF7">
            <w:pPr>
              <w:pStyle w:val="H4"/>
              <w:jc w:val="center"/>
              <w:rPr>
                <w:sz w:val="16"/>
                <w:szCs w:val="16"/>
              </w:rPr>
            </w:pPr>
          </w:p>
        </w:tc>
      </w:tr>
      <w:tr w:rsidR="00543A43" w:rsidRPr="00D92070" w:rsidTr="00263DDA">
        <w:tblPrEx>
          <w:tblCellMar>
            <w:top w:w="0" w:type="dxa"/>
            <w:left w:w="108" w:type="dxa"/>
            <w:bottom w:w="0" w:type="dxa"/>
            <w:right w:w="108" w:type="dxa"/>
          </w:tblCellMar>
          <w:tblLook w:val="00A0"/>
        </w:tblPrEx>
        <w:trPr>
          <w:trHeight w:val="4248"/>
        </w:trPr>
        <w:tc>
          <w:tcPr>
            <w:tcW w:w="568" w:type="dxa"/>
            <w:gridSpan w:val="2"/>
            <w:vMerge w:val="restart"/>
            <w:vAlign w:val="center"/>
          </w:tcPr>
          <w:p w:rsidR="00543A43" w:rsidRPr="00FC333D" w:rsidRDefault="00543A43" w:rsidP="009A7CF7">
            <w:pPr>
              <w:pStyle w:val="H4"/>
              <w:jc w:val="center"/>
              <w:rPr>
                <w:b w:val="0"/>
                <w:szCs w:val="24"/>
              </w:rPr>
            </w:pPr>
          </w:p>
        </w:tc>
        <w:tc>
          <w:tcPr>
            <w:tcW w:w="843" w:type="dxa"/>
            <w:vMerge w:val="restart"/>
            <w:vAlign w:val="center"/>
          </w:tcPr>
          <w:p w:rsidR="00543A43" w:rsidRPr="00105F25" w:rsidRDefault="00543A43" w:rsidP="009A7CF7">
            <w:pPr>
              <w:pStyle w:val="H4"/>
              <w:jc w:val="center"/>
              <w:rPr>
                <w:b w:val="0"/>
                <w:color w:val="0000FF"/>
                <w:szCs w:val="24"/>
                <w:lang w:eastAsia="ru-RU"/>
              </w:rPr>
            </w:pPr>
            <w:r w:rsidRPr="00105F25">
              <w:rPr>
                <w:b w:val="0"/>
                <w:color w:val="0000FF"/>
                <w:szCs w:val="24"/>
                <w:lang w:eastAsia="ru-RU"/>
              </w:rPr>
              <w:t>26.20.11</w:t>
            </w:r>
          </w:p>
        </w:tc>
        <w:tc>
          <w:tcPr>
            <w:tcW w:w="1708" w:type="dxa"/>
            <w:gridSpan w:val="2"/>
            <w:vMerge w:val="restart"/>
            <w:vAlign w:val="center"/>
          </w:tcPr>
          <w:p w:rsidR="00543A43" w:rsidRPr="00FC333D" w:rsidRDefault="00543A43" w:rsidP="009A7CF7">
            <w:pPr>
              <w:autoSpaceDE w:val="0"/>
              <w:autoSpaceDN w:val="0"/>
              <w:adjustRightInd w:val="0"/>
            </w:pPr>
            <w:r w:rsidRPr="00FC333D">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543A43" w:rsidRPr="00FC333D" w:rsidRDefault="00543A43" w:rsidP="00F702F6">
            <w:pPr>
              <w:autoSpaceDE w:val="0"/>
              <w:autoSpaceDN w:val="0"/>
              <w:adjustRightInd w:val="0"/>
              <w:rPr>
                <w:b/>
              </w:rPr>
            </w:pPr>
            <w:r w:rsidRPr="00FC333D">
              <w:t>Пояснения по требуемой продукции: ноутбуки, планшетные компьютеры</w:t>
            </w:r>
          </w:p>
        </w:tc>
        <w:tc>
          <w:tcPr>
            <w:tcW w:w="851" w:type="dxa"/>
            <w:vMerge w:val="restart"/>
          </w:tcPr>
          <w:p w:rsidR="00543A43" w:rsidRPr="00FC333D" w:rsidRDefault="00543A43" w:rsidP="009A7CF7"/>
        </w:tc>
        <w:tc>
          <w:tcPr>
            <w:tcW w:w="1134" w:type="dxa"/>
            <w:vMerge w:val="restart"/>
            <w:vAlign w:val="center"/>
          </w:tcPr>
          <w:p w:rsidR="00543A43" w:rsidRPr="00FC333D" w:rsidRDefault="00543A43" w:rsidP="009A7CF7">
            <w:pPr>
              <w:pStyle w:val="H4"/>
              <w:jc w:val="center"/>
              <w:rPr>
                <w:b w:val="0"/>
                <w:szCs w:val="24"/>
              </w:rPr>
            </w:pPr>
          </w:p>
        </w:tc>
        <w:tc>
          <w:tcPr>
            <w:tcW w:w="978" w:type="dxa"/>
            <w:vMerge w:val="restart"/>
            <w:vAlign w:val="center"/>
          </w:tcPr>
          <w:p w:rsidR="00543A43" w:rsidRPr="00FC333D" w:rsidRDefault="00543A43" w:rsidP="009A7CF7">
            <w:pPr>
              <w:pStyle w:val="H4"/>
              <w:jc w:val="center"/>
              <w:rPr>
                <w:b w:val="0"/>
                <w:szCs w:val="24"/>
              </w:rPr>
            </w:pPr>
          </w:p>
        </w:tc>
        <w:tc>
          <w:tcPr>
            <w:tcW w:w="1434" w:type="dxa"/>
            <w:gridSpan w:val="2"/>
            <w:vMerge w:val="restart"/>
          </w:tcPr>
          <w:p w:rsidR="00543A43" w:rsidRPr="00FC333D" w:rsidRDefault="00543A43" w:rsidP="009A7CF7">
            <w:pPr>
              <w:pStyle w:val="H4"/>
              <w:rPr>
                <w:b w:val="0"/>
                <w:szCs w:val="24"/>
              </w:rPr>
            </w:pPr>
          </w:p>
        </w:tc>
        <w:tc>
          <w:tcPr>
            <w:tcW w:w="1230" w:type="dxa"/>
          </w:tcPr>
          <w:p w:rsidR="00543A43" w:rsidRPr="00FC333D" w:rsidRDefault="00543A43" w:rsidP="009A7CF7">
            <w:pPr>
              <w:pStyle w:val="H4"/>
              <w:rPr>
                <w:b w:val="0"/>
                <w:szCs w:val="24"/>
              </w:rPr>
            </w:pPr>
            <w:r w:rsidRPr="00FC333D">
              <w:rPr>
                <w:b w:val="0"/>
                <w:szCs w:val="24"/>
              </w:rPr>
              <w:t>размер и тип экрана</w:t>
            </w:r>
          </w:p>
          <w:p w:rsidR="00543A43" w:rsidRPr="00FC333D" w:rsidRDefault="00543A43" w:rsidP="009A7CF7">
            <w:pPr>
              <w:pStyle w:val="H4"/>
              <w:rPr>
                <w:b w:val="0"/>
                <w:szCs w:val="24"/>
              </w:rPr>
            </w:pPr>
          </w:p>
          <w:p w:rsidR="00543A43" w:rsidRPr="00FC333D" w:rsidRDefault="00543A43" w:rsidP="009A7CF7">
            <w:pPr>
              <w:pStyle w:val="H4"/>
              <w:rPr>
                <w:b w:val="0"/>
                <w:szCs w:val="24"/>
              </w:rPr>
            </w:pPr>
          </w:p>
          <w:p w:rsidR="00543A43" w:rsidRDefault="00543A43" w:rsidP="009A7CF7">
            <w:pPr>
              <w:pStyle w:val="H4"/>
              <w:rPr>
                <w:b w:val="0"/>
                <w:szCs w:val="24"/>
              </w:rPr>
            </w:pPr>
          </w:p>
          <w:p w:rsidR="00543A43" w:rsidRDefault="00543A43" w:rsidP="009A7CF7">
            <w:pPr>
              <w:pStyle w:val="H4"/>
              <w:rPr>
                <w:b w:val="0"/>
                <w:szCs w:val="24"/>
              </w:rPr>
            </w:pPr>
          </w:p>
          <w:p w:rsidR="00543A43" w:rsidRPr="00FC333D" w:rsidRDefault="00543A43" w:rsidP="009A7CF7">
            <w:pPr>
              <w:pStyle w:val="H4"/>
              <w:rPr>
                <w:b w:val="0"/>
                <w:szCs w:val="24"/>
              </w:rPr>
            </w:pPr>
          </w:p>
          <w:p w:rsidR="00543A43" w:rsidRPr="00FC333D" w:rsidRDefault="00543A43" w:rsidP="009A7CF7">
            <w:pPr>
              <w:pStyle w:val="H4"/>
              <w:rPr>
                <w:b w:val="0"/>
                <w:szCs w:val="24"/>
              </w:rPr>
            </w:pPr>
          </w:p>
          <w:p w:rsidR="00543A43" w:rsidRPr="00FC333D" w:rsidRDefault="00543A43" w:rsidP="009A7CF7">
            <w:pPr>
              <w:pStyle w:val="H4"/>
              <w:rPr>
                <w:b w:val="0"/>
                <w:szCs w:val="24"/>
              </w:rPr>
            </w:pPr>
          </w:p>
          <w:p w:rsidR="00543A43" w:rsidRPr="00FC333D" w:rsidRDefault="00543A43" w:rsidP="009A7CF7">
            <w:pPr>
              <w:pStyle w:val="H4"/>
              <w:rPr>
                <w:b w:val="0"/>
                <w:szCs w:val="24"/>
              </w:rPr>
            </w:pPr>
          </w:p>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tc>
        <w:tc>
          <w:tcPr>
            <w:tcW w:w="1321" w:type="dxa"/>
          </w:tcPr>
          <w:p w:rsidR="00543A43" w:rsidRPr="00652A7C" w:rsidRDefault="00543A43" w:rsidP="009A7CF7">
            <w:r w:rsidRPr="00652A7C">
              <w:t>размер диагонали ≥13 дюймов и ≤ 16 дюймов; жидкокристаллический</w:t>
            </w:r>
          </w:p>
          <w:p w:rsidR="00543A43" w:rsidRPr="00652A7C" w:rsidRDefault="00543A43" w:rsidP="009A7CF7"/>
          <w:p w:rsidR="00543A43" w:rsidRPr="00652A7C" w:rsidRDefault="00543A43" w:rsidP="009A7CF7"/>
        </w:tc>
        <w:tc>
          <w:tcPr>
            <w:tcW w:w="1228" w:type="dxa"/>
          </w:tcPr>
          <w:p w:rsidR="00543A43" w:rsidRPr="00652A7C" w:rsidRDefault="00543A43" w:rsidP="009A7CF7">
            <w:r w:rsidRPr="00652A7C">
              <w:t>размер диагонали ≥13 дюймов и ≤ 16 дюймов;  жидкокристаллический</w:t>
            </w:r>
          </w:p>
          <w:p w:rsidR="00543A43" w:rsidRPr="00652A7C" w:rsidRDefault="00543A43" w:rsidP="009A7CF7"/>
          <w:p w:rsidR="00543A43" w:rsidRPr="00652A7C" w:rsidRDefault="00543A43" w:rsidP="009A7CF7"/>
        </w:tc>
        <w:tc>
          <w:tcPr>
            <w:tcW w:w="1591" w:type="dxa"/>
          </w:tcPr>
          <w:p w:rsidR="00543A43" w:rsidRPr="00652A7C" w:rsidRDefault="00543A43" w:rsidP="009A7CF7">
            <w:pPr>
              <w:pStyle w:val="H4"/>
              <w:jc w:val="center"/>
              <w:rPr>
                <w:b w:val="0"/>
                <w:szCs w:val="24"/>
              </w:rPr>
            </w:pPr>
            <w:r w:rsidRPr="00652A7C">
              <w:rPr>
                <w:b w:val="0"/>
                <w:szCs w:val="24"/>
              </w:rPr>
              <w:t>размер диагонали ≥13 дюймов и ≤ 16 дюймов; жидкокристаллический</w:t>
            </w:r>
          </w:p>
          <w:p w:rsidR="00543A43" w:rsidRPr="00652A7C" w:rsidRDefault="00543A43" w:rsidP="009A7CF7"/>
          <w:p w:rsidR="00543A43" w:rsidRPr="00652A7C" w:rsidRDefault="00543A43" w:rsidP="009A7CF7"/>
          <w:p w:rsidR="00543A43" w:rsidRPr="00652A7C" w:rsidRDefault="00543A43" w:rsidP="009A7CF7"/>
        </w:tc>
        <w:tc>
          <w:tcPr>
            <w:tcW w:w="851" w:type="dxa"/>
            <w:vMerge w:val="restart"/>
            <w:vAlign w:val="center"/>
          </w:tcPr>
          <w:p w:rsidR="00543A43" w:rsidRPr="00FC333D" w:rsidRDefault="00543A43" w:rsidP="009A7CF7">
            <w:pPr>
              <w:pStyle w:val="H4"/>
              <w:jc w:val="center"/>
              <w:rPr>
                <w:b w:val="0"/>
                <w:szCs w:val="24"/>
              </w:rPr>
            </w:pPr>
          </w:p>
        </w:tc>
        <w:tc>
          <w:tcPr>
            <w:tcW w:w="589" w:type="dxa"/>
            <w:vMerge w:val="restart"/>
            <w:vAlign w:val="center"/>
          </w:tcPr>
          <w:p w:rsidR="00543A43" w:rsidRPr="00D92070" w:rsidRDefault="00543A43" w:rsidP="009A7CF7">
            <w:pPr>
              <w:pStyle w:val="H4"/>
              <w:jc w:val="center"/>
              <w:rPr>
                <w:sz w:val="16"/>
                <w:szCs w:val="16"/>
              </w:rPr>
            </w:pPr>
          </w:p>
        </w:tc>
        <w:tc>
          <w:tcPr>
            <w:tcW w:w="734" w:type="dxa"/>
            <w:vMerge w:val="restart"/>
          </w:tcPr>
          <w:p w:rsidR="00543A43" w:rsidRPr="00D92070" w:rsidRDefault="00543A43" w:rsidP="009A7CF7">
            <w:pPr>
              <w:pStyle w:val="H4"/>
              <w:jc w:val="center"/>
              <w:rPr>
                <w:sz w:val="16"/>
                <w:szCs w:val="16"/>
              </w:rPr>
            </w:pPr>
          </w:p>
        </w:tc>
        <w:tc>
          <w:tcPr>
            <w:tcW w:w="619" w:type="dxa"/>
            <w:gridSpan w:val="2"/>
            <w:vMerge w:val="restart"/>
          </w:tcPr>
          <w:p w:rsidR="00543A43" w:rsidRPr="00D92070" w:rsidRDefault="00543A43" w:rsidP="009A7CF7">
            <w:pPr>
              <w:pStyle w:val="H4"/>
              <w:jc w:val="center"/>
              <w:rPr>
                <w:sz w:val="16"/>
                <w:szCs w:val="16"/>
              </w:rPr>
            </w:pPr>
          </w:p>
        </w:tc>
      </w:tr>
      <w:tr w:rsidR="00543A43" w:rsidRPr="00D92070" w:rsidTr="00263DDA">
        <w:tblPrEx>
          <w:tblCellMar>
            <w:top w:w="0" w:type="dxa"/>
            <w:left w:w="108" w:type="dxa"/>
            <w:bottom w:w="0" w:type="dxa"/>
            <w:right w:w="108" w:type="dxa"/>
          </w:tblCellMar>
          <w:tblLook w:val="00A0"/>
        </w:tblPrEx>
        <w:trPr>
          <w:trHeight w:val="675"/>
        </w:trPr>
        <w:tc>
          <w:tcPr>
            <w:tcW w:w="568" w:type="dxa"/>
            <w:gridSpan w:val="2"/>
            <w:vMerge/>
            <w:vAlign w:val="center"/>
          </w:tcPr>
          <w:p w:rsidR="00543A43" w:rsidRPr="00FC333D" w:rsidRDefault="00543A43" w:rsidP="009A7CF7">
            <w:pPr>
              <w:pStyle w:val="H4"/>
              <w:jc w:val="center"/>
              <w:rPr>
                <w:b w:val="0"/>
                <w:szCs w:val="24"/>
              </w:rPr>
            </w:pPr>
          </w:p>
        </w:tc>
        <w:tc>
          <w:tcPr>
            <w:tcW w:w="843" w:type="dxa"/>
            <w:vMerge/>
            <w:vAlign w:val="center"/>
          </w:tcPr>
          <w:p w:rsidR="00543A43" w:rsidRPr="00FC333D" w:rsidRDefault="00543A43" w:rsidP="009A7CF7">
            <w:pPr>
              <w:pStyle w:val="H4"/>
              <w:jc w:val="center"/>
              <w:rPr>
                <w:b w:val="0"/>
                <w:szCs w:val="24"/>
                <w:lang w:eastAsia="ru-RU"/>
              </w:rPr>
            </w:pPr>
          </w:p>
        </w:tc>
        <w:tc>
          <w:tcPr>
            <w:tcW w:w="1708" w:type="dxa"/>
            <w:gridSpan w:val="2"/>
            <w:vMerge/>
            <w:vAlign w:val="center"/>
          </w:tcPr>
          <w:p w:rsidR="00543A43" w:rsidRPr="00FC333D" w:rsidRDefault="00543A43" w:rsidP="009A7CF7">
            <w:pPr>
              <w:autoSpaceDE w:val="0"/>
              <w:autoSpaceDN w:val="0"/>
              <w:adjustRightInd w:val="0"/>
            </w:pPr>
          </w:p>
        </w:tc>
        <w:tc>
          <w:tcPr>
            <w:tcW w:w="851" w:type="dxa"/>
            <w:vMerge/>
          </w:tcPr>
          <w:p w:rsidR="00543A43" w:rsidRPr="00FC333D" w:rsidRDefault="00543A43" w:rsidP="009A7CF7"/>
        </w:tc>
        <w:tc>
          <w:tcPr>
            <w:tcW w:w="1134" w:type="dxa"/>
            <w:vMerge/>
            <w:vAlign w:val="center"/>
          </w:tcPr>
          <w:p w:rsidR="00543A43" w:rsidRPr="00FC333D" w:rsidRDefault="00543A43" w:rsidP="009A7CF7">
            <w:pPr>
              <w:pStyle w:val="H4"/>
              <w:jc w:val="center"/>
              <w:rPr>
                <w:b w:val="0"/>
                <w:szCs w:val="24"/>
              </w:rPr>
            </w:pPr>
          </w:p>
        </w:tc>
        <w:tc>
          <w:tcPr>
            <w:tcW w:w="978" w:type="dxa"/>
            <w:vMerge/>
            <w:vAlign w:val="center"/>
          </w:tcPr>
          <w:p w:rsidR="00543A43" w:rsidRPr="00FC333D" w:rsidRDefault="00543A43" w:rsidP="009A7CF7">
            <w:pPr>
              <w:pStyle w:val="H4"/>
              <w:jc w:val="center"/>
              <w:rPr>
                <w:b w:val="0"/>
                <w:szCs w:val="24"/>
              </w:rPr>
            </w:pPr>
          </w:p>
        </w:tc>
        <w:tc>
          <w:tcPr>
            <w:tcW w:w="1434" w:type="dxa"/>
            <w:gridSpan w:val="2"/>
            <w:vMerge/>
          </w:tcPr>
          <w:p w:rsidR="00543A43" w:rsidRPr="00FC333D" w:rsidRDefault="00543A43" w:rsidP="009A7CF7">
            <w:pPr>
              <w:pStyle w:val="H4"/>
              <w:rPr>
                <w:b w:val="0"/>
                <w:szCs w:val="24"/>
              </w:rPr>
            </w:pPr>
          </w:p>
        </w:tc>
        <w:tc>
          <w:tcPr>
            <w:tcW w:w="1230" w:type="dxa"/>
          </w:tcPr>
          <w:p w:rsidR="00543A43" w:rsidRPr="00FC333D" w:rsidRDefault="00543A43" w:rsidP="00652A7C">
            <w:pPr>
              <w:pStyle w:val="H4"/>
              <w:rPr>
                <w:b w:val="0"/>
                <w:szCs w:val="24"/>
              </w:rPr>
            </w:pPr>
            <w:r w:rsidRPr="00FC333D">
              <w:rPr>
                <w:b w:val="0"/>
                <w:szCs w:val="24"/>
              </w:rPr>
              <w:t>вес</w:t>
            </w:r>
          </w:p>
          <w:p w:rsidR="00543A43" w:rsidRPr="00FC333D" w:rsidRDefault="00543A43" w:rsidP="009A7CF7">
            <w:pPr>
              <w:pStyle w:val="H4"/>
              <w:rPr>
                <w:b w:val="0"/>
                <w:szCs w:val="24"/>
              </w:rPr>
            </w:pPr>
          </w:p>
        </w:tc>
        <w:tc>
          <w:tcPr>
            <w:tcW w:w="1321" w:type="dxa"/>
          </w:tcPr>
          <w:p w:rsidR="00543A43" w:rsidRPr="00652A7C" w:rsidRDefault="00543A43" w:rsidP="00652A7C">
            <w:r w:rsidRPr="00652A7C">
              <w:t>не более 3,</w:t>
            </w:r>
            <w:r>
              <w:t>5</w:t>
            </w:r>
            <w:r w:rsidRPr="00652A7C">
              <w:t xml:space="preserve"> кг</w:t>
            </w:r>
          </w:p>
          <w:p w:rsidR="00543A43" w:rsidRPr="00652A7C" w:rsidRDefault="00543A43" w:rsidP="00652A7C"/>
        </w:tc>
        <w:tc>
          <w:tcPr>
            <w:tcW w:w="1228" w:type="dxa"/>
          </w:tcPr>
          <w:p w:rsidR="00543A43" w:rsidRPr="00652A7C" w:rsidRDefault="00543A43" w:rsidP="00A53835">
            <w:r w:rsidRPr="00652A7C">
              <w:t>не более 3,</w:t>
            </w:r>
            <w:r>
              <w:t>5</w:t>
            </w:r>
            <w:r w:rsidRPr="00652A7C">
              <w:t xml:space="preserve"> кг</w:t>
            </w:r>
          </w:p>
          <w:p w:rsidR="00543A43" w:rsidRPr="00652A7C" w:rsidRDefault="00543A43" w:rsidP="00A53835"/>
        </w:tc>
        <w:tc>
          <w:tcPr>
            <w:tcW w:w="1591" w:type="dxa"/>
          </w:tcPr>
          <w:p w:rsidR="00543A43" w:rsidRPr="00652A7C" w:rsidRDefault="00543A43" w:rsidP="00A53835">
            <w:pPr>
              <w:pStyle w:val="H4"/>
              <w:rPr>
                <w:b w:val="0"/>
                <w:szCs w:val="24"/>
              </w:rPr>
            </w:pPr>
            <w:r w:rsidRPr="00652A7C">
              <w:rPr>
                <w:b w:val="0"/>
                <w:szCs w:val="24"/>
              </w:rPr>
              <w:t>не более 3кг</w:t>
            </w:r>
          </w:p>
          <w:p w:rsidR="00543A43" w:rsidRPr="00652A7C" w:rsidRDefault="00543A43" w:rsidP="00A53835"/>
          <w:p w:rsidR="00543A43" w:rsidRPr="00652A7C" w:rsidRDefault="00543A43" w:rsidP="00A53835">
            <w:pPr>
              <w:pStyle w:val="H4"/>
              <w:jc w:val="center"/>
              <w:rPr>
                <w:b w:val="0"/>
                <w:szCs w:val="24"/>
              </w:rPr>
            </w:pPr>
          </w:p>
        </w:tc>
        <w:tc>
          <w:tcPr>
            <w:tcW w:w="851" w:type="dxa"/>
            <w:vMerge/>
            <w:vAlign w:val="center"/>
          </w:tcPr>
          <w:p w:rsidR="00543A43" w:rsidRPr="00FC333D" w:rsidRDefault="00543A43" w:rsidP="009A7CF7">
            <w:pPr>
              <w:pStyle w:val="H4"/>
              <w:jc w:val="center"/>
              <w:rPr>
                <w:b w:val="0"/>
                <w:szCs w:val="24"/>
              </w:rPr>
            </w:pPr>
          </w:p>
        </w:tc>
        <w:tc>
          <w:tcPr>
            <w:tcW w:w="589" w:type="dxa"/>
            <w:vMerge/>
            <w:vAlign w:val="center"/>
          </w:tcPr>
          <w:p w:rsidR="00543A43" w:rsidRPr="00D92070" w:rsidRDefault="00543A43" w:rsidP="009A7CF7">
            <w:pPr>
              <w:pStyle w:val="H4"/>
              <w:jc w:val="center"/>
              <w:rPr>
                <w:sz w:val="16"/>
                <w:szCs w:val="16"/>
              </w:rPr>
            </w:pPr>
          </w:p>
        </w:tc>
        <w:tc>
          <w:tcPr>
            <w:tcW w:w="734" w:type="dxa"/>
            <w:vMerge/>
          </w:tcPr>
          <w:p w:rsidR="00543A43" w:rsidRPr="00D92070" w:rsidRDefault="00543A43" w:rsidP="009A7CF7">
            <w:pPr>
              <w:pStyle w:val="H4"/>
              <w:jc w:val="center"/>
              <w:rPr>
                <w:sz w:val="16"/>
                <w:szCs w:val="16"/>
              </w:rPr>
            </w:pPr>
          </w:p>
        </w:tc>
        <w:tc>
          <w:tcPr>
            <w:tcW w:w="619" w:type="dxa"/>
            <w:gridSpan w:val="2"/>
            <w:vMerge/>
          </w:tcPr>
          <w:p w:rsidR="00543A43" w:rsidRPr="00D92070" w:rsidRDefault="00543A43" w:rsidP="009A7CF7">
            <w:pPr>
              <w:pStyle w:val="H4"/>
              <w:jc w:val="center"/>
              <w:rPr>
                <w:sz w:val="16"/>
                <w:szCs w:val="16"/>
              </w:rPr>
            </w:pPr>
          </w:p>
        </w:tc>
      </w:tr>
      <w:tr w:rsidR="00543A43" w:rsidRPr="00D92070" w:rsidTr="00263DDA">
        <w:tblPrEx>
          <w:tblCellMar>
            <w:top w:w="0" w:type="dxa"/>
            <w:left w:w="108" w:type="dxa"/>
            <w:bottom w:w="0" w:type="dxa"/>
            <w:right w:w="108" w:type="dxa"/>
          </w:tblCellMar>
          <w:tblLook w:val="00A0"/>
        </w:tblPrEx>
        <w:trPr>
          <w:trHeight w:val="1990"/>
        </w:trPr>
        <w:tc>
          <w:tcPr>
            <w:tcW w:w="568" w:type="dxa"/>
            <w:gridSpan w:val="2"/>
            <w:vMerge/>
            <w:vAlign w:val="center"/>
          </w:tcPr>
          <w:p w:rsidR="00543A43" w:rsidRPr="00FC333D" w:rsidRDefault="00543A43" w:rsidP="009A7CF7">
            <w:pPr>
              <w:pStyle w:val="H4"/>
              <w:jc w:val="center"/>
              <w:rPr>
                <w:b w:val="0"/>
                <w:szCs w:val="24"/>
              </w:rPr>
            </w:pPr>
          </w:p>
        </w:tc>
        <w:tc>
          <w:tcPr>
            <w:tcW w:w="843" w:type="dxa"/>
            <w:vMerge/>
            <w:vAlign w:val="center"/>
          </w:tcPr>
          <w:p w:rsidR="00543A43" w:rsidRPr="00FC333D" w:rsidRDefault="00543A43" w:rsidP="009A7CF7">
            <w:pPr>
              <w:pStyle w:val="H4"/>
              <w:jc w:val="center"/>
              <w:rPr>
                <w:b w:val="0"/>
                <w:szCs w:val="24"/>
                <w:lang w:eastAsia="ru-RU"/>
              </w:rPr>
            </w:pPr>
          </w:p>
        </w:tc>
        <w:tc>
          <w:tcPr>
            <w:tcW w:w="1708" w:type="dxa"/>
            <w:gridSpan w:val="2"/>
            <w:vMerge/>
            <w:vAlign w:val="center"/>
          </w:tcPr>
          <w:p w:rsidR="00543A43" w:rsidRPr="00FC333D" w:rsidRDefault="00543A43" w:rsidP="009A7CF7">
            <w:pPr>
              <w:autoSpaceDE w:val="0"/>
              <w:autoSpaceDN w:val="0"/>
              <w:adjustRightInd w:val="0"/>
            </w:pPr>
          </w:p>
        </w:tc>
        <w:tc>
          <w:tcPr>
            <w:tcW w:w="851" w:type="dxa"/>
            <w:vMerge/>
          </w:tcPr>
          <w:p w:rsidR="00543A43" w:rsidRPr="00FC333D" w:rsidRDefault="00543A43" w:rsidP="009A7CF7"/>
        </w:tc>
        <w:tc>
          <w:tcPr>
            <w:tcW w:w="1134" w:type="dxa"/>
            <w:vMerge/>
            <w:vAlign w:val="center"/>
          </w:tcPr>
          <w:p w:rsidR="00543A43" w:rsidRPr="00FC333D" w:rsidRDefault="00543A43" w:rsidP="009A7CF7">
            <w:pPr>
              <w:pStyle w:val="H4"/>
              <w:jc w:val="center"/>
              <w:rPr>
                <w:b w:val="0"/>
                <w:szCs w:val="24"/>
              </w:rPr>
            </w:pPr>
          </w:p>
        </w:tc>
        <w:tc>
          <w:tcPr>
            <w:tcW w:w="978" w:type="dxa"/>
            <w:vMerge/>
            <w:vAlign w:val="center"/>
          </w:tcPr>
          <w:p w:rsidR="00543A43" w:rsidRPr="00FC333D" w:rsidRDefault="00543A43" w:rsidP="009A7CF7">
            <w:pPr>
              <w:pStyle w:val="H4"/>
              <w:jc w:val="center"/>
              <w:rPr>
                <w:b w:val="0"/>
                <w:szCs w:val="24"/>
              </w:rPr>
            </w:pPr>
          </w:p>
        </w:tc>
        <w:tc>
          <w:tcPr>
            <w:tcW w:w="1434" w:type="dxa"/>
            <w:gridSpan w:val="2"/>
            <w:vMerge/>
          </w:tcPr>
          <w:p w:rsidR="00543A43" w:rsidRPr="00FC333D" w:rsidRDefault="00543A43" w:rsidP="009A7CF7">
            <w:pPr>
              <w:pStyle w:val="H4"/>
              <w:rPr>
                <w:b w:val="0"/>
                <w:szCs w:val="24"/>
              </w:rPr>
            </w:pPr>
          </w:p>
        </w:tc>
        <w:tc>
          <w:tcPr>
            <w:tcW w:w="1230" w:type="dxa"/>
          </w:tcPr>
          <w:p w:rsidR="00543A43" w:rsidRPr="00FC333D" w:rsidRDefault="00543A43" w:rsidP="00652A7C">
            <w:pPr>
              <w:pStyle w:val="H4"/>
              <w:rPr>
                <w:b w:val="0"/>
                <w:szCs w:val="24"/>
              </w:rPr>
            </w:pPr>
            <w:r w:rsidRPr="00FC333D">
              <w:rPr>
                <w:b w:val="0"/>
                <w:szCs w:val="24"/>
              </w:rPr>
              <w:t>тип процессора</w:t>
            </w:r>
          </w:p>
          <w:p w:rsidR="00543A43" w:rsidRPr="00FC333D" w:rsidRDefault="00543A43" w:rsidP="009A7CF7">
            <w:pPr>
              <w:pStyle w:val="H4"/>
              <w:rPr>
                <w:b w:val="0"/>
                <w:szCs w:val="24"/>
              </w:rPr>
            </w:pPr>
          </w:p>
        </w:tc>
        <w:tc>
          <w:tcPr>
            <w:tcW w:w="1321" w:type="dxa"/>
          </w:tcPr>
          <w:p w:rsidR="00543A43" w:rsidRPr="00652A7C" w:rsidRDefault="00543A43" w:rsidP="00652A7C">
            <w:r w:rsidRPr="00652A7C">
              <w:t>двухядерный или четырехядерный</w:t>
            </w:r>
          </w:p>
          <w:p w:rsidR="00543A43" w:rsidRPr="00652A7C" w:rsidRDefault="00543A43" w:rsidP="00652A7C"/>
          <w:p w:rsidR="00543A43" w:rsidRPr="00652A7C" w:rsidRDefault="00543A43" w:rsidP="00652A7C"/>
        </w:tc>
        <w:tc>
          <w:tcPr>
            <w:tcW w:w="1228" w:type="dxa"/>
          </w:tcPr>
          <w:p w:rsidR="00543A43" w:rsidRPr="00652A7C" w:rsidRDefault="00543A43" w:rsidP="00A53835">
            <w:r w:rsidRPr="00652A7C">
              <w:t>двухядерный или четырехядерный</w:t>
            </w:r>
          </w:p>
          <w:p w:rsidR="00543A43" w:rsidRPr="00652A7C" w:rsidRDefault="00543A43" w:rsidP="00A53835"/>
        </w:tc>
        <w:tc>
          <w:tcPr>
            <w:tcW w:w="1591" w:type="dxa"/>
          </w:tcPr>
          <w:p w:rsidR="00543A43" w:rsidRPr="00652A7C" w:rsidRDefault="00543A43" w:rsidP="00A53835">
            <w:r w:rsidRPr="00652A7C">
              <w:t>двухядерный или четырехядерный</w:t>
            </w:r>
          </w:p>
          <w:p w:rsidR="00543A43" w:rsidRPr="00652A7C" w:rsidRDefault="00543A43" w:rsidP="00A53835">
            <w:pPr>
              <w:pStyle w:val="H4"/>
              <w:jc w:val="center"/>
              <w:rPr>
                <w:b w:val="0"/>
                <w:szCs w:val="24"/>
              </w:rPr>
            </w:pPr>
          </w:p>
        </w:tc>
        <w:tc>
          <w:tcPr>
            <w:tcW w:w="851" w:type="dxa"/>
            <w:vMerge/>
            <w:vAlign w:val="center"/>
          </w:tcPr>
          <w:p w:rsidR="00543A43" w:rsidRPr="00FC333D" w:rsidRDefault="00543A43" w:rsidP="009A7CF7">
            <w:pPr>
              <w:pStyle w:val="H4"/>
              <w:jc w:val="center"/>
              <w:rPr>
                <w:b w:val="0"/>
                <w:szCs w:val="24"/>
              </w:rPr>
            </w:pPr>
          </w:p>
        </w:tc>
        <w:tc>
          <w:tcPr>
            <w:tcW w:w="589" w:type="dxa"/>
            <w:vMerge/>
            <w:vAlign w:val="center"/>
          </w:tcPr>
          <w:p w:rsidR="00543A43" w:rsidRPr="00D92070" w:rsidRDefault="00543A43" w:rsidP="009A7CF7">
            <w:pPr>
              <w:pStyle w:val="H4"/>
              <w:jc w:val="center"/>
              <w:rPr>
                <w:sz w:val="16"/>
                <w:szCs w:val="16"/>
              </w:rPr>
            </w:pPr>
          </w:p>
        </w:tc>
        <w:tc>
          <w:tcPr>
            <w:tcW w:w="734" w:type="dxa"/>
            <w:vMerge/>
          </w:tcPr>
          <w:p w:rsidR="00543A43" w:rsidRPr="00D92070" w:rsidRDefault="00543A43" w:rsidP="009A7CF7">
            <w:pPr>
              <w:pStyle w:val="H4"/>
              <w:jc w:val="center"/>
              <w:rPr>
                <w:sz w:val="16"/>
                <w:szCs w:val="16"/>
              </w:rPr>
            </w:pPr>
          </w:p>
        </w:tc>
        <w:tc>
          <w:tcPr>
            <w:tcW w:w="619" w:type="dxa"/>
            <w:gridSpan w:val="2"/>
            <w:vMerge/>
          </w:tcPr>
          <w:p w:rsidR="00543A43" w:rsidRPr="00D92070" w:rsidRDefault="00543A43" w:rsidP="009A7CF7">
            <w:pPr>
              <w:pStyle w:val="H4"/>
              <w:jc w:val="center"/>
              <w:rPr>
                <w:sz w:val="16"/>
                <w:szCs w:val="16"/>
              </w:rPr>
            </w:pPr>
          </w:p>
        </w:tc>
      </w:tr>
      <w:tr w:rsidR="00543A43" w:rsidRPr="00D92070" w:rsidTr="00263DDA">
        <w:tblPrEx>
          <w:tblCellMar>
            <w:top w:w="0" w:type="dxa"/>
            <w:left w:w="108" w:type="dxa"/>
            <w:bottom w:w="0" w:type="dxa"/>
            <w:right w:w="108" w:type="dxa"/>
          </w:tblCellMar>
          <w:tblLook w:val="00A0"/>
        </w:tblPrEx>
        <w:trPr>
          <w:trHeight w:val="707"/>
        </w:trPr>
        <w:tc>
          <w:tcPr>
            <w:tcW w:w="568" w:type="dxa"/>
            <w:gridSpan w:val="2"/>
            <w:vMerge/>
            <w:vAlign w:val="center"/>
          </w:tcPr>
          <w:p w:rsidR="00543A43" w:rsidRPr="00FC333D" w:rsidRDefault="00543A43" w:rsidP="009A7CF7">
            <w:pPr>
              <w:pStyle w:val="H4"/>
              <w:jc w:val="center"/>
              <w:rPr>
                <w:b w:val="0"/>
                <w:szCs w:val="24"/>
              </w:rPr>
            </w:pPr>
          </w:p>
        </w:tc>
        <w:tc>
          <w:tcPr>
            <w:tcW w:w="843" w:type="dxa"/>
            <w:vMerge/>
            <w:vAlign w:val="center"/>
          </w:tcPr>
          <w:p w:rsidR="00543A43" w:rsidRPr="00FC333D" w:rsidRDefault="00543A43" w:rsidP="009A7CF7">
            <w:pPr>
              <w:pStyle w:val="H4"/>
              <w:jc w:val="center"/>
              <w:rPr>
                <w:b w:val="0"/>
                <w:szCs w:val="24"/>
                <w:lang w:eastAsia="ru-RU"/>
              </w:rPr>
            </w:pPr>
          </w:p>
        </w:tc>
        <w:tc>
          <w:tcPr>
            <w:tcW w:w="1708" w:type="dxa"/>
            <w:gridSpan w:val="2"/>
            <w:vMerge/>
            <w:vAlign w:val="center"/>
          </w:tcPr>
          <w:p w:rsidR="00543A43" w:rsidRPr="00FC333D" w:rsidRDefault="00543A43" w:rsidP="009A7CF7">
            <w:pPr>
              <w:autoSpaceDE w:val="0"/>
              <w:autoSpaceDN w:val="0"/>
              <w:adjustRightInd w:val="0"/>
            </w:pPr>
          </w:p>
        </w:tc>
        <w:tc>
          <w:tcPr>
            <w:tcW w:w="851" w:type="dxa"/>
            <w:vMerge/>
          </w:tcPr>
          <w:p w:rsidR="00543A43" w:rsidRPr="00FC333D" w:rsidRDefault="00543A43" w:rsidP="009A7CF7"/>
        </w:tc>
        <w:tc>
          <w:tcPr>
            <w:tcW w:w="1134" w:type="dxa"/>
            <w:vMerge/>
            <w:vAlign w:val="center"/>
          </w:tcPr>
          <w:p w:rsidR="00543A43" w:rsidRPr="00FC333D" w:rsidRDefault="00543A43" w:rsidP="009A7CF7">
            <w:pPr>
              <w:pStyle w:val="H4"/>
              <w:jc w:val="center"/>
              <w:rPr>
                <w:b w:val="0"/>
                <w:szCs w:val="24"/>
              </w:rPr>
            </w:pPr>
          </w:p>
        </w:tc>
        <w:tc>
          <w:tcPr>
            <w:tcW w:w="978" w:type="dxa"/>
            <w:vMerge/>
            <w:vAlign w:val="center"/>
          </w:tcPr>
          <w:p w:rsidR="00543A43" w:rsidRPr="00FC333D" w:rsidRDefault="00543A43" w:rsidP="009A7CF7">
            <w:pPr>
              <w:pStyle w:val="H4"/>
              <w:jc w:val="center"/>
              <w:rPr>
                <w:b w:val="0"/>
                <w:szCs w:val="24"/>
              </w:rPr>
            </w:pPr>
          </w:p>
        </w:tc>
        <w:tc>
          <w:tcPr>
            <w:tcW w:w="1434" w:type="dxa"/>
            <w:gridSpan w:val="2"/>
            <w:vMerge/>
          </w:tcPr>
          <w:p w:rsidR="00543A43" w:rsidRPr="00FC333D" w:rsidRDefault="00543A43" w:rsidP="009A7CF7">
            <w:pPr>
              <w:pStyle w:val="H4"/>
              <w:rPr>
                <w:b w:val="0"/>
                <w:szCs w:val="24"/>
              </w:rPr>
            </w:pPr>
          </w:p>
        </w:tc>
        <w:tc>
          <w:tcPr>
            <w:tcW w:w="1230" w:type="dxa"/>
          </w:tcPr>
          <w:p w:rsidR="00543A43" w:rsidRPr="00FC333D" w:rsidRDefault="00543A43" w:rsidP="00652A7C">
            <w:pPr>
              <w:pStyle w:val="H4"/>
              <w:rPr>
                <w:b w:val="0"/>
                <w:szCs w:val="24"/>
              </w:rPr>
            </w:pPr>
            <w:r w:rsidRPr="00FC333D">
              <w:rPr>
                <w:b w:val="0"/>
                <w:szCs w:val="24"/>
              </w:rPr>
              <w:t>частота процессора</w:t>
            </w:r>
          </w:p>
          <w:p w:rsidR="00543A43" w:rsidRPr="00FC333D" w:rsidRDefault="00543A43" w:rsidP="009A7CF7">
            <w:pPr>
              <w:pStyle w:val="H4"/>
              <w:rPr>
                <w:b w:val="0"/>
                <w:szCs w:val="24"/>
              </w:rPr>
            </w:pPr>
          </w:p>
        </w:tc>
        <w:tc>
          <w:tcPr>
            <w:tcW w:w="1321" w:type="dxa"/>
          </w:tcPr>
          <w:p w:rsidR="00543A43" w:rsidRPr="00652A7C" w:rsidRDefault="00543A43" w:rsidP="00652A7C">
            <w:r w:rsidRPr="00652A7C">
              <w:t>не менее 1,7 ГГц</w:t>
            </w:r>
          </w:p>
          <w:p w:rsidR="00543A43" w:rsidRPr="00652A7C" w:rsidRDefault="00543A43" w:rsidP="00652A7C"/>
        </w:tc>
        <w:tc>
          <w:tcPr>
            <w:tcW w:w="1228" w:type="dxa"/>
          </w:tcPr>
          <w:p w:rsidR="00543A43" w:rsidRPr="00652A7C" w:rsidRDefault="00543A43" w:rsidP="00A53835">
            <w:r w:rsidRPr="00652A7C">
              <w:t>не менее 1,7 ГГц</w:t>
            </w:r>
          </w:p>
          <w:p w:rsidR="00543A43" w:rsidRPr="00652A7C" w:rsidRDefault="00543A43" w:rsidP="00A53835"/>
          <w:p w:rsidR="00543A43" w:rsidRPr="00652A7C" w:rsidRDefault="00543A43" w:rsidP="00A53835"/>
        </w:tc>
        <w:tc>
          <w:tcPr>
            <w:tcW w:w="1591" w:type="dxa"/>
          </w:tcPr>
          <w:p w:rsidR="00543A43" w:rsidRPr="00652A7C" w:rsidRDefault="00543A43" w:rsidP="00A53835">
            <w:r w:rsidRPr="00652A7C">
              <w:t>не менее 1,7 ГГц</w:t>
            </w:r>
          </w:p>
          <w:p w:rsidR="00543A43" w:rsidRPr="00652A7C" w:rsidRDefault="00543A43" w:rsidP="00A53835"/>
          <w:p w:rsidR="00543A43" w:rsidRPr="00652A7C" w:rsidRDefault="00543A43" w:rsidP="00A53835">
            <w:pPr>
              <w:pStyle w:val="H4"/>
              <w:jc w:val="center"/>
              <w:rPr>
                <w:b w:val="0"/>
                <w:szCs w:val="24"/>
              </w:rPr>
            </w:pPr>
          </w:p>
        </w:tc>
        <w:tc>
          <w:tcPr>
            <w:tcW w:w="851" w:type="dxa"/>
            <w:vMerge/>
            <w:vAlign w:val="center"/>
          </w:tcPr>
          <w:p w:rsidR="00543A43" w:rsidRPr="00FC333D" w:rsidRDefault="00543A43" w:rsidP="009A7CF7">
            <w:pPr>
              <w:pStyle w:val="H4"/>
              <w:jc w:val="center"/>
              <w:rPr>
                <w:b w:val="0"/>
                <w:szCs w:val="24"/>
              </w:rPr>
            </w:pPr>
          </w:p>
        </w:tc>
        <w:tc>
          <w:tcPr>
            <w:tcW w:w="589" w:type="dxa"/>
            <w:vMerge/>
            <w:vAlign w:val="center"/>
          </w:tcPr>
          <w:p w:rsidR="00543A43" w:rsidRPr="00D92070" w:rsidRDefault="00543A43" w:rsidP="009A7CF7">
            <w:pPr>
              <w:pStyle w:val="H4"/>
              <w:jc w:val="center"/>
              <w:rPr>
                <w:sz w:val="16"/>
                <w:szCs w:val="16"/>
              </w:rPr>
            </w:pPr>
          </w:p>
        </w:tc>
        <w:tc>
          <w:tcPr>
            <w:tcW w:w="734" w:type="dxa"/>
            <w:vMerge/>
          </w:tcPr>
          <w:p w:rsidR="00543A43" w:rsidRPr="00D92070" w:rsidRDefault="00543A43" w:rsidP="009A7CF7">
            <w:pPr>
              <w:pStyle w:val="H4"/>
              <w:jc w:val="center"/>
              <w:rPr>
                <w:sz w:val="16"/>
                <w:szCs w:val="16"/>
              </w:rPr>
            </w:pPr>
          </w:p>
        </w:tc>
        <w:tc>
          <w:tcPr>
            <w:tcW w:w="619" w:type="dxa"/>
            <w:gridSpan w:val="2"/>
            <w:vMerge/>
          </w:tcPr>
          <w:p w:rsidR="00543A43" w:rsidRPr="00D92070" w:rsidRDefault="00543A43" w:rsidP="009A7CF7">
            <w:pPr>
              <w:pStyle w:val="H4"/>
              <w:jc w:val="center"/>
              <w:rPr>
                <w:sz w:val="16"/>
                <w:szCs w:val="16"/>
              </w:rPr>
            </w:pPr>
          </w:p>
        </w:tc>
      </w:tr>
      <w:tr w:rsidR="00543A43" w:rsidRPr="00D92070" w:rsidTr="00263DDA">
        <w:tblPrEx>
          <w:tblCellMar>
            <w:top w:w="0" w:type="dxa"/>
            <w:left w:w="108" w:type="dxa"/>
            <w:bottom w:w="0" w:type="dxa"/>
            <w:right w:w="108" w:type="dxa"/>
          </w:tblCellMar>
          <w:tblLook w:val="00A0"/>
        </w:tblPrEx>
        <w:trPr>
          <w:trHeight w:val="840"/>
        </w:trPr>
        <w:tc>
          <w:tcPr>
            <w:tcW w:w="568" w:type="dxa"/>
            <w:gridSpan w:val="2"/>
            <w:vMerge/>
            <w:vAlign w:val="center"/>
          </w:tcPr>
          <w:p w:rsidR="00543A43" w:rsidRPr="00FC333D" w:rsidRDefault="00543A43" w:rsidP="009A7CF7">
            <w:pPr>
              <w:pStyle w:val="H4"/>
              <w:jc w:val="center"/>
              <w:rPr>
                <w:b w:val="0"/>
                <w:szCs w:val="24"/>
              </w:rPr>
            </w:pPr>
          </w:p>
        </w:tc>
        <w:tc>
          <w:tcPr>
            <w:tcW w:w="843" w:type="dxa"/>
            <w:vMerge/>
            <w:vAlign w:val="center"/>
          </w:tcPr>
          <w:p w:rsidR="00543A43" w:rsidRPr="00FC333D" w:rsidRDefault="00543A43" w:rsidP="009A7CF7">
            <w:pPr>
              <w:pStyle w:val="H4"/>
              <w:jc w:val="center"/>
              <w:rPr>
                <w:b w:val="0"/>
                <w:szCs w:val="24"/>
                <w:lang w:eastAsia="ru-RU"/>
              </w:rPr>
            </w:pPr>
          </w:p>
        </w:tc>
        <w:tc>
          <w:tcPr>
            <w:tcW w:w="1708" w:type="dxa"/>
            <w:gridSpan w:val="2"/>
            <w:vMerge/>
            <w:vAlign w:val="center"/>
          </w:tcPr>
          <w:p w:rsidR="00543A43" w:rsidRPr="00FC333D" w:rsidRDefault="00543A43" w:rsidP="009A7CF7">
            <w:pPr>
              <w:autoSpaceDE w:val="0"/>
              <w:autoSpaceDN w:val="0"/>
              <w:adjustRightInd w:val="0"/>
            </w:pPr>
          </w:p>
        </w:tc>
        <w:tc>
          <w:tcPr>
            <w:tcW w:w="851" w:type="dxa"/>
            <w:vMerge/>
          </w:tcPr>
          <w:p w:rsidR="00543A43" w:rsidRPr="00FC333D" w:rsidRDefault="00543A43" w:rsidP="009A7CF7"/>
        </w:tc>
        <w:tc>
          <w:tcPr>
            <w:tcW w:w="1134" w:type="dxa"/>
            <w:vMerge/>
            <w:vAlign w:val="center"/>
          </w:tcPr>
          <w:p w:rsidR="00543A43" w:rsidRPr="00FC333D" w:rsidRDefault="00543A43" w:rsidP="009A7CF7">
            <w:pPr>
              <w:pStyle w:val="H4"/>
              <w:jc w:val="center"/>
              <w:rPr>
                <w:b w:val="0"/>
                <w:szCs w:val="24"/>
              </w:rPr>
            </w:pPr>
          </w:p>
        </w:tc>
        <w:tc>
          <w:tcPr>
            <w:tcW w:w="978" w:type="dxa"/>
            <w:vMerge/>
            <w:vAlign w:val="center"/>
          </w:tcPr>
          <w:p w:rsidR="00543A43" w:rsidRPr="00FC333D" w:rsidRDefault="00543A43" w:rsidP="009A7CF7">
            <w:pPr>
              <w:pStyle w:val="H4"/>
              <w:jc w:val="center"/>
              <w:rPr>
                <w:b w:val="0"/>
                <w:szCs w:val="24"/>
              </w:rPr>
            </w:pPr>
          </w:p>
        </w:tc>
        <w:tc>
          <w:tcPr>
            <w:tcW w:w="1434" w:type="dxa"/>
            <w:gridSpan w:val="2"/>
            <w:vMerge/>
          </w:tcPr>
          <w:p w:rsidR="00543A43" w:rsidRPr="00FC333D" w:rsidRDefault="00543A43" w:rsidP="009A7CF7">
            <w:pPr>
              <w:pStyle w:val="H4"/>
              <w:rPr>
                <w:b w:val="0"/>
                <w:szCs w:val="24"/>
              </w:rPr>
            </w:pPr>
          </w:p>
        </w:tc>
        <w:tc>
          <w:tcPr>
            <w:tcW w:w="1230" w:type="dxa"/>
          </w:tcPr>
          <w:p w:rsidR="00543A43" w:rsidRPr="00FC333D" w:rsidRDefault="00543A43" w:rsidP="00652A7C">
            <w:r w:rsidRPr="00FC333D">
              <w:t>размер оперативной памяти</w:t>
            </w:r>
          </w:p>
          <w:p w:rsidR="00543A43" w:rsidRPr="00FC333D" w:rsidRDefault="00543A43" w:rsidP="009A7CF7">
            <w:pPr>
              <w:pStyle w:val="H4"/>
              <w:rPr>
                <w:b w:val="0"/>
                <w:szCs w:val="24"/>
              </w:rPr>
            </w:pPr>
          </w:p>
        </w:tc>
        <w:tc>
          <w:tcPr>
            <w:tcW w:w="1321" w:type="dxa"/>
          </w:tcPr>
          <w:p w:rsidR="00543A43" w:rsidRPr="00652A7C" w:rsidRDefault="00543A43" w:rsidP="00652A7C">
            <w:r w:rsidRPr="00652A7C">
              <w:t xml:space="preserve">≥ 8 (Гбайт) </w:t>
            </w:r>
          </w:p>
          <w:p w:rsidR="00543A43" w:rsidRPr="00652A7C" w:rsidRDefault="00543A43" w:rsidP="00652A7C"/>
        </w:tc>
        <w:tc>
          <w:tcPr>
            <w:tcW w:w="1228" w:type="dxa"/>
          </w:tcPr>
          <w:p w:rsidR="00543A43" w:rsidRPr="00A53835" w:rsidRDefault="00543A43" w:rsidP="00A53835">
            <w:r w:rsidRPr="00A53835">
              <w:t xml:space="preserve">≥ 8 (Гбайт) </w:t>
            </w:r>
          </w:p>
          <w:p w:rsidR="00543A43" w:rsidRPr="00A53835" w:rsidRDefault="00543A43" w:rsidP="00A53835"/>
          <w:p w:rsidR="00543A43" w:rsidRPr="00A53835" w:rsidRDefault="00543A43" w:rsidP="00A53835"/>
        </w:tc>
        <w:tc>
          <w:tcPr>
            <w:tcW w:w="1591" w:type="dxa"/>
          </w:tcPr>
          <w:p w:rsidR="00543A43" w:rsidRDefault="00543A43" w:rsidP="00A53835">
            <w:r w:rsidRPr="00A53835">
              <w:t>≥ 8 (Гбайт)</w:t>
            </w:r>
            <w:r w:rsidRPr="00353C8B">
              <w:t xml:space="preserve"> </w:t>
            </w:r>
          </w:p>
          <w:p w:rsidR="00543A43" w:rsidRPr="00652A7C" w:rsidRDefault="00543A43" w:rsidP="00A53835"/>
          <w:p w:rsidR="00543A43" w:rsidRPr="00652A7C" w:rsidRDefault="00543A43" w:rsidP="00A53835">
            <w:pPr>
              <w:pStyle w:val="H4"/>
              <w:jc w:val="center"/>
              <w:rPr>
                <w:b w:val="0"/>
                <w:szCs w:val="24"/>
              </w:rPr>
            </w:pPr>
          </w:p>
        </w:tc>
        <w:tc>
          <w:tcPr>
            <w:tcW w:w="851" w:type="dxa"/>
            <w:vMerge/>
            <w:vAlign w:val="center"/>
          </w:tcPr>
          <w:p w:rsidR="00543A43" w:rsidRPr="00FC333D" w:rsidRDefault="00543A43" w:rsidP="009A7CF7">
            <w:pPr>
              <w:pStyle w:val="H4"/>
              <w:jc w:val="center"/>
              <w:rPr>
                <w:b w:val="0"/>
                <w:szCs w:val="24"/>
              </w:rPr>
            </w:pPr>
          </w:p>
        </w:tc>
        <w:tc>
          <w:tcPr>
            <w:tcW w:w="589" w:type="dxa"/>
            <w:vMerge/>
            <w:vAlign w:val="center"/>
          </w:tcPr>
          <w:p w:rsidR="00543A43" w:rsidRPr="00D92070" w:rsidRDefault="00543A43" w:rsidP="009A7CF7">
            <w:pPr>
              <w:pStyle w:val="H4"/>
              <w:jc w:val="center"/>
              <w:rPr>
                <w:sz w:val="16"/>
                <w:szCs w:val="16"/>
              </w:rPr>
            </w:pPr>
          </w:p>
        </w:tc>
        <w:tc>
          <w:tcPr>
            <w:tcW w:w="734" w:type="dxa"/>
            <w:vMerge/>
          </w:tcPr>
          <w:p w:rsidR="00543A43" w:rsidRPr="00D92070" w:rsidRDefault="00543A43" w:rsidP="009A7CF7">
            <w:pPr>
              <w:pStyle w:val="H4"/>
              <w:jc w:val="center"/>
              <w:rPr>
                <w:sz w:val="16"/>
                <w:szCs w:val="16"/>
              </w:rPr>
            </w:pPr>
          </w:p>
        </w:tc>
        <w:tc>
          <w:tcPr>
            <w:tcW w:w="619" w:type="dxa"/>
            <w:gridSpan w:val="2"/>
            <w:vMerge/>
          </w:tcPr>
          <w:p w:rsidR="00543A43" w:rsidRPr="00D92070" w:rsidRDefault="00543A43" w:rsidP="009A7CF7">
            <w:pPr>
              <w:pStyle w:val="H4"/>
              <w:jc w:val="center"/>
              <w:rPr>
                <w:sz w:val="16"/>
                <w:szCs w:val="16"/>
              </w:rPr>
            </w:pPr>
          </w:p>
        </w:tc>
      </w:tr>
      <w:tr w:rsidR="00543A43" w:rsidRPr="00D92070" w:rsidTr="00263DDA">
        <w:tblPrEx>
          <w:tblCellMar>
            <w:top w:w="0" w:type="dxa"/>
            <w:left w:w="108" w:type="dxa"/>
            <w:bottom w:w="0" w:type="dxa"/>
            <w:right w:w="108" w:type="dxa"/>
          </w:tblCellMar>
          <w:tblLook w:val="00A0"/>
        </w:tblPrEx>
        <w:trPr>
          <w:trHeight w:val="831"/>
        </w:trPr>
        <w:tc>
          <w:tcPr>
            <w:tcW w:w="568" w:type="dxa"/>
            <w:gridSpan w:val="2"/>
            <w:vMerge/>
            <w:vAlign w:val="center"/>
          </w:tcPr>
          <w:p w:rsidR="00543A43" w:rsidRPr="00FC333D" w:rsidRDefault="00543A43" w:rsidP="009A7CF7">
            <w:pPr>
              <w:pStyle w:val="H4"/>
              <w:jc w:val="center"/>
              <w:rPr>
                <w:b w:val="0"/>
                <w:szCs w:val="24"/>
              </w:rPr>
            </w:pPr>
          </w:p>
        </w:tc>
        <w:tc>
          <w:tcPr>
            <w:tcW w:w="843" w:type="dxa"/>
            <w:vMerge/>
            <w:vAlign w:val="center"/>
          </w:tcPr>
          <w:p w:rsidR="00543A43" w:rsidRPr="00FC333D" w:rsidRDefault="00543A43" w:rsidP="009A7CF7">
            <w:pPr>
              <w:pStyle w:val="H4"/>
              <w:jc w:val="center"/>
              <w:rPr>
                <w:b w:val="0"/>
                <w:szCs w:val="24"/>
                <w:lang w:eastAsia="ru-RU"/>
              </w:rPr>
            </w:pPr>
          </w:p>
        </w:tc>
        <w:tc>
          <w:tcPr>
            <w:tcW w:w="1708" w:type="dxa"/>
            <w:gridSpan w:val="2"/>
            <w:vMerge/>
            <w:vAlign w:val="center"/>
          </w:tcPr>
          <w:p w:rsidR="00543A43" w:rsidRPr="00FC333D" w:rsidRDefault="00543A43" w:rsidP="009A7CF7">
            <w:pPr>
              <w:autoSpaceDE w:val="0"/>
              <w:autoSpaceDN w:val="0"/>
              <w:adjustRightInd w:val="0"/>
            </w:pPr>
          </w:p>
        </w:tc>
        <w:tc>
          <w:tcPr>
            <w:tcW w:w="851" w:type="dxa"/>
            <w:vMerge/>
          </w:tcPr>
          <w:p w:rsidR="00543A43" w:rsidRPr="00FC333D" w:rsidRDefault="00543A43" w:rsidP="009A7CF7"/>
        </w:tc>
        <w:tc>
          <w:tcPr>
            <w:tcW w:w="1134" w:type="dxa"/>
            <w:vMerge/>
            <w:vAlign w:val="center"/>
          </w:tcPr>
          <w:p w:rsidR="00543A43" w:rsidRPr="00FC333D" w:rsidRDefault="00543A43" w:rsidP="009A7CF7">
            <w:pPr>
              <w:pStyle w:val="H4"/>
              <w:jc w:val="center"/>
              <w:rPr>
                <w:b w:val="0"/>
                <w:szCs w:val="24"/>
              </w:rPr>
            </w:pPr>
          </w:p>
        </w:tc>
        <w:tc>
          <w:tcPr>
            <w:tcW w:w="978" w:type="dxa"/>
            <w:vMerge/>
            <w:vAlign w:val="center"/>
          </w:tcPr>
          <w:p w:rsidR="00543A43" w:rsidRPr="00FC333D" w:rsidRDefault="00543A43" w:rsidP="009A7CF7">
            <w:pPr>
              <w:pStyle w:val="H4"/>
              <w:jc w:val="center"/>
              <w:rPr>
                <w:b w:val="0"/>
                <w:szCs w:val="24"/>
              </w:rPr>
            </w:pPr>
          </w:p>
        </w:tc>
        <w:tc>
          <w:tcPr>
            <w:tcW w:w="1434" w:type="dxa"/>
            <w:gridSpan w:val="2"/>
            <w:vMerge/>
          </w:tcPr>
          <w:p w:rsidR="00543A43" w:rsidRPr="00FC333D" w:rsidRDefault="00543A43" w:rsidP="009A7CF7">
            <w:pPr>
              <w:pStyle w:val="H4"/>
              <w:rPr>
                <w:b w:val="0"/>
                <w:szCs w:val="24"/>
              </w:rPr>
            </w:pPr>
          </w:p>
        </w:tc>
        <w:tc>
          <w:tcPr>
            <w:tcW w:w="1230" w:type="dxa"/>
          </w:tcPr>
          <w:p w:rsidR="00543A43" w:rsidRPr="00FC333D" w:rsidRDefault="00543A43" w:rsidP="00652A7C">
            <w:r w:rsidRPr="00FC333D">
              <w:t>объем накопителя</w:t>
            </w:r>
          </w:p>
          <w:p w:rsidR="00543A43" w:rsidRPr="00FC333D" w:rsidRDefault="00543A43" w:rsidP="009A7CF7">
            <w:pPr>
              <w:pStyle w:val="H4"/>
              <w:rPr>
                <w:b w:val="0"/>
                <w:szCs w:val="24"/>
              </w:rPr>
            </w:pPr>
          </w:p>
        </w:tc>
        <w:tc>
          <w:tcPr>
            <w:tcW w:w="1321" w:type="dxa"/>
          </w:tcPr>
          <w:p w:rsidR="00543A43" w:rsidRPr="00652A7C" w:rsidRDefault="00543A43" w:rsidP="00652A7C">
            <w:r w:rsidRPr="00652A7C">
              <w:t>≥ 250 (Гбайт)</w:t>
            </w:r>
          </w:p>
        </w:tc>
        <w:tc>
          <w:tcPr>
            <w:tcW w:w="1228" w:type="dxa"/>
          </w:tcPr>
          <w:p w:rsidR="00543A43" w:rsidRPr="00652A7C" w:rsidRDefault="00543A43" w:rsidP="00A53835">
            <w:r w:rsidRPr="00652A7C">
              <w:t xml:space="preserve">≥ </w:t>
            </w:r>
            <w:r>
              <w:t xml:space="preserve">120 </w:t>
            </w:r>
            <w:r w:rsidRPr="00652A7C">
              <w:t>(Гбайт)</w:t>
            </w:r>
          </w:p>
          <w:p w:rsidR="00543A43" w:rsidRPr="00652A7C" w:rsidRDefault="00543A43" w:rsidP="00A53835"/>
          <w:p w:rsidR="00543A43" w:rsidRPr="00652A7C" w:rsidRDefault="00543A43" w:rsidP="00A53835"/>
        </w:tc>
        <w:tc>
          <w:tcPr>
            <w:tcW w:w="1591" w:type="dxa"/>
          </w:tcPr>
          <w:p w:rsidR="00543A43" w:rsidRDefault="00543A43" w:rsidP="004530C4">
            <w:pPr>
              <w:pStyle w:val="H4"/>
              <w:jc w:val="center"/>
              <w:rPr>
                <w:b w:val="0"/>
                <w:szCs w:val="24"/>
              </w:rPr>
            </w:pPr>
            <w:r w:rsidRPr="00A53835">
              <w:rPr>
                <w:b w:val="0"/>
                <w:szCs w:val="24"/>
              </w:rPr>
              <w:t xml:space="preserve">≥ </w:t>
            </w:r>
            <w:r w:rsidRPr="00A53835">
              <w:rPr>
                <w:b w:val="0"/>
              </w:rPr>
              <w:t xml:space="preserve">120 </w:t>
            </w:r>
            <w:r w:rsidRPr="00A53835">
              <w:rPr>
                <w:b w:val="0"/>
                <w:szCs w:val="24"/>
              </w:rPr>
              <w:t>(Гбайт)</w:t>
            </w:r>
          </w:p>
          <w:p w:rsidR="00543A43" w:rsidRPr="004530C4" w:rsidRDefault="00543A43" w:rsidP="004530C4">
            <w:pPr>
              <w:rPr>
                <w:lang w:eastAsia="ja-JP"/>
              </w:rPr>
            </w:pPr>
          </w:p>
        </w:tc>
        <w:tc>
          <w:tcPr>
            <w:tcW w:w="851" w:type="dxa"/>
            <w:vMerge/>
            <w:vAlign w:val="center"/>
          </w:tcPr>
          <w:p w:rsidR="00543A43" w:rsidRPr="00FC333D" w:rsidRDefault="00543A43" w:rsidP="009A7CF7">
            <w:pPr>
              <w:pStyle w:val="H4"/>
              <w:jc w:val="center"/>
              <w:rPr>
                <w:b w:val="0"/>
                <w:szCs w:val="24"/>
              </w:rPr>
            </w:pPr>
          </w:p>
        </w:tc>
        <w:tc>
          <w:tcPr>
            <w:tcW w:w="589" w:type="dxa"/>
            <w:vMerge/>
            <w:vAlign w:val="center"/>
          </w:tcPr>
          <w:p w:rsidR="00543A43" w:rsidRPr="00D92070" w:rsidRDefault="00543A43" w:rsidP="009A7CF7">
            <w:pPr>
              <w:pStyle w:val="H4"/>
              <w:jc w:val="center"/>
              <w:rPr>
                <w:sz w:val="16"/>
                <w:szCs w:val="16"/>
              </w:rPr>
            </w:pPr>
          </w:p>
        </w:tc>
        <w:tc>
          <w:tcPr>
            <w:tcW w:w="734" w:type="dxa"/>
            <w:vMerge/>
          </w:tcPr>
          <w:p w:rsidR="00543A43" w:rsidRPr="00D92070" w:rsidRDefault="00543A43" w:rsidP="009A7CF7">
            <w:pPr>
              <w:pStyle w:val="H4"/>
              <w:jc w:val="center"/>
              <w:rPr>
                <w:sz w:val="16"/>
                <w:szCs w:val="16"/>
              </w:rPr>
            </w:pPr>
          </w:p>
        </w:tc>
        <w:tc>
          <w:tcPr>
            <w:tcW w:w="619" w:type="dxa"/>
            <w:gridSpan w:val="2"/>
            <w:vMerge/>
          </w:tcPr>
          <w:p w:rsidR="00543A43" w:rsidRPr="00D92070" w:rsidRDefault="00543A43" w:rsidP="009A7CF7">
            <w:pPr>
              <w:pStyle w:val="H4"/>
              <w:jc w:val="center"/>
              <w:rPr>
                <w:sz w:val="16"/>
                <w:szCs w:val="16"/>
              </w:rPr>
            </w:pPr>
          </w:p>
        </w:tc>
      </w:tr>
      <w:tr w:rsidR="00543A43" w:rsidRPr="00D92070" w:rsidTr="00263DDA">
        <w:tblPrEx>
          <w:tblCellMar>
            <w:top w:w="0" w:type="dxa"/>
            <w:left w:w="108" w:type="dxa"/>
            <w:bottom w:w="0" w:type="dxa"/>
            <w:right w:w="108" w:type="dxa"/>
          </w:tblCellMar>
          <w:tblLook w:val="00A0"/>
        </w:tblPrEx>
        <w:trPr>
          <w:trHeight w:val="421"/>
        </w:trPr>
        <w:tc>
          <w:tcPr>
            <w:tcW w:w="568" w:type="dxa"/>
            <w:gridSpan w:val="2"/>
            <w:vMerge/>
            <w:vAlign w:val="center"/>
          </w:tcPr>
          <w:p w:rsidR="00543A43" w:rsidRPr="00FC333D" w:rsidRDefault="00543A43" w:rsidP="009A7CF7">
            <w:pPr>
              <w:pStyle w:val="H4"/>
              <w:jc w:val="center"/>
              <w:rPr>
                <w:b w:val="0"/>
                <w:szCs w:val="24"/>
              </w:rPr>
            </w:pPr>
          </w:p>
        </w:tc>
        <w:tc>
          <w:tcPr>
            <w:tcW w:w="843" w:type="dxa"/>
            <w:vMerge/>
            <w:vAlign w:val="center"/>
          </w:tcPr>
          <w:p w:rsidR="00543A43" w:rsidRPr="00FC333D" w:rsidRDefault="00543A43" w:rsidP="009A7CF7">
            <w:pPr>
              <w:pStyle w:val="H4"/>
              <w:jc w:val="center"/>
              <w:rPr>
                <w:b w:val="0"/>
                <w:szCs w:val="24"/>
                <w:lang w:eastAsia="ru-RU"/>
              </w:rPr>
            </w:pPr>
          </w:p>
        </w:tc>
        <w:tc>
          <w:tcPr>
            <w:tcW w:w="1708" w:type="dxa"/>
            <w:gridSpan w:val="2"/>
            <w:vMerge/>
            <w:vAlign w:val="center"/>
          </w:tcPr>
          <w:p w:rsidR="00543A43" w:rsidRPr="00FC333D" w:rsidRDefault="00543A43" w:rsidP="009A7CF7">
            <w:pPr>
              <w:autoSpaceDE w:val="0"/>
              <w:autoSpaceDN w:val="0"/>
              <w:adjustRightInd w:val="0"/>
            </w:pPr>
          </w:p>
        </w:tc>
        <w:tc>
          <w:tcPr>
            <w:tcW w:w="851" w:type="dxa"/>
            <w:vMerge/>
          </w:tcPr>
          <w:p w:rsidR="00543A43" w:rsidRPr="00FC333D" w:rsidRDefault="00543A43" w:rsidP="009A7CF7"/>
        </w:tc>
        <w:tc>
          <w:tcPr>
            <w:tcW w:w="1134" w:type="dxa"/>
            <w:vMerge/>
            <w:vAlign w:val="center"/>
          </w:tcPr>
          <w:p w:rsidR="00543A43" w:rsidRPr="00FC333D" w:rsidRDefault="00543A43" w:rsidP="009A7CF7">
            <w:pPr>
              <w:pStyle w:val="H4"/>
              <w:jc w:val="center"/>
              <w:rPr>
                <w:b w:val="0"/>
                <w:szCs w:val="24"/>
              </w:rPr>
            </w:pPr>
          </w:p>
        </w:tc>
        <w:tc>
          <w:tcPr>
            <w:tcW w:w="978" w:type="dxa"/>
            <w:vMerge/>
            <w:vAlign w:val="center"/>
          </w:tcPr>
          <w:p w:rsidR="00543A43" w:rsidRPr="00FC333D" w:rsidRDefault="00543A43" w:rsidP="009A7CF7">
            <w:pPr>
              <w:pStyle w:val="H4"/>
              <w:jc w:val="center"/>
              <w:rPr>
                <w:b w:val="0"/>
                <w:szCs w:val="24"/>
              </w:rPr>
            </w:pPr>
          </w:p>
        </w:tc>
        <w:tc>
          <w:tcPr>
            <w:tcW w:w="1434" w:type="dxa"/>
            <w:gridSpan w:val="2"/>
            <w:vMerge/>
          </w:tcPr>
          <w:p w:rsidR="00543A43" w:rsidRPr="00FC333D" w:rsidRDefault="00543A43" w:rsidP="009A7CF7">
            <w:pPr>
              <w:pStyle w:val="H4"/>
              <w:rPr>
                <w:b w:val="0"/>
                <w:szCs w:val="24"/>
              </w:rPr>
            </w:pPr>
          </w:p>
        </w:tc>
        <w:tc>
          <w:tcPr>
            <w:tcW w:w="1230" w:type="dxa"/>
          </w:tcPr>
          <w:p w:rsidR="00543A43" w:rsidRPr="00FC333D" w:rsidRDefault="00543A43" w:rsidP="00652A7C">
            <w:r w:rsidRPr="00FC333D">
              <w:t>тип жесткого диска</w:t>
            </w:r>
          </w:p>
          <w:p w:rsidR="00543A43" w:rsidRPr="00FC333D" w:rsidRDefault="00543A43" w:rsidP="009A7CF7">
            <w:pPr>
              <w:pStyle w:val="H4"/>
              <w:rPr>
                <w:b w:val="0"/>
                <w:szCs w:val="24"/>
              </w:rPr>
            </w:pPr>
          </w:p>
        </w:tc>
        <w:tc>
          <w:tcPr>
            <w:tcW w:w="1321" w:type="dxa"/>
          </w:tcPr>
          <w:p w:rsidR="00543A43" w:rsidRPr="00A53835" w:rsidRDefault="00543A43" w:rsidP="009A7CF7">
            <w:r w:rsidRPr="00A53835">
              <w:t>Твердотельный (SSD) или гибридный (</w:t>
            </w:r>
            <w:r w:rsidRPr="00A53835">
              <w:rPr>
                <w:lang w:val="en-US"/>
              </w:rPr>
              <w:t>SSHD</w:t>
            </w:r>
            <w:r w:rsidRPr="00A53835">
              <w:t>)</w:t>
            </w:r>
          </w:p>
        </w:tc>
        <w:tc>
          <w:tcPr>
            <w:tcW w:w="1228" w:type="dxa"/>
          </w:tcPr>
          <w:p w:rsidR="00543A43" w:rsidRPr="00A53835" w:rsidRDefault="00543A43" w:rsidP="00A53835">
            <w:r w:rsidRPr="00A53835">
              <w:t>Твердотельный (SSD) или гибридный (</w:t>
            </w:r>
            <w:r w:rsidRPr="00A53835">
              <w:rPr>
                <w:lang w:val="en-US"/>
              </w:rPr>
              <w:t>SSHD</w:t>
            </w:r>
            <w:r w:rsidRPr="00A53835">
              <w:t>)</w:t>
            </w:r>
          </w:p>
          <w:p w:rsidR="00543A43" w:rsidRPr="00A53835" w:rsidRDefault="00543A43" w:rsidP="00A53835"/>
        </w:tc>
        <w:tc>
          <w:tcPr>
            <w:tcW w:w="1591" w:type="dxa"/>
          </w:tcPr>
          <w:p w:rsidR="00543A43" w:rsidRPr="00A53835" w:rsidRDefault="00543A43" w:rsidP="00A53835">
            <w:r w:rsidRPr="00A53835">
              <w:t>Твердотельный (SSD) или гибридный (</w:t>
            </w:r>
            <w:r w:rsidRPr="00A53835">
              <w:rPr>
                <w:lang w:val="en-US"/>
              </w:rPr>
              <w:t>SSHD</w:t>
            </w:r>
            <w:r w:rsidRPr="00A53835">
              <w:t>)</w:t>
            </w:r>
          </w:p>
          <w:p w:rsidR="00543A43" w:rsidRPr="00652A7C" w:rsidRDefault="00543A43" w:rsidP="00A53835"/>
          <w:p w:rsidR="00543A43" w:rsidRPr="00652A7C" w:rsidRDefault="00543A43" w:rsidP="00A53835"/>
          <w:p w:rsidR="00543A43" w:rsidRPr="00652A7C" w:rsidRDefault="00543A43" w:rsidP="00A53835">
            <w:pPr>
              <w:pStyle w:val="H4"/>
              <w:jc w:val="center"/>
              <w:rPr>
                <w:b w:val="0"/>
                <w:szCs w:val="24"/>
              </w:rPr>
            </w:pPr>
          </w:p>
        </w:tc>
        <w:tc>
          <w:tcPr>
            <w:tcW w:w="851" w:type="dxa"/>
            <w:vMerge/>
            <w:vAlign w:val="center"/>
          </w:tcPr>
          <w:p w:rsidR="00543A43" w:rsidRPr="00FC333D" w:rsidRDefault="00543A43" w:rsidP="009A7CF7">
            <w:pPr>
              <w:pStyle w:val="H4"/>
              <w:jc w:val="center"/>
              <w:rPr>
                <w:b w:val="0"/>
                <w:szCs w:val="24"/>
              </w:rPr>
            </w:pPr>
          </w:p>
        </w:tc>
        <w:tc>
          <w:tcPr>
            <w:tcW w:w="589" w:type="dxa"/>
            <w:vMerge/>
            <w:vAlign w:val="center"/>
          </w:tcPr>
          <w:p w:rsidR="00543A43" w:rsidRPr="00D92070" w:rsidRDefault="00543A43" w:rsidP="009A7CF7">
            <w:pPr>
              <w:pStyle w:val="H4"/>
              <w:jc w:val="center"/>
              <w:rPr>
                <w:sz w:val="16"/>
                <w:szCs w:val="16"/>
              </w:rPr>
            </w:pPr>
          </w:p>
        </w:tc>
        <w:tc>
          <w:tcPr>
            <w:tcW w:w="734" w:type="dxa"/>
            <w:vMerge/>
          </w:tcPr>
          <w:p w:rsidR="00543A43" w:rsidRPr="00D92070" w:rsidRDefault="00543A43" w:rsidP="009A7CF7">
            <w:pPr>
              <w:pStyle w:val="H4"/>
              <w:jc w:val="center"/>
              <w:rPr>
                <w:sz w:val="16"/>
                <w:szCs w:val="16"/>
              </w:rPr>
            </w:pPr>
          </w:p>
        </w:tc>
        <w:tc>
          <w:tcPr>
            <w:tcW w:w="619" w:type="dxa"/>
            <w:gridSpan w:val="2"/>
            <w:vMerge/>
          </w:tcPr>
          <w:p w:rsidR="00543A43" w:rsidRPr="00D92070" w:rsidRDefault="00543A43" w:rsidP="009A7CF7">
            <w:pPr>
              <w:pStyle w:val="H4"/>
              <w:jc w:val="center"/>
              <w:rPr>
                <w:sz w:val="16"/>
                <w:szCs w:val="16"/>
              </w:rPr>
            </w:pPr>
          </w:p>
        </w:tc>
      </w:tr>
      <w:tr w:rsidR="00543A43" w:rsidRPr="00D92070" w:rsidTr="00263DDA">
        <w:tblPrEx>
          <w:tblCellMar>
            <w:top w:w="0" w:type="dxa"/>
            <w:left w:w="108" w:type="dxa"/>
            <w:bottom w:w="0" w:type="dxa"/>
            <w:right w:w="108" w:type="dxa"/>
          </w:tblCellMar>
          <w:tblLook w:val="00A0"/>
        </w:tblPrEx>
        <w:trPr>
          <w:trHeight w:val="279"/>
        </w:trPr>
        <w:tc>
          <w:tcPr>
            <w:tcW w:w="568" w:type="dxa"/>
            <w:gridSpan w:val="2"/>
            <w:vMerge/>
            <w:vAlign w:val="center"/>
          </w:tcPr>
          <w:p w:rsidR="00543A43" w:rsidRPr="00FC333D" w:rsidRDefault="00543A43" w:rsidP="009A7CF7">
            <w:pPr>
              <w:pStyle w:val="H4"/>
              <w:jc w:val="center"/>
              <w:rPr>
                <w:b w:val="0"/>
                <w:szCs w:val="24"/>
              </w:rPr>
            </w:pPr>
            <w:bookmarkStart w:id="0" w:name="_GoBack" w:colFirst="7" w:colLast="9"/>
          </w:p>
        </w:tc>
        <w:tc>
          <w:tcPr>
            <w:tcW w:w="843" w:type="dxa"/>
            <w:vMerge/>
            <w:vAlign w:val="center"/>
          </w:tcPr>
          <w:p w:rsidR="00543A43" w:rsidRPr="00FC333D" w:rsidRDefault="00543A43" w:rsidP="009A7CF7">
            <w:pPr>
              <w:pStyle w:val="H4"/>
              <w:jc w:val="center"/>
              <w:rPr>
                <w:b w:val="0"/>
                <w:szCs w:val="24"/>
                <w:lang w:eastAsia="ru-RU"/>
              </w:rPr>
            </w:pPr>
          </w:p>
        </w:tc>
        <w:tc>
          <w:tcPr>
            <w:tcW w:w="1708" w:type="dxa"/>
            <w:gridSpan w:val="2"/>
            <w:vMerge/>
            <w:vAlign w:val="center"/>
          </w:tcPr>
          <w:p w:rsidR="00543A43" w:rsidRPr="00FC333D" w:rsidRDefault="00543A43" w:rsidP="009A7CF7">
            <w:pPr>
              <w:autoSpaceDE w:val="0"/>
              <w:autoSpaceDN w:val="0"/>
              <w:adjustRightInd w:val="0"/>
            </w:pPr>
          </w:p>
        </w:tc>
        <w:tc>
          <w:tcPr>
            <w:tcW w:w="851" w:type="dxa"/>
            <w:vMerge/>
          </w:tcPr>
          <w:p w:rsidR="00543A43" w:rsidRPr="00FC333D" w:rsidRDefault="00543A43" w:rsidP="009A7CF7"/>
        </w:tc>
        <w:tc>
          <w:tcPr>
            <w:tcW w:w="1134" w:type="dxa"/>
            <w:vMerge/>
            <w:vAlign w:val="center"/>
          </w:tcPr>
          <w:p w:rsidR="00543A43" w:rsidRPr="00FC333D" w:rsidRDefault="00543A43" w:rsidP="009A7CF7">
            <w:pPr>
              <w:pStyle w:val="H4"/>
              <w:jc w:val="center"/>
              <w:rPr>
                <w:b w:val="0"/>
                <w:szCs w:val="24"/>
              </w:rPr>
            </w:pPr>
          </w:p>
        </w:tc>
        <w:tc>
          <w:tcPr>
            <w:tcW w:w="978" w:type="dxa"/>
            <w:vMerge/>
            <w:vAlign w:val="center"/>
          </w:tcPr>
          <w:p w:rsidR="00543A43" w:rsidRPr="00FC333D" w:rsidRDefault="00543A43" w:rsidP="009A7CF7">
            <w:pPr>
              <w:pStyle w:val="H4"/>
              <w:jc w:val="center"/>
              <w:rPr>
                <w:b w:val="0"/>
                <w:szCs w:val="24"/>
              </w:rPr>
            </w:pPr>
          </w:p>
        </w:tc>
        <w:tc>
          <w:tcPr>
            <w:tcW w:w="1434" w:type="dxa"/>
            <w:gridSpan w:val="2"/>
            <w:vMerge/>
          </w:tcPr>
          <w:p w:rsidR="00543A43" w:rsidRPr="00FC333D" w:rsidRDefault="00543A43" w:rsidP="009A7CF7">
            <w:pPr>
              <w:pStyle w:val="H4"/>
              <w:rPr>
                <w:b w:val="0"/>
                <w:szCs w:val="24"/>
              </w:rPr>
            </w:pPr>
          </w:p>
        </w:tc>
        <w:tc>
          <w:tcPr>
            <w:tcW w:w="1230" w:type="dxa"/>
          </w:tcPr>
          <w:p w:rsidR="00543A43" w:rsidRPr="00FC333D" w:rsidRDefault="00543A43" w:rsidP="00652A7C">
            <w:r w:rsidRPr="00FC333D">
              <w:t>оптический привод</w:t>
            </w:r>
          </w:p>
          <w:p w:rsidR="00543A43" w:rsidRPr="00FC333D" w:rsidRDefault="00543A43" w:rsidP="009A7CF7">
            <w:pPr>
              <w:pStyle w:val="H4"/>
              <w:rPr>
                <w:b w:val="0"/>
                <w:szCs w:val="24"/>
              </w:rPr>
            </w:pPr>
          </w:p>
        </w:tc>
        <w:tc>
          <w:tcPr>
            <w:tcW w:w="1321" w:type="dxa"/>
          </w:tcPr>
          <w:p w:rsidR="00543A43" w:rsidRPr="00652A7C" w:rsidRDefault="00543A43" w:rsidP="00A53835">
            <w:r w:rsidRPr="00652A7C">
              <w:t>не обязательно</w:t>
            </w:r>
          </w:p>
          <w:p w:rsidR="00543A43" w:rsidRPr="00652A7C" w:rsidRDefault="00543A43" w:rsidP="009A7CF7"/>
        </w:tc>
        <w:tc>
          <w:tcPr>
            <w:tcW w:w="1228" w:type="dxa"/>
          </w:tcPr>
          <w:p w:rsidR="00543A43" w:rsidRPr="00652A7C" w:rsidRDefault="00543A43" w:rsidP="00A53835">
            <w:r w:rsidRPr="00652A7C">
              <w:t>не обязательно</w:t>
            </w:r>
          </w:p>
          <w:p w:rsidR="00543A43" w:rsidRPr="00652A7C" w:rsidRDefault="00543A43" w:rsidP="00A53835"/>
        </w:tc>
        <w:tc>
          <w:tcPr>
            <w:tcW w:w="1591" w:type="dxa"/>
          </w:tcPr>
          <w:p w:rsidR="00543A43" w:rsidRPr="00652A7C" w:rsidRDefault="00543A43" w:rsidP="00A53835">
            <w:r>
              <w:t xml:space="preserve">Не </w:t>
            </w:r>
            <w:r w:rsidRPr="00652A7C">
              <w:t>бязательно</w:t>
            </w:r>
          </w:p>
          <w:p w:rsidR="00543A43" w:rsidRPr="00652A7C" w:rsidRDefault="00543A43" w:rsidP="00A53835">
            <w:pPr>
              <w:pStyle w:val="H4"/>
              <w:jc w:val="center"/>
              <w:rPr>
                <w:b w:val="0"/>
                <w:szCs w:val="24"/>
              </w:rPr>
            </w:pPr>
          </w:p>
        </w:tc>
        <w:tc>
          <w:tcPr>
            <w:tcW w:w="851" w:type="dxa"/>
            <w:vMerge/>
            <w:vAlign w:val="center"/>
          </w:tcPr>
          <w:p w:rsidR="00543A43" w:rsidRPr="00FC333D" w:rsidRDefault="00543A43" w:rsidP="009A7CF7">
            <w:pPr>
              <w:pStyle w:val="H4"/>
              <w:jc w:val="center"/>
              <w:rPr>
                <w:b w:val="0"/>
                <w:szCs w:val="24"/>
              </w:rPr>
            </w:pPr>
          </w:p>
        </w:tc>
        <w:tc>
          <w:tcPr>
            <w:tcW w:w="589" w:type="dxa"/>
            <w:vMerge/>
            <w:vAlign w:val="center"/>
          </w:tcPr>
          <w:p w:rsidR="00543A43" w:rsidRPr="00D92070" w:rsidRDefault="00543A43" w:rsidP="009A7CF7">
            <w:pPr>
              <w:pStyle w:val="H4"/>
              <w:jc w:val="center"/>
              <w:rPr>
                <w:sz w:val="16"/>
                <w:szCs w:val="16"/>
              </w:rPr>
            </w:pPr>
          </w:p>
        </w:tc>
        <w:tc>
          <w:tcPr>
            <w:tcW w:w="734" w:type="dxa"/>
            <w:vMerge/>
          </w:tcPr>
          <w:p w:rsidR="00543A43" w:rsidRPr="00D92070" w:rsidRDefault="00543A43" w:rsidP="009A7CF7">
            <w:pPr>
              <w:pStyle w:val="H4"/>
              <w:jc w:val="center"/>
              <w:rPr>
                <w:sz w:val="16"/>
                <w:szCs w:val="16"/>
              </w:rPr>
            </w:pPr>
          </w:p>
        </w:tc>
        <w:tc>
          <w:tcPr>
            <w:tcW w:w="619" w:type="dxa"/>
            <w:gridSpan w:val="2"/>
            <w:vMerge/>
          </w:tcPr>
          <w:p w:rsidR="00543A43" w:rsidRPr="00D92070" w:rsidRDefault="00543A43" w:rsidP="009A7CF7">
            <w:pPr>
              <w:pStyle w:val="H4"/>
              <w:jc w:val="center"/>
              <w:rPr>
                <w:sz w:val="16"/>
                <w:szCs w:val="16"/>
              </w:rPr>
            </w:pPr>
          </w:p>
        </w:tc>
      </w:tr>
      <w:tr w:rsidR="00543A43" w:rsidRPr="00D92070" w:rsidTr="00263DDA">
        <w:tblPrEx>
          <w:tblCellMar>
            <w:top w:w="0" w:type="dxa"/>
            <w:left w:w="108" w:type="dxa"/>
            <w:bottom w:w="0" w:type="dxa"/>
            <w:right w:w="108" w:type="dxa"/>
          </w:tblCellMar>
          <w:tblLook w:val="00A0"/>
        </w:tblPrEx>
        <w:trPr>
          <w:trHeight w:val="1990"/>
        </w:trPr>
        <w:tc>
          <w:tcPr>
            <w:tcW w:w="568" w:type="dxa"/>
            <w:gridSpan w:val="2"/>
            <w:vMerge/>
            <w:vAlign w:val="center"/>
          </w:tcPr>
          <w:p w:rsidR="00543A43" w:rsidRPr="00FC333D" w:rsidRDefault="00543A43" w:rsidP="009A7CF7">
            <w:pPr>
              <w:pStyle w:val="H4"/>
              <w:jc w:val="center"/>
              <w:rPr>
                <w:b w:val="0"/>
                <w:szCs w:val="24"/>
              </w:rPr>
            </w:pPr>
          </w:p>
        </w:tc>
        <w:tc>
          <w:tcPr>
            <w:tcW w:w="843" w:type="dxa"/>
            <w:vMerge/>
            <w:vAlign w:val="center"/>
          </w:tcPr>
          <w:p w:rsidR="00543A43" w:rsidRPr="00FC333D" w:rsidRDefault="00543A43" w:rsidP="009A7CF7">
            <w:pPr>
              <w:pStyle w:val="H4"/>
              <w:jc w:val="center"/>
              <w:rPr>
                <w:b w:val="0"/>
                <w:szCs w:val="24"/>
                <w:lang w:eastAsia="ru-RU"/>
              </w:rPr>
            </w:pPr>
          </w:p>
        </w:tc>
        <w:tc>
          <w:tcPr>
            <w:tcW w:w="1708" w:type="dxa"/>
            <w:gridSpan w:val="2"/>
            <w:vMerge/>
            <w:vAlign w:val="center"/>
          </w:tcPr>
          <w:p w:rsidR="00543A43" w:rsidRPr="00FC333D" w:rsidRDefault="00543A43" w:rsidP="009A7CF7">
            <w:pPr>
              <w:autoSpaceDE w:val="0"/>
              <w:autoSpaceDN w:val="0"/>
              <w:adjustRightInd w:val="0"/>
            </w:pPr>
          </w:p>
        </w:tc>
        <w:tc>
          <w:tcPr>
            <w:tcW w:w="851" w:type="dxa"/>
            <w:vMerge/>
          </w:tcPr>
          <w:p w:rsidR="00543A43" w:rsidRPr="00FC333D" w:rsidRDefault="00543A43" w:rsidP="009A7CF7"/>
        </w:tc>
        <w:tc>
          <w:tcPr>
            <w:tcW w:w="1134" w:type="dxa"/>
            <w:vMerge/>
            <w:vAlign w:val="center"/>
          </w:tcPr>
          <w:p w:rsidR="00543A43" w:rsidRPr="00FC333D" w:rsidRDefault="00543A43" w:rsidP="009A7CF7">
            <w:pPr>
              <w:pStyle w:val="H4"/>
              <w:jc w:val="center"/>
              <w:rPr>
                <w:b w:val="0"/>
                <w:szCs w:val="24"/>
              </w:rPr>
            </w:pPr>
          </w:p>
        </w:tc>
        <w:tc>
          <w:tcPr>
            <w:tcW w:w="978" w:type="dxa"/>
            <w:vMerge/>
            <w:vAlign w:val="center"/>
          </w:tcPr>
          <w:p w:rsidR="00543A43" w:rsidRPr="00FC333D" w:rsidRDefault="00543A43" w:rsidP="009A7CF7">
            <w:pPr>
              <w:pStyle w:val="H4"/>
              <w:jc w:val="center"/>
              <w:rPr>
                <w:b w:val="0"/>
                <w:szCs w:val="24"/>
              </w:rPr>
            </w:pPr>
          </w:p>
        </w:tc>
        <w:tc>
          <w:tcPr>
            <w:tcW w:w="1434" w:type="dxa"/>
            <w:gridSpan w:val="2"/>
            <w:vMerge/>
          </w:tcPr>
          <w:p w:rsidR="00543A43" w:rsidRPr="00FC333D" w:rsidRDefault="00543A43" w:rsidP="009A7CF7">
            <w:pPr>
              <w:pStyle w:val="H4"/>
              <w:rPr>
                <w:b w:val="0"/>
                <w:szCs w:val="24"/>
              </w:rPr>
            </w:pPr>
          </w:p>
        </w:tc>
        <w:tc>
          <w:tcPr>
            <w:tcW w:w="1230" w:type="dxa"/>
          </w:tcPr>
          <w:p w:rsidR="00543A43" w:rsidRPr="00FC333D" w:rsidRDefault="00543A43" w:rsidP="00652A7C">
            <w:r w:rsidRPr="00FC333D">
              <w:t>наличие модулей Wi-Fi, Bluetooth, поддержки 3G (UMTS)</w:t>
            </w:r>
          </w:p>
          <w:p w:rsidR="00543A43" w:rsidRPr="00FC333D" w:rsidRDefault="00543A43" w:rsidP="009A7CF7">
            <w:pPr>
              <w:pStyle w:val="H4"/>
              <w:rPr>
                <w:b w:val="0"/>
                <w:szCs w:val="24"/>
              </w:rPr>
            </w:pPr>
          </w:p>
        </w:tc>
        <w:tc>
          <w:tcPr>
            <w:tcW w:w="1321" w:type="dxa"/>
          </w:tcPr>
          <w:p w:rsidR="00543A43" w:rsidRPr="00652A7C" w:rsidRDefault="00543A43" w:rsidP="009A7CF7">
            <w:r w:rsidRPr="00652A7C">
              <w:t>наличие модуля Wi-Fi – обязательно, наличие модуля Bluetooth – не обязательно; наличие поддержки 3G (UMTS)</w:t>
            </w:r>
          </w:p>
        </w:tc>
        <w:tc>
          <w:tcPr>
            <w:tcW w:w="1228" w:type="dxa"/>
          </w:tcPr>
          <w:p w:rsidR="00543A43" w:rsidRPr="00652A7C" w:rsidRDefault="00543A43" w:rsidP="00A53835">
            <w:r w:rsidRPr="00652A7C">
              <w:t xml:space="preserve">наличие модуля Wi-Fi – обязательно, наличие модуля Bluetooth – не обязательно; наличие поддержки 3G (UMTS) </w:t>
            </w:r>
          </w:p>
        </w:tc>
        <w:tc>
          <w:tcPr>
            <w:tcW w:w="1591" w:type="dxa"/>
          </w:tcPr>
          <w:p w:rsidR="00543A43" w:rsidRPr="00652A7C" w:rsidRDefault="00543A43" w:rsidP="00A53835">
            <w:pPr>
              <w:rPr>
                <w:b/>
              </w:rPr>
            </w:pPr>
            <w:r w:rsidRPr="00652A7C">
              <w:t xml:space="preserve">наличие модуля Wi-Fi – обязательно, наличие модуля Bluetooth – не обязательно; наличие поддержки 3G (UMTS) </w:t>
            </w:r>
          </w:p>
          <w:p w:rsidR="00543A43" w:rsidRPr="00652A7C" w:rsidRDefault="00543A43" w:rsidP="00A53835">
            <w:pPr>
              <w:pStyle w:val="H4"/>
              <w:jc w:val="center"/>
              <w:rPr>
                <w:b w:val="0"/>
                <w:szCs w:val="24"/>
              </w:rPr>
            </w:pPr>
          </w:p>
        </w:tc>
        <w:tc>
          <w:tcPr>
            <w:tcW w:w="851" w:type="dxa"/>
            <w:vMerge/>
            <w:vAlign w:val="center"/>
          </w:tcPr>
          <w:p w:rsidR="00543A43" w:rsidRPr="00FC333D" w:rsidRDefault="00543A43" w:rsidP="009A7CF7">
            <w:pPr>
              <w:pStyle w:val="H4"/>
              <w:jc w:val="center"/>
              <w:rPr>
                <w:b w:val="0"/>
                <w:szCs w:val="24"/>
              </w:rPr>
            </w:pPr>
          </w:p>
        </w:tc>
        <w:tc>
          <w:tcPr>
            <w:tcW w:w="589" w:type="dxa"/>
            <w:vMerge/>
            <w:vAlign w:val="center"/>
          </w:tcPr>
          <w:p w:rsidR="00543A43" w:rsidRPr="00D92070" w:rsidRDefault="00543A43" w:rsidP="009A7CF7">
            <w:pPr>
              <w:pStyle w:val="H4"/>
              <w:jc w:val="center"/>
              <w:rPr>
                <w:sz w:val="16"/>
                <w:szCs w:val="16"/>
              </w:rPr>
            </w:pPr>
          </w:p>
        </w:tc>
        <w:tc>
          <w:tcPr>
            <w:tcW w:w="734" w:type="dxa"/>
            <w:vMerge/>
          </w:tcPr>
          <w:p w:rsidR="00543A43" w:rsidRPr="00D92070" w:rsidRDefault="00543A43" w:rsidP="009A7CF7">
            <w:pPr>
              <w:pStyle w:val="H4"/>
              <w:jc w:val="center"/>
              <w:rPr>
                <w:sz w:val="16"/>
                <w:szCs w:val="16"/>
              </w:rPr>
            </w:pPr>
          </w:p>
        </w:tc>
        <w:tc>
          <w:tcPr>
            <w:tcW w:w="619" w:type="dxa"/>
            <w:gridSpan w:val="2"/>
            <w:vMerge/>
          </w:tcPr>
          <w:p w:rsidR="00543A43" w:rsidRPr="00D92070" w:rsidRDefault="00543A43" w:rsidP="009A7CF7">
            <w:pPr>
              <w:pStyle w:val="H4"/>
              <w:jc w:val="center"/>
              <w:rPr>
                <w:sz w:val="16"/>
                <w:szCs w:val="16"/>
              </w:rPr>
            </w:pPr>
          </w:p>
        </w:tc>
      </w:tr>
      <w:bookmarkEnd w:id="0"/>
      <w:tr w:rsidR="00543A43" w:rsidRPr="00D92070" w:rsidTr="00263DDA">
        <w:tblPrEx>
          <w:tblCellMar>
            <w:top w:w="0" w:type="dxa"/>
            <w:left w:w="108" w:type="dxa"/>
            <w:bottom w:w="0" w:type="dxa"/>
            <w:right w:w="108" w:type="dxa"/>
          </w:tblCellMar>
          <w:tblLook w:val="00A0"/>
        </w:tblPrEx>
        <w:trPr>
          <w:trHeight w:val="829"/>
        </w:trPr>
        <w:tc>
          <w:tcPr>
            <w:tcW w:w="568" w:type="dxa"/>
            <w:gridSpan w:val="2"/>
            <w:vMerge/>
            <w:vAlign w:val="center"/>
          </w:tcPr>
          <w:p w:rsidR="00543A43" w:rsidRPr="00FC333D" w:rsidRDefault="00543A43" w:rsidP="009A7CF7">
            <w:pPr>
              <w:pStyle w:val="H4"/>
              <w:jc w:val="center"/>
              <w:rPr>
                <w:b w:val="0"/>
                <w:szCs w:val="24"/>
              </w:rPr>
            </w:pPr>
          </w:p>
        </w:tc>
        <w:tc>
          <w:tcPr>
            <w:tcW w:w="843" w:type="dxa"/>
            <w:vMerge/>
            <w:vAlign w:val="center"/>
          </w:tcPr>
          <w:p w:rsidR="00543A43" w:rsidRPr="00FC333D" w:rsidRDefault="00543A43" w:rsidP="009A7CF7">
            <w:pPr>
              <w:pStyle w:val="H4"/>
              <w:jc w:val="center"/>
              <w:rPr>
                <w:b w:val="0"/>
                <w:szCs w:val="24"/>
                <w:lang w:eastAsia="ru-RU"/>
              </w:rPr>
            </w:pPr>
          </w:p>
        </w:tc>
        <w:tc>
          <w:tcPr>
            <w:tcW w:w="1708" w:type="dxa"/>
            <w:gridSpan w:val="2"/>
            <w:vMerge/>
            <w:vAlign w:val="center"/>
          </w:tcPr>
          <w:p w:rsidR="00543A43" w:rsidRPr="00FC333D" w:rsidRDefault="00543A43" w:rsidP="009A7CF7">
            <w:pPr>
              <w:autoSpaceDE w:val="0"/>
              <w:autoSpaceDN w:val="0"/>
              <w:adjustRightInd w:val="0"/>
            </w:pPr>
          </w:p>
        </w:tc>
        <w:tc>
          <w:tcPr>
            <w:tcW w:w="851" w:type="dxa"/>
            <w:vMerge/>
          </w:tcPr>
          <w:p w:rsidR="00543A43" w:rsidRPr="00FC333D" w:rsidRDefault="00543A43" w:rsidP="009A7CF7"/>
        </w:tc>
        <w:tc>
          <w:tcPr>
            <w:tcW w:w="1134" w:type="dxa"/>
            <w:vMerge/>
            <w:vAlign w:val="center"/>
          </w:tcPr>
          <w:p w:rsidR="00543A43" w:rsidRPr="00FC333D" w:rsidRDefault="00543A43" w:rsidP="009A7CF7">
            <w:pPr>
              <w:pStyle w:val="H4"/>
              <w:jc w:val="center"/>
              <w:rPr>
                <w:b w:val="0"/>
                <w:szCs w:val="24"/>
              </w:rPr>
            </w:pPr>
          </w:p>
        </w:tc>
        <w:tc>
          <w:tcPr>
            <w:tcW w:w="978" w:type="dxa"/>
            <w:vMerge/>
            <w:vAlign w:val="center"/>
          </w:tcPr>
          <w:p w:rsidR="00543A43" w:rsidRPr="00FC333D" w:rsidRDefault="00543A43" w:rsidP="009A7CF7">
            <w:pPr>
              <w:pStyle w:val="H4"/>
              <w:jc w:val="center"/>
              <w:rPr>
                <w:b w:val="0"/>
                <w:szCs w:val="24"/>
              </w:rPr>
            </w:pPr>
          </w:p>
        </w:tc>
        <w:tc>
          <w:tcPr>
            <w:tcW w:w="1434" w:type="dxa"/>
            <w:gridSpan w:val="2"/>
            <w:vMerge/>
          </w:tcPr>
          <w:p w:rsidR="00543A43" w:rsidRPr="00FC333D" w:rsidRDefault="00543A43" w:rsidP="009A7CF7">
            <w:pPr>
              <w:pStyle w:val="H4"/>
              <w:rPr>
                <w:b w:val="0"/>
                <w:szCs w:val="24"/>
              </w:rPr>
            </w:pPr>
          </w:p>
        </w:tc>
        <w:tc>
          <w:tcPr>
            <w:tcW w:w="1230" w:type="dxa"/>
          </w:tcPr>
          <w:p w:rsidR="00543A43" w:rsidRPr="00FC333D" w:rsidRDefault="00543A43" w:rsidP="00652A7C">
            <w:r w:rsidRPr="00FC333D">
              <w:t>тип видеоадаптера</w:t>
            </w:r>
          </w:p>
          <w:p w:rsidR="00543A43" w:rsidRPr="00FC333D" w:rsidRDefault="00543A43" w:rsidP="009A7CF7">
            <w:pPr>
              <w:pStyle w:val="H4"/>
              <w:rPr>
                <w:b w:val="0"/>
                <w:szCs w:val="24"/>
              </w:rPr>
            </w:pPr>
          </w:p>
        </w:tc>
        <w:tc>
          <w:tcPr>
            <w:tcW w:w="1321" w:type="dxa"/>
          </w:tcPr>
          <w:p w:rsidR="00543A43" w:rsidRPr="00652A7C" w:rsidRDefault="00543A43" w:rsidP="00A53835">
            <w:r w:rsidRPr="00652A7C">
              <w:t xml:space="preserve">– не </w:t>
            </w:r>
          </w:p>
          <w:p w:rsidR="00543A43" w:rsidRPr="00652A7C" w:rsidRDefault="00543A43" w:rsidP="00A53835">
            <w:r w:rsidRPr="00652A7C">
              <w:t>встроенный</w:t>
            </w:r>
          </w:p>
          <w:p w:rsidR="00543A43" w:rsidRPr="00652A7C" w:rsidRDefault="00543A43" w:rsidP="009A7CF7"/>
        </w:tc>
        <w:tc>
          <w:tcPr>
            <w:tcW w:w="1228" w:type="dxa"/>
          </w:tcPr>
          <w:p w:rsidR="00543A43" w:rsidRPr="00652A7C" w:rsidRDefault="00543A43" w:rsidP="00A53835">
            <w:r w:rsidRPr="00652A7C">
              <w:t xml:space="preserve">– не </w:t>
            </w:r>
          </w:p>
          <w:p w:rsidR="00543A43" w:rsidRPr="00652A7C" w:rsidRDefault="00543A43" w:rsidP="00A53835">
            <w:pPr>
              <w:jc w:val="center"/>
            </w:pPr>
            <w:r w:rsidRPr="00652A7C">
              <w:t>встроенный</w:t>
            </w:r>
          </w:p>
          <w:p w:rsidR="00543A43" w:rsidRPr="00652A7C" w:rsidRDefault="00543A43" w:rsidP="00A53835"/>
          <w:p w:rsidR="00543A43" w:rsidRPr="00652A7C" w:rsidRDefault="00543A43" w:rsidP="00A53835"/>
        </w:tc>
        <w:tc>
          <w:tcPr>
            <w:tcW w:w="1591" w:type="dxa"/>
          </w:tcPr>
          <w:p w:rsidR="00543A43" w:rsidRPr="00652A7C" w:rsidRDefault="00543A43" w:rsidP="00A53835">
            <w:r w:rsidRPr="00652A7C">
              <w:t>– не обязательно</w:t>
            </w:r>
          </w:p>
          <w:p w:rsidR="00543A43" w:rsidRPr="00652A7C" w:rsidRDefault="00543A43" w:rsidP="00A53835">
            <w:pPr>
              <w:jc w:val="center"/>
            </w:pPr>
            <w:r w:rsidRPr="00652A7C">
              <w:t>встроенный</w:t>
            </w:r>
          </w:p>
          <w:p w:rsidR="00543A43" w:rsidRPr="00652A7C" w:rsidRDefault="00543A43" w:rsidP="00A53835"/>
          <w:p w:rsidR="00543A43" w:rsidRPr="00652A7C" w:rsidRDefault="00543A43" w:rsidP="00A53835">
            <w:pPr>
              <w:pStyle w:val="H4"/>
              <w:jc w:val="center"/>
              <w:rPr>
                <w:b w:val="0"/>
                <w:szCs w:val="24"/>
              </w:rPr>
            </w:pPr>
          </w:p>
        </w:tc>
        <w:tc>
          <w:tcPr>
            <w:tcW w:w="851" w:type="dxa"/>
            <w:vMerge/>
            <w:vAlign w:val="center"/>
          </w:tcPr>
          <w:p w:rsidR="00543A43" w:rsidRPr="00FC333D" w:rsidRDefault="00543A43" w:rsidP="009A7CF7">
            <w:pPr>
              <w:pStyle w:val="H4"/>
              <w:jc w:val="center"/>
              <w:rPr>
                <w:b w:val="0"/>
                <w:szCs w:val="24"/>
              </w:rPr>
            </w:pPr>
          </w:p>
        </w:tc>
        <w:tc>
          <w:tcPr>
            <w:tcW w:w="589" w:type="dxa"/>
            <w:vMerge/>
            <w:vAlign w:val="center"/>
          </w:tcPr>
          <w:p w:rsidR="00543A43" w:rsidRPr="00D92070" w:rsidRDefault="00543A43" w:rsidP="009A7CF7">
            <w:pPr>
              <w:pStyle w:val="H4"/>
              <w:jc w:val="center"/>
              <w:rPr>
                <w:sz w:val="16"/>
                <w:szCs w:val="16"/>
              </w:rPr>
            </w:pPr>
          </w:p>
        </w:tc>
        <w:tc>
          <w:tcPr>
            <w:tcW w:w="734" w:type="dxa"/>
            <w:vMerge/>
          </w:tcPr>
          <w:p w:rsidR="00543A43" w:rsidRPr="00D92070" w:rsidRDefault="00543A43" w:rsidP="009A7CF7">
            <w:pPr>
              <w:pStyle w:val="H4"/>
              <w:jc w:val="center"/>
              <w:rPr>
                <w:sz w:val="16"/>
                <w:szCs w:val="16"/>
              </w:rPr>
            </w:pPr>
          </w:p>
        </w:tc>
        <w:tc>
          <w:tcPr>
            <w:tcW w:w="619" w:type="dxa"/>
            <w:gridSpan w:val="2"/>
            <w:vMerge/>
          </w:tcPr>
          <w:p w:rsidR="00543A43" w:rsidRPr="00D92070" w:rsidRDefault="00543A43" w:rsidP="009A7CF7">
            <w:pPr>
              <w:pStyle w:val="H4"/>
              <w:jc w:val="center"/>
              <w:rPr>
                <w:sz w:val="16"/>
                <w:szCs w:val="16"/>
              </w:rPr>
            </w:pPr>
          </w:p>
        </w:tc>
      </w:tr>
      <w:tr w:rsidR="00543A43" w:rsidRPr="00D92070" w:rsidTr="00263DDA">
        <w:tblPrEx>
          <w:tblCellMar>
            <w:top w:w="0" w:type="dxa"/>
            <w:left w:w="108" w:type="dxa"/>
            <w:bottom w:w="0" w:type="dxa"/>
            <w:right w:w="108" w:type="dxa"/>
          </w:tblCellMar>
          <w:tblLook w:val="00A0"/>
        </w:tblPrEx>
        <w:trPr>
          <w:trHeight w:val="846"/>
        </w:trPr>
        <w:tc>
          <w:tcPr>
            <w:tcW w:w="568" w:type="dxa"/>
            <w:gridSpan w:val="2"/>
            <w:vMerge/>
            <w:vAlign w:val="center"/>
          </w:tcPr>
          <w:p w:rsidR="00543A43" w:rsidRPr="00FC333D" w:rsidRDefault="00543A43" w:rsidP="009A7CF7">
            <w:pPr>
              <w:pStyle w:val="H4"/>
              <w:jc w:val="center"/>
              <w:rPr>
                <w:b w:val="0"/>
                <w:szCs w:val="24"/>
              </w:rPr>
            </w:pPr>
          </w:p>
        </w:tc>
        <w:tc>
          <w:tcPr>
            <w:tcW w:w="843" w:type="dxa"/>
            <w:vMerge/>
            <w:vAlign w:val="center"/>
          </w:tcPr>
          <w:p w:rsidR="00543A43" w:rsidRPr="00FC333D" w:rsidRDefault="00543A43" w:rsidP="009A7CF7">
            <w:pPr>
              <w:pStyle w:val="H4"/>
              <w:jc w:val="center"/>
              <w:rPr>
                <w:b w:val="0"/>
                <w:szCs w:val="24"/>
                <w:lang w:eastAsia="ru-RU"/>
              </w:rPr>
            </w:pPr>
          </w:p>
        </w:tc>
        <w:tc>
          <w:tcPr>
            <w:tcW w:w="1708" w:type="dxa"/>
            <w:gridSpan w:val="2"/>
            <w:vMerge/>
            <w:vAlign w:val="center"/>
          </w:tcPr>
          <w:p w:rsidR="00543A43" w:rsidRPr="00FC333D" w:rsidRDefault="00543A43" w:rsidP="009A7CF7">
            <w:pPr>
              <w:autoSpaceDE w:val="0"/>
              <w:autoSpaceDN w:val="0"/>
              <w:adjustRightInd w:val="0"/>
            </w:pPr>
          </w:p>
        </w:tc>
        <w:tc>
          <w:tcPr>
            <w:tcW w:w="851" w:type="dxa"/>
            <w:vMerge/>
          </w:tcPr>
          <w:p w:rsidR="00543A43" w:rsidRPr="00FC333D" w:rsidRDefault="00543A43" w:rsidP="009A7CF7"/>
        </w:tc>
        <w:tc>
          <w:tcPr>
            <w:tcW w:w="1134" w:type="dxa"/>
            <w:vMerge/>
            <w:vAlign w:val="center"/>
          </w:tcPr>
          <w:p w:rsidR="00543A43" w:rsidRPr="00FC333D" w:rsidRDefault="00543A43" w:rsidP="009A7CF7">
            <w:pPr>
              <w:pStyle w:val="H4"/>
              <w:jc w:val="center"/>
              <w:rPr>
                <w:b w:val="0"/>
                <w:szCs w:val="24"/>
              </w:rPr>
            </w:pPr>
          </w:p>
        </w:tc>
        <w:tc>
          <w:tcPr>
            <w:tcW w:w="978" w:type="dxa"/>
            <w:vMerge/>
            <w:vAlign w:val="center"/>
          </w:tcPr>
          <w:p w:rsidR="00543A43" w:rsidRPr="00FC333D" w:rsidRDefault="00543A43" w:rsidP="009A7CF7">
            <w:pPr>
              <w:pStyle w:val="H4"/>
              <w:jc w:val="center"/>
              <w:rPr>
                <w:b w:val="0"/>
                <w:szCs w:val="24"/>
              </w:rPr>
            </w:pPr>
          </w:p>
        </w:tc>
        <w:tc>
          <w:tcPr>
            <w:tcW w:w="1434" w:type="dxa"/>
            <w:gridSpan w:val="2"/>
            <w:vMerge/>
          </w:tcPr>
          <w:p w:rsidR="00543A43" w:rsidRPr="00FC333D" w:rsidRDefault="00543A43" w:rsidP="009A7CF7">
            <w:pPr>
              <w:pStyle w:val="H4"/>
              <w:rPr>
                <w:b w:val="0"/>
                <w:szCs w:val="24"/>
              </w:rPr>
            </w:pPr>
          </w:p>
        </w:tc>
        <w:tc>
          <w:tcPr>
            <w:tcW w:w="1230" w:type="dxa"/>
          </w:tcPr>
          <w:p w:rsidR="00543A43" w:rsidRPr="00FC333D" w:rsidRDefault="00543A43" w:rsidP="00652A7C">
            <w:r w:rsidRPr="00FC333D">
              <w:t>время работы</w:t>
            </w:r>
          </w:p>
          <w:p w:rsidR="00543A43" w:rsidRPr="00FC333D" w:rsidRDefault="00543A43" w:rsidP="009A7CF7">
            <w:pPr>
              <w:pStyle w:val="H4"/>
              <w:rPr>
                <w:b w:val="0"/>
                <w:szCs w:val="24"/>
              </w:rPr>
            </w:pPr>
          </w:p>
        </w:tc>
        <w:tc>
          <w:tcPr>
            <w:tcW w:w="1321" w:type="dxa"/>
          </w:tcPr>
          <w:p w:rsidR="00543A43" w:rsidRPr="00652A7C" w:rsidRDefault="00543A43" w:rsidP="00A53835">
            <w:r w:rsidRPr="00652A7C">
              <w:t>не менее 4 часов</w:t>
            </w:r>
          </w:p>
          <w:p w:rsidR="00543A43" w:rsidRPr="00652A7C" w:rsidRDefault="00543A43" w:rsidP="009A7CF7"/>
        </w:tc>
        <w:tc>
          <w:tcPr>
            <w:tcW w:w="1228" w:type="dxa"/>
          </w:tcPr>
          <w:p w:rsidR="00543A43" w:rsidRPr="00652A7C" w:rsidRDefault="00543A43" w:rsidP="00A53835">
            <w:pPr>
              <w:jc w:val="center"/>
            </w:pPr>
            <w:r w:rsidRPr="00652A7C">
              <w:t>не менее 4 часов</w:t>
            </w:r>
          </w:p>
          <w:p w:rsidR="00543A43" w:rsidRPr="00652A7C" w:rsidRDefault="00543A43" w:rsidP="00A53835"/>
        </w:tc>
        <w:tc>
          <w:tcPr>
            <w:tcW w:w="1591" w:type="dxa"/>
          </w:tcPr>
          <w:p w:rsidR="00543A43" w:rsidRPr="00652A7C" w:rsidRDefault="00543A43" w:rsidP="00A53835">
            <w:r w:rsidRPr="00652A7C">
              <w:t>не менее 4 часов</w:t>
            </w:r>
          </w:p>
          <w:p w:rsidR="00543A43" w:rsidRPr="00652A7C" w:rsidRDefault="00543A43" w:rsidP="00A53835">
            <w:pPr>
              <w:rPr>
                <w:b/>
              </w:rPr>
            </w:pPr>
          </w:p>
        </w:tc>
        <w:tc>
          <w:tcPr>
            <w:tcW w:w="851" w:type="dxa"/>
            <w:vMerge/>
            <w:vAlign w:val="center"/>
          </w:tcPr>
          <w:p w:rsidR="00543A43" w:rsidRPr="00FC333D" w:rsidRDefault="00543A43" w:rsidP="009A7CF7">
            <w:pPr>
              <w:pStyle w:val="H4"/>
              <w:jc w:val="center"/>
              <w:rPr>
                <w:b w:val="0"/>
                <w:szCs w:val="24"/>
              </w:rPr>
            </w:pPr>
          </w:p>
        </w:tc>
        <w:tc>
          <w:tcPr>
            <w:tcW w:w="589" w:type="dxa"/>
            <w:vMerge/>
            <w:vAlign w:val="center"/>
          </w:tcPr>
          <w:p w:rsidR="00543A43" w:rsidRPr="00D92070" w:rsidRDefault="00543A43" w:rsidP="009A7CF7">
            <w:pPr>
              <w:pStyle w:val="H4"/>
              <w:jc w:val="center"/>
              <w:rPr>
                <w:sz w:val="16"/>
                <w:szCs w:val="16"/>
              </w:rPr>
            </w:pPr>
          </w:p>
        </w:tc>
        <w:tc>
          <w:tcPr>
            <w:tcW w:w="734" w:type="dxa"/>
            <w:vMerge/>
          </w:tcPr>
          <w:p w:rsidR="00543A43" w:rsidRPr="00D92070" w:rsidRDefault="00543A43" w:rsidP="009A7CF7">
            <w:pPr>
              <w:pStyle w:val="H4"/>
              <w:jc w:val="center"/>
              <w:rPr>
                <w:sz w:val="16"/>
                <w:szCs w:val="16"/>
              </w:rPr>
            </w:pPr>
          </w:p>
        </w:tc>
        <w:tc>
          <w:tcPr>
            <w:tcW w:w="619" w:type="dxa"/>
            <w:gridSpan w:val="2"/>
            <w:vMerge/>
          </w:tcPr>
          <w:p w:rsidR="00543A43" w:rsidRPr="00D92070" w:rsidRDefault="00543A43" w:rsidP="009A7CF7">
            <w:pPr>
              <w:pStyle w:val="H4"/>
              <w:jc w:val="center"/>
              <w:rPr>
                <w:sz w:val="16"/>
                <w:szCs w:val="16"/>
              </w:rPr>
            </w:pPr>
          </w:p>
        </w:tc>
      </w:tr>
      <w:tr w:rsidR="00543A43" w:rsidRPr="00D92070" w:rsidTr="00263DDA">
        <w:tblPrEx>
          <w:tblCellMar>
            <w:top w:w="0" w:type="dxa"/>
            <w:left w:w="108" w:type="dxa"/>
            <w:bottom w:w="0" w:type="dxa"/>
            <w:right w:w="108" w:type="dxa"/>
          </w:tblCellMar>
          <w:tblLook w:val="00A0"/>
        </w:tblPrEx>
        <w:trPr>
          <w:trHeight w:val="1990"/>
        </w:trPr>
        <w:tc>
          <w:tcPr>
            <w:tcW w:w="568" w:type="dxa"/>
            <w:gridSpan w:val="2"/>
            <w:vMerge/>
            <w:vAlign w:val="center"/>
          </w:tcPr>
          <w:p w:rsidR="00543A43" w:rsidRPr="00FC333D" w:rsidRDefault="00543A43" w:rsidP="009A7CF7">
            <w:pPr>
              <w:pStyle w:val="H4"/>
              <w:jc w:val="center"/>
              <w:rPr>
                <w:b w:val="0"/>
                <w:szCs w:val="24"/>
              </w:rPr>
            </w:pPr>
          </w:p>
        </w:tc>
        <w:tc>
          <w:tcPr>
            <w:tcW w:w="843" w:type="dxa"/>
            <w:vMerge/>
            <w:vAlign w:val="center"/>
          </w:tcPr>
          <w:p w:rsidR="00543A43" w:rsidRPr="00FC333D" w:rsidRDefault="00543A43" w:rsidP="009A7CF7">
            <w:pPr>
              <w:pStyle w:val="H4"/>
              <w:jc w:val="center"/>
              <w:rPr>
                <w:b w:val="0"/>
                <w:szCs w:val="24"/>
                <w:lang w:eastAsia="ru-RU"/>
              </w:rPr>
            </w:pPr>
          </w:p>
        </w:tc>
        <w:tc>
          <w:tcPr>
            <w:tcW w:w="1708" w:type="dxa"/>
            <w:gridSpan w:val="2"/>
            <w:vMerge/>
            <w:vAlign w:val="center"/>
          </w:tcPr>
          <w:p w:rsidR="00543A43" w:rsidRPr="00FC333D" w:rsidRDefault="00543A43" w:rsidP="009A7CF7">
            <w:pPr>
              <w:autoSpaceDE w:val="0"/>
              <w:autoSpaceDN w:val="0"/>
              <w:adjustRightInd w:val="0"/>
            </w:pPr>
          </w:p>
        </w:tc>
        <w:tc>
          <w:tcPr>
            <w:tcW w:w="851" w:type="dxa"/>
            <w:vMerge/>
          </w:tcPr>
          <w:p w:rsidR="00543A43" w:rsidRPr="00FC333D" w:rsidRDefault="00543A43" w:rsidP="009A7CF7"/>
        </w:tc>
        <w:tc>
          <w:tcPr>
            <w:tcW w:w="1134" w:type="dxa"/>
            <w:vMerge/>
            <w:vAlign w:val="center"/>
          </w:tcPr>
          <w:p w:rsidR="00543A43" w:rsidRPr="00FC333D" w:rsidRDefault="00543A43" w:rsidP="009A7CF7">
            <w:pPr>
              <w:pStyle w:val="H4"/>
              <w:jc w:val="center"/>
              <w:rPr>
                <w:b w:val="0"/>
                <w:szCs w:val="24"/>
              </w:rPr>
            </w:pPr>
          </w:p>
        </w:tc>
        <w:tc>
          <w:tcPr>
            <w:tcW w:w="978" w:type="dxa"/>
            <w:vMerge/>
            <w:vAlign w:val="center"/>
          </w:tcPr>
          <w:p w:rsidR="00543A43" w:rsidRPr="00FC333D" w:rsidRDefault="00543A43" w:rsidP="009A7CF7">
            <w:pPr>
              <w:pStyle w:val="H4"/>
              <w:jc w:val="center"/>
              <w:rPr>
                <w:b w:val="0"/>
                <w:szCs w:val="24"/>
              </w:rPr>
            </w:pPr>
          </w:p>
        </w:tc>
        <w:tc>
          <w:tcPr>
            <w:tcW w:w="1434" w:type="dxa"/>
            <w:gridSpan w:val="2"/>
            <w:vMerge/>
          </w:tcPr>
          <w:p w:rsidR="00543A43" w:rsidRPr="00FC333D" w:rsidRDefault="00543A43" w:rsidP="009A7CF7">
            <w:pPr>
              <w:pStyle w:val="H4"/>
              <w:rPr>
                <w:b w:val="0"/>
                <w:szCs w:val="24"/>
              </w:rPr>
            </w:pPr>
          </w:p>
        </w:tc>
        <w:tc>
          <w:tcPr>
            <w:tcW w:w="1230" w:type="dxa"/>
          </w:tcPr>
          <w:p w:rsidR="00543A43" w:rsidRPr="00652A7C" w:rsidRDefault="00543A43" w:rsidP="009A7CF7">
            <w:pPr>
              <w:pStyle w:val="H4"/>
              <w:rPr>
                <w:b w:val="0"/>
                <w:szCs w:val="24"/>
              </w:rPr>
            </w:pPr>
            <w:r w:rsidRPr="00652A7C">
              <w:rPr>
                <w:b w:val="0"/>
              </w:rPr>
              <w:t>операционная система</w:t>
            </w:r>
          </w:p>
        </w:tc>
        <w:tc>
          <w:tcPr>
            <w:tcW w:w="1321" w:type="dxa"/>
          </w:tcPr>
          <w:p w:rsidR="00543A43" w:rsidRPr="00652A7C" w:rsidRDefault="00543A43" w:rsidP="00A53835">
            <w:r w:rsidRPr="00652A7C">
              <w:t>64-разрядная, профессиональной версии</w:t>
            </w:r>
          </w:p>
          <w:p w:rsidR="00543A43" w:rsidRPr="00652A7C" w:rsidRDefault="00543A43" w:rsidP="009A7CF7"/>
        </w:tc>
        <w:tc>
          <w:tcPr>
            <w:tcW w:w="1228" w:type="dxa"/>
          </w:tcPr>
          <w:p w:rsidR="00543A43" w:rsidRPr="00652A7C" w:rsidRDefault="00543A43" w:rsidP="00A53835">
            <w:pPr>
              <w:jc w:val="center"/>
            </w:pPr>
            <w:r w:rsidRPr="00652A7C">
              <w:t>64-разрядная, профессиональной версии</w:t>
            </w:r>
          </w:p>
          <w:p w:rsidR="00543A43" w:rsidRPr="00652A7C" w:rsidRDefault="00543A43" w:rsidP="00A53835"/>
        </w:tc>
        <w:tc>
          <w:tcPr>
            <w:tcW w:w="1591" w:type="dxa"/>
          </w:tcPr>
          <w:p w:rsidR="00543A43" w:rsidRPr="00652A7C" w:rsidRDefault="00543A43" w:rsidP="00A53835">
            <w:r w:rsidRPr="00652A7C">
              <w:t>64-разрядная, профессиональной версии</w:t>
            </w:r>
          </w:p>
          <w:p w:rsidR="00543A43" w:rsidRPr="00652A7C" w:rsidRDefault="00543A43" w:rsidP="00A53835"/>
          <w:p w:rsidR="00543A43" w:rsidRPr="00652A7C" w:rsidRDefault="00543A43" w:rsidP="009A7CF7">
            <w:pPr>
              <w:pStyle w:val="H4"/>
              <w:jc w:val="center"/>
              <w:rPr>
                <w:b w:val="0"/>
                <w:szCs w:val="24"/>
              </w:rPr>
            </w:pPr>
          </w:p>
        </w:tc>
        <w:tc>
          <w:tcPr>
            <w:tcW w:w="851" w:type="dxa"/>
            <w:vMerge/>
            <w:vAlign w:val="center"/>
          </w:tcPr>
          <w:p w:rsidR="00543A43" w:rsidRPr="00FC333D" w:rsidRDefault="00543A43" w:rsidP="009A7CF7">
            <w:pPr>
              <w:pStyle w:val="H4"/>
              <w:jc w:val="center"/>
              <w:rPr>
                <w:b w:val="0"/>
                <w:szCs w:val="24"/>
              </w:rPr>
            </w:pPr>
          </w:p>
        </w:tc>
        <w:tc>
          <w:tcPr>
            <w:tcW w:w="589" w:type="dxa"/>
            <w:vMerge/>
            <w:vAlign w:val="center"/>
          </w:tcPr>
          <w:p w:rsidR="00543A43" w:rsidRPr="00D92070" w:rsidRDefault="00543A43" w:rsidP="009A7CF7">
            <w:pPr>
              <w:pStyle w:val="H4"/>
              <w:jc w:val="center"/>
              <w:rPr>
                <w:sz w:val="16"/>
                <w:szCs w:val="16"/>
              </w:rPr>
            </w:pPr>
          </w:p>
        </w:tc>
        <w:tc>
          <w:tcPr>
            <w:tcW w:w="734" w:type="dxa"/>
            <w:vMerge/>
          </w:tcPr>
          <w:p w:rsidR="00543A43" w:rsidRPr="00D92070" w:rsidRDefault="00543A43" w:rsidP="009A7CF7">
            <w:pPr>
              <w:pStyle w:val="H4"/>
              <w:jc w:val="center"/>
              <w:rPr>
                <w:sz w:val="16"/>
                <w:szCs w:val="16"/>
              </w:rPr>
            </w:pPr>
          </w:p>
        </w:tc>
        <w:tc>
          <w:tcPr>
            <w:tcW w:w="619" w:type="dxa"/>
            <w:gridSpan w:val="2"/>
            <w:vMerge/>
          </w:tcPr>
          <w:p w:rsidR="00543A43" w:rsidRPr="00D92070" w:rsidRDefault="00543A43" w:rsidP="009A7CF7">
            <w:pPr>
              <w:pStyle w:val="H4"/>
              <w:jc w:val="center"/>
              <w:rPr>
                <w:sz w:val="16"/>
                <w:szCs w:val="16"/>
              </w:rPr>
            </w:pPr>
          </w:p>
        </w:tc>
      </w:tr>
      <w:tr w:rsidR="00543A43" w:rsidRPr="00D92070" w:rsidTr="00263DDA">
        <w:tblPrEx>
          <w:tblCellMar>
            <w:top w:w="0" w:type="dxa"/>
            <w:left w:w="108" w:type="dxa"/>
            <w:bottom w:w="0" w:type="dxa"/>
            <w:right w:w="108" w:type="dxa"/>
          </w:tblCellMar>
          <w:tblLook w:val="00A0"/>
        </w:tblPrEx>
        <w:trPr>
          <w:trHeight w:val="1990"/>
        </w:trPr>
        <w:tc>
          <w:tcPr>
            <w:tcW w:w="568" w:type="dxa"/>
            <w:gridSpan w:val="2"/>
            <w:vMerge/>
            <w:vAlign w:val="center"/>
          </w:tcPr>
          <w:p w:rsidR="00543A43" w:rsidRPr="00FC333D" w:rsidRDefault="00543A43" w:rsidP="009A7CF7">
            <w:pPr>
              <w:pStyle w:val="H4"/>
              <w:jc w:val="center"/>
              <w:rPr>
                <w:b w:val="0"/>
                <w:szCs w:val="24"/>
              </w:rPr>
            </w:pPr>
          </w:p>
        </w:tc>
        <w:tc>
          <w:tcPr>
            <w:tcW w:w="843" w:type="dxa"/>
            <w:vMerge/>
            <w:vAlign w:val="center"/>
          </w:tcPr>
          <w:p w:rsidR="00543A43" w:rsidRPr="00FC333D" w:rsidRDefault="00543A43" w:rsidP="009A7CF7">
            <w:pPr>
              <w:pStyle w:val="H4"/>
              <w:jc w:val="center"/>
              <w:rPr>
                <w:b w:val="0"/>
                <w:szCs w:val="24"/>
                <w:lang w:eastAsia="ru-RU"/>
              </w:rPr>
            </w:pPr>
          </w:p>
        </w:tc>
        <w:tc>
          <w:tcPr>
            <w:tcW w:w="1708" w:type="dxa"/>
            <w:gridSpan w:val="2"/>
            <w:vMerge/>
            <w:vAlign w:val="center"/>
          </w:tcPr>
          <w:p w:rsidR="00543A43" w:rsidRPr="00FC333D" w:rsidRDefault="00543A43" w:rsidP="009A7CF7">
            <w:pPr>
              <w:autoSpaceDE w:val="0"/>
              <w:autoSpaceDN w:val="0"/>
              <w:adjustRightInd w:val="0"/>
            </w:pPr>
          </w:p>
        </w:tc>
        <w:tc>
          <w:tcPr>
            <w:tcW w:w="851" w:type="dxa"/>
            <w:vMerge/>
          </w:tcPr>
          <w:p w:rsidR="00543A43" w:rsidRPr="00FC333D" w:rsidRDefault="00543A43" w:rsidP="009A7CF7"/>
        </w:tc>
        <w:tc>
          <w:tcPr>
            <w:tcW w:w="1134" w:type="dxa"/>
            <w:vMerge/>
            <w:vAlign w:val="center"/>
          </w:tcPr>
          <w:p w:rsidR="00543A43" w:rsidRPr="00FC333D" w:rsidRDefault="00543A43" w:rsidP="009A7CF7">
            <w:pPr>
              <w:pStyle w:val="H4"/>
              <w:jc w:val="center"/>
              <w:rPr>
                <w:b w:val="0"/>
                <w:szCs w:val="24"/>
              </w:rPr>
            </w:pPr>
          </w:p>
        </w:tc>
        <w:tc>
          <w:tcPr>
            <w:tcW w:w="978" w:type="dxa"/>
            <w:vMerge/>
            <w:vAlign w:val="center"/>
          </w:tcPr>
          <w:p w:rsidR="00543A43" w:rsidRPr="00FC333D" w:rsidRDefault="00543A43" w:rsidP="009A7CF7">
            <w:pPr>
              <w:pStyle w:val="H4"/>
              <w:jc w:val="center"/>
              <w:rPr>
                <w:b w:val="0"/>
                <w:szCs w:val="24"/>
              </w:rPr>
            </w:pPr>
          </w:p>
        </w:tc>
        <w:tc>
          <w:tcPr>
            <w:tcW w:w="1434" w:type="dxa"/>
            <w:gridSpan w:val="2"/>
            <w:vMerge/>
          </w:tcPr>
          <w:p w:rsidR="00543A43" w:rsidRPr="00FC333D" w:rsidRDefault="00543A43" w:rsidP="009A7CF7">
            <w:pPr>
              <w:pStyle w:val="H4"/>
              <w:rPr>
                <w:b w:val="0"/>
                <w:szCs w:val="24"/>
              </w:rPr>
            </w:pPr>
          </w:p>
        </w:tc>
        <w:tc>
          <w:tcPr>
            <w:tcW w:w="1230" w:type="dxa"/>
          </w:tcPr>
          <w:p w:rsidR="00543A43" w:rsidRPr="00652A7C" w:rsidRDefault="00543A43" w:rsidP="009A7CF7">
            <w:pPr>
              <w:pStyle w:val="H4"/>
              <w:rPr>
                <w:b w:val="0"/>
                <w:szCs w:val="24"/>
              </w:rPr>
            </w:pPr>
            <w:r w:rsidRPr="00652A7C">
              <w:rPr>
                <w:b w:val="0"/>
              </w:rPr>
              <w:t>предустановленное программное обеспечение</w:t>
            </w:r>
          </w:p>
        </w:tc>
        <w:tc>
          <w:tcPr>
            <w:tcW w:w="1321" w:type="dxa"/>
          </w:tcPr>
          <w:p w:rsidR="00543A43" w:rsidRPr="00652A7C" w:rsidRDefault="00543A43" w:rsidP="00652A7C"/>
          <w:p w:rsidR="00543A43" w:rsidRPr="00652A7C" w:rsidRDefault="00543A43" w:rsidP="00652A7C">
            <w:r w:rsidRPr="00652A7C">
              <w:t>не требуется</w:t>
            </w:r>
          </w:p>
          <w:p w:rsidR="00543A43" w:rsidRPr="00652A7C" w:rsidRDefault="00543A43" w:rsidP="009A7CF7"/>
        </w:tc>
        <w:tc>
          <w:tcPr>
            <w:tcW w:w="1228" w:type="dxa"/>
          </w:tcPr>
          <w:p w:rsidR="00543A43" w:rsidRPr="00652A7C" w:rsidRDefault="00543A43" w:rsidP="00A53835">
            <w:r w:rsidRPr="00652A7C">
              <w:t>не требуется</w:t>
            </w:r>
          </w:p>
          <w:p w:rsidR="00543A43" w:rsidRPr="00652A7C" w:rsidRDefault="00543A43" w:rsidP="009A7CF7"/>
        </w:tc>
        <w:tc>
          <w:tcPr>
            <w:tcW w:w="1591" w:type="dxa"/>
          </w:tcPr>
          <w:p w:rsidR="00543A43" w:rsidRPr="00652A7C" w:rsidRDefault="00543A43" w:rsidP="009A7CF7">
            <w:pPr>
              <w:pStyle w:val="H4"/>
              <w:jc w:val="center"/>
              <w:rPr>
                <w:b w:val="0"/>
                <w:szCs w:val="24"/>
              </w:rPr>
            </w:pPr>
            <w:r w:rsidRPr="00652A7C">
              <w:rPr>
                <w:b w:val="0"/>
              </w:rPr>
              <w:t>не требуется</w:t>
            </w:r>
          </w:p>
        </w:tc>
        <w:tc>
          <w:tcPr>
            <w:tcW w:w="851" w:type="dxa"/>
            <w:vMerge/>
            <w:vAlign w:val="center"/>
          </w:tcPr>
          <w:p w:rsidR="00543A43" w:rsidRPr="00FC333D" w:rsidRDefault="00543A43" w:rsidP="009A7CF7">
            <w:pPr>
              <w:pStyle w:val="H4"/>
              <w:jc w:val="center"/>
              <w:rPr>
                <w:b w:val="0"/>
                <w:szCs w:val="24"/>
              </w:rPr>
            </w:pPr>
          </w:p>
        </w:tc>
        <w:tc>
          <w:tcPr>
            <w:tcW w:w="589" w:type="dxa"/>
            <w:vMerge/>
            <w:vAlign w:val="center"/>
          </w:tcPr>
          <w:p w:rsidR="00543A43" w:rsidRPr="00D92070" w:rsidRDefault="00543A43" w:rsidP="009A7CF7">
            <w:pPr>
              <w:pStyle w:val="H4"/>
              <w:jc w:val="center"/>
              <w:rPr>
                <w:sz w:val="16"/>
                <w:szCs w:val="16"/>
              </w:rPr>
            </w:pPr>
          </w:p>
        </w:tc>
        <w:tc>
          <w:tcPr>
            <w:tcW w:w="734" w:type="dxa"/>
            <w:vMerge/>
          </w:tcPr>
          <w:p w:rsidR="00543A43" w:rsidRPr="00D92070" w:rsidRDefault="00543A43" w:rsidP="009A7CF7">
            <w:pPr>
              <w:pStyle w:val="H4"/>
              <w:jc w:val="center"/>
              <w:rPr>
                <w:sz w:val="16"/>
                <w:szCs w:val="16"/>
              </w:rPr>
            </w:pPr>
          </w:p>
        </w:tc>
        <w:tc>
          <w:tcPr>
            <w:tcW w:w="619" w:type="dxa"/>
            <w:gridSpan w:val="2"/>
            <w:vMerge/>
          </w:tcPr>
          <w:p w:rsidR="00543A43" w:rsidRPr="00D92070" w:rsidRDefault="00543A43" w:rsidP="009A7CF7">
            <w:pPr>
              <w:pStyle w:val="H4"/>
              <w:jc w:val="center"/>
              <w:rPr>
                <w:sz w:val="16"/>
                <w:szCs w:val="16"/>
              </w:rPr>
            </w:pPr>
          </w:p>
        </w:tc>
      </w:tr>
      <w:tr w:rsidR="00543A43" w:rsidRPr="00A634DB" w:rsidTr="00263DDA">
        <w:tblPrEx>
          <w:tblCellMar>
            <w:top w:w="0" w:type="dxa"/>
            <w:left w:w="108" w:type="dxa"/>
            <w:bottom w:w="0" w:type="dxa"/>
            <w:right w:w="108" w:type="dxa"/>
          </w:tblCellMar>
          <w:tblLook w:val="00A0"/>
        </w:tblPrEx>
        <w:trPr>
          <w:trHeight w:val="1696"/>
        </w:trPr>
        <w:tc>
          <w:tcPr>
            <w:tcW w:w="568" w:type="dxa"/>
            <w:gridSpan w:val="2"/>
            <w:vMerge w:val="restart"/>
          </w:tcPr>
          <w:p w:rsidR="00543A43" w:rsidRPr="00A634DB" w:rsidRDefault="00543A43" w:rsidP="009A7CF7">
            <w:pPr>
              <w:pStyle w:val="ConsPlusNormal"/>
              <w:jc w:val="center"/>
              <w:rPr>
                <w:sz w:val="24"/>
                <w:szCs w:val="24"/>
              </w:rPr>
            </w:pPr>
            <w:r w:rsidRPr="00A634DB">
              <w:rPr>
                <w:sz w:val="24"/>
                <w:szCs w:val="24"/>
              </w:rPr>
              <w:t>2</w:t>
            </w:r>
          </w:p>
        </w:tc>
        <w:tc>
          <w:tcPr>
            <w:tcW w:w="843" w:type="dxa"/>
            <w:vMerge w:val="restart"/>
          </w:tcPr>
          <w:p w:rsidR="00543A43" w:rsidRPr="00A634DB" w:rsidRDefault="00543A43" w:rsidP="009A7CF7">
            <w:pPr>
              <w:pStyle w:val="ConsPlusNormal"/>
              <w:rPr>
                <w:sz w:val="24"/>
                <w:szCs w:val="24"/>
              </w:rPr>
            </w:pPr>
            <w:r w:rsidRPr="00CF4536">
              <w:rPr>
                <w:color w:val="0000FF"/>
                <w:sz w:val="24"/>
                <w:szCs w:val="24"/>
              </w:rPr>
              <w:t>26.20.15</w:t>
            </w:r>
          </w:p>
        </w:tc>
        <w:tc>
          <w:tcPr>
            <w:tcW w:w="1708" w:type="dxa"/>
            <w:gridSpan w:val="2"/>
            <w:vMerge w:val="restart"/>
          </w:tcPr>
          <w:p w:rsidR="00543A43" w:rsidRDefault="00543A43" w:rsidP="009A7CF7">
            <w:pPr>
              <w:autoSpaceDE w:val="0"/>
              <w:autoSpaceDN w:val="0"/>
              <w:adjustRightInd w:val="0"/>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543A43" w:rsidRPr="00A634DB" w:rsidRDefault="00543A43" w:rsidP="009A7CF7">
            <w:pPr>
              <w:autoSpaceDE w:val="0"/>
              <w:autoSpaceDN w:val="0"/>
              <w:adjustRightInd w:val="0"/>
            </w:pPr>
            <w:r>
              <w:t>Пояснения по требуемой продукции: компьютеры персональные настольные, рабочие станции вывода</w:t>
            </w:r>
          </w:p>
        </w:tc>
        <w:tc>
          <w:tcPr>
            <w:tcW w:w="851" w:type="dxa"/>
            <w:vMerge w:val="restart"/>
          </w:tcPr>
          <w:p w:rsidR="00543A43" w:rsidRPr="00A634DB" w:rsidRDefault="00543A43" w:rsidP="009A7CF7">
            <w:pPr>
              <w:pStyle w:val="ConsPlusNormal"/>
              <w:rPr>
                <w:sz w:val="24"/>
                <w:szCs w:val="24"/>
              </w:rPr>
            </w:pPr>
          </w:p>
        </w:tc>
        <w:tc>
          <w:tcPr>
            <w:tcW w:w="1134" w:type="dxa"/>
            <w:vMerge w:val="restart"/>
            <w:vAlign w:val="center"/>
          </w:tcPr>
          <w:p w:rsidR="00543A43" w:rsidRPr="00332038" w:rsidRDefault="00543A43" w:rsidP="009A7CF7">
            <w:pPr>
              <w:pStyle w:val="ConsPlusNormal"/>
              <w:jc w:val="center"/>
              <w:rPr>
                <w:sz w:val="24"/>
                <w:szCs w:val="24"/>
              </w:rPr>
            </w:pPr>
          </w:p>
        </w:tc>
        <w:tc>
          <w:tcPr>
            <w:tcW w:w="978" w:type="dxa"/>
            <w:vMerge w:val="restart"/>
            <w:vAlign w:val="center"/>
          </w:tcPr>
          <w:p w:rsidR="00543A43" w:rsidRPr="00332038" w:rsidRDefault="00543A43" w:rsidP="009A7CF7">
            <w:pPr>
              <w:pStyle w:val="ConsPlusNormal"/>
              <w:jc w:val="center"/>
              <w:rPr>
                <w:sz w:val="24"/>
                <w:szCs w:val="24"/>
              </w:rPr>
            </w:pPr>
          </w:p>
        </w:tc>
        <w:tc>
          <w:tcPr>
            <w:tcW w:w="1434" w:type="dxa"/>
            <w:gridSpan w:val="2"/>
            <w:vMerge w:val="restart"/>
          </w:tcPr>
          <w:p w:rsidR="00543A43" w:rsidRPr="00353C8B" w:rsidRDefault="00543A43" w:rsidP="009A7CF7"/>
        </w:tc>
        <w:tc>
          <w:tcPr>
            <w:tcW w:w="1230" w:type="dxa"/>
          </w:tcPr>
          <w:p w:rsidR="00543A43" w:rsidRDefault="00543A43" w:rsidP="009A7CF7">
            <w:r w:rsidRPr="00353C8B">
              <w:t>тип (моноблок/системный блок и монитор)</w:t>
            </w:r>
          </w:p>
          <w:p w:rsidR="00543A43" w:rsidRDefault="00543A43" w:rsidP="009A7CF7"/>
          <w:p w:rsidR="00543A43" w:rsidRDefault="00543A43" w:rsidP="009A7CF7"/>
          <w:p w:rsidR="00543A43" w:rsidRPr="00B51490" w:rsidRDefault="00543A43" w:rsidP="009A7CF7"/>
          <w:p w:rsidR="00543A43" w:rsidRDefault="00543A43" w:rsidP="009A7CF7"/>
          <w:p w:rsidR="00543A43" w:rsidRDefault="00543A43" w:rsidP="009A7CF7"/>
          <w:p w:rsidR="00543A43" w:rsidRPr="00B51490" w:rsidRDefault="00543A43" w:rsidP="009A7CF7"/>
          <w:p w:rsidR="00543A43" w:rsidRDefault="00543A43" w:rsidP="009A7CF7"/>
          <w:p w:rsidR="00543A43" w:rsidRPr="00B51490" w:rsidRDefault="00543A43" w:rsidP="005D15FB"/>
        </w:tc>
        <w:tc>
          <w:tcPr>
            <w:tcW w:w="1321" w:type="dxa"/>
          </w:tcPr>
          <w:p w:rsidR="00543A43" w:rsidRDefault="00543A43" w:rsidP="009A7CF7">
            <w:r w:rsidRPr="0092231B">
              <w:t>системный блок и монитор</w:t>
            </w:r>
          </w:p>
          <w:p w:rsidR="00543A43" w:rsidRDefault="00543A43" w:rsidP="009A7CF7"/>
          <w:p w:rsidR="00543A43" w:rsidRPr="00B51490" w:rsidRDefault="00543A43" w:rsidP="005D15FB"/>
        </w:tc>
        <w:tc>
          <w:tcPr>
            <w:tcW w:w="1228" w:type="dxa"/>
          </w:tcPr>
          <w:p w:rsidR="00543A43" w:rsidRDefault="00543A43" w:rsidP="009A7CF7">
            <w:r w:rsidRPr="0092231B">
              <w:t>системный блок и монитор</w:t>
            </w:r>
          </w:p>
          <w:p w:rsidR="00543A43" w:rsidRDefault="00543A43" w:rsidP="009A7CF7"/>
          <w:p w:rsidR="00543A43" w:rsidRPr="00B51490" w:rsidRDefault="00543A43" w:rsidP="005D15FB"/>
        </w:tc>
        <w:tc>
          <w:tcPr>
            <w:tcW w:w="1591" w:type="dxa"/>
          </w:tcPr>
          <w:p w:rsidR="00543A43" w:rsidRDefault="00543A43" w:rsidP="009A7CF7">
            <w:pPr>
              <w:pStyle w:val="ConsPlusNormal"/>
              <w:jc w:val="center"/>
              <w:rPr>
                <w:sz w:val="24"/>
                <w:szCs w:val="24"/>
              </w:rPr>
            </w:pPr>
            <w:r w:rsidRPr="00B51490">
              <w:rPr>
                <w:sz w:val="24"/>
                <w:szCs w:val="24"/>
              </w:rPr>
              <w:t>системный блок и монитор</w:t>
            </w:r>
          </w:p>
          <w:p w:rsidR="00543A43" w:rsidRDefault="00543A43" w:rsidP="009A7CF7"/>
          <w:p w:rsidR="00543A43" w:rsidRPr="00B51490" w:rsidRDefault="00543A43" w:rsidP="005D15FB"/>
        </w:tc>
        <w:tc>
          <w:tcPr>
            <w:tcW w:w="851" w:type="dxa"/>
            <w:vMerge w:val="restart"/>
            <w:vAlign w:val="center"/>
          </w:tcPr>
          <w:p w:rsidR="00543A43" w:rsidRPr="00332038" w:rsidRDefault="00543A43" w:rsidP="009A7CF7">
            <w:pPr>
              <w:pStyle w:val="ConsPlusNormal"/>
              <w:jc w:val="center"/>
              <w:rPr>
                <w:sz w:val="24"/>
                <w:szCs w:val="24"/>
              </w:rPr>
            </w:pPr>
          </w:p>
        </w:tc>
        <w:tc>
          <w:tcPr>
            <w:tcW w:w="589" w:type="dxa"/>
            <w:vMerge w:val="restart"/>
            <w:vAlign w:val="center"/>
          </w:tcPr>
          <w:p w:rsidR="00543A43" w:rsidRPr="00A634DB" w:rsidRDefault="00543A43" w:rsidP="009A7CF7">
            <w:pPr>
              <w:pStyle w:val="ConsPlusNormal"/>
              <w:jc w:val="center"/>
              <w:rPr>
                <w:sz w:val="24"/>
                <w:szCs w:val="24"/>
              </w:rPr>
            </w:pPr>
          </w:p>
        </w:tc>
        <w:tc>
          <w:tcPr>
            <w:tcW w:w="734" w:type="dxa"/>
            <w:vMerge w:val="restart"/>
          </w:tcPr>
          <w:p w:rsidR="00543A43" w:rsidRPr="00A634DB" w:rsidRDefault="00543A43" w:rsidP="009A7CF7">
            <w:pPr>
              <w:pStyle w:val="ConsPlusNormal"/>
              <w:jc w:val="center"/>
              <w:rPr>
                <w:sz w:val="24"/>
                <w:szCs w:val="24"/>
              </w:rPr>
            </w:pPr>
          </w:p>
        </w:tc>
        <w:tc>
          <w:tcPr>
            <w:tcW w:w="619" w:type="dxa"/>
            <w:gridSpan w:val="2"/>
            <w:vMerge w:val="restart"/>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1425"/>
        </w:trPr>
        <w:tc>
          <w:tcPr>
            <w:tcW w:w="568" w:type="dxa"/>
            <w:gridSpan w:val="2"/>
            <w:vMerge/>
          </w:tcPr>
          <w:p w:rsidR="00543A43" w:rsidRPr="00A634DB" w:rsidRDefault="00543A43" w:rsidP="009A7CF7">
            <w:pPr>
              <w:pStyle w:val="ConsPlusNormal"/>
              <w:jc w:val="center"/>
              <w:rPr>
                <w:sz w:val="24"/>
                <w:szCs w:val="24"/>
              </w:rPr>
            </w:pPr>
          </w:p>
        </w:tc>
        <w:tc>
          <w:tcPr>
            <w:tcW w:w="843" w:type="dxa"/>
            <w:vMerge/>
          </w:tcPr>
          <w:p w:rsidR="00543A43" w:rsidRPr="009436AD"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vMerge/>
          </w:tcPr>
          <w:p w:rsidR="00543A43" w:rsidRPr="00353C8B" w:rsidRDefault="00543A43" w:rsidP="009A7CF7">
            <w:pPr>
              <w:pStyle w:val="ConsPlusNormal"/>
              <w:rPr>
                <w:sz w:val="24"/>
                <w:szCs w:val="24"/>
              </w:rPr>
            </w:pPr>
          </w:p>
        </w:tc>
        <w:tc>
          <w:tcPr>
            <w:tcW w:w="1134" w:type="dxa"/>
            <w:vMerge/>
            <w:vAlign w:val="center"/>
          </w:tcPr>
          <w:p w:rsidR="00543A43" w:rsidRPr="00332038" w:rsidRDefault="00543A43" w:rsidP="009A7CF7">
            <w:pPr>
              <w:pStyle w:val="ConsPlusNormal"/>
              <w:jc w:val="center"/>
              <w:rPr>
                <w:sz w:val="24"/>
                <w:szCs w:val="24"/>
              </w:rPr>
            </w:pPr>
          </w:p>
        </w:tc>
        <w:tc>
          <w:tcPr>
            <w:tcW w:w="978" w:type="dxa"/>
            <w:vMerge/>
            <w:vAlign w:val="center"/>
          </w:tcPr>
          <w:p w:rsidR="00543A43" w:rsidRPr="00332038" w:rsidRDefault="00543A43" w:rsidP="009A7CF7">
            <w:pPr>
              <w:pStyle w:val="ConsPlusNormal"/>
              <w:jc w:val="center"/>
              <w:rPr>
                <w:sz w:val="24"/>
                <w:szCs w:val="24"/>
              </w:rPr>
            </w:pPr>
          </w:p>
        </w:tc>
        <w:tc>
          <w:tcPr>
            <w:tcW w:w="1434" w:type="dxa"/>
            <w:gridSpan w:val="2"/>
            <w:vMerge/>
          </w:tcPr>
          <w:p w:rsidR="00543A43" w:rsidRPr="00353C8B" w:rsidRDefault="00543A43" w:rsidP="009A7CF7"/>
        </w:tc>
        <w:tc>
          <w:tcPr>
            <w:tcW w:w="1230" w:type="dxa"/>
          </w:tcPr>
          <w:p w:rsidR="00543A43" w:rsidRPr="00353C8B" w:rsidRDefault="00543A43" w:rsidP="005D15FB">
            <w:r>
              <w:t xml:space="preserve">размер </w:t>
            </w:r>
            <w:r w:rsidRPr="00A634DB">
              <w:t>экрана/монитора</w:t>
            </w:r>
          </w:p>
        </w:tc>
        <w:tc>
          <w:tcPr>
            <w:tcW w:w="1321" w:type="dxa"/>
          </w:tcPr>
          <w:p w:rsidR="00543A43" w:rsidRDefault="00543A43" w:rsidP="005D15FB">
            <w:r w:rsidRPr="0092231B">
              <w:t>не менее 20 и не более 24 дюймов</w:t>
            </w:r>
          </w:p>
          <w:p w:rsidR="00543A43" w:rsidRPr="00B51490" w:rsidRDefault="00543A43" w:rsidP="005D15FB"/>
          <w:p w:rsidR="00543A43" w:rsidRDefault="00543A43" w:rsidP="005D15FB"/>
          <w:p w:rsidR="00543A43" w:rsidRPr="0092231B" w:rsidRDefault="00543A43" w:rsidP="009A7CF7"/>
        </w:tc>
        <w:tc>
          <w:tcPr>
            <w:tcW w:w="1228" w:type="dxa"/>
          </w:tcPr>
          <w:p w:rsidR="00543A43" w:rsidRDefault="00543A43" w:rsidP="005D15FB">
            <w:pPr>
              <w:jc w:val="center"/>
            </w:pPr>
            <w:r>
              <w:t>не менее 20</w:t>
            </w:r>
            <w:r w:rsidRPr="0092231B">
              <w:t xml:space="preserve"> и не более 24 дюймов</w:t>
            </w:r>
          </w:p>
          <w:p w:rsidR="00543A43" w:rsidRPr="00B51490" w:rsidRDefault="00543A43" w:rsidP="005D15FB"/>
          <w:p w:rsidR="00543A43" w:rsidRDefault="00543A43" w:rsidP="005D15FB"/>
          <w:p w:rsidR="00543A43" w:rsidRPr="0092231B" w:rsidRDefault="00543A43" w:rsidP="009A7CF7"/>
        </w:tc>
        <w:tc>
          <w:tcPr>
            <w:tcW w:w="1591" w:type="dxa"/>
          </w:tcPr>
          <w:p w:rsidR="00543A43" w:rsidRDefault="00543A43" w:rsidP="005D15FB">
            <w:r>
              <w:t>не менее 19</w:t>
            </w:r>
            <w:r w:rsidRPr="0092231B">
              <w:t xml:space="preserve"> и не более 2</w:t>
            </w:r>
            <w:r>
              <w:t xml:space="preserve">2 </w:t>
            </w:r>
            <w:r w:rsidRPr="0092231B">
              <w:t>дюймов</w:t>
            </w:r>
          </w:p>
          <w:p w:rsidR="00543A43" w:rsidRPr="00B51490" w:rsidRDefault="00543A43" w:rsidP="005D15FB"/>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1425"/>
        </w:trPr>
        <w:tc>
          <w:tcPr>
            <w:tcW w:w="568" w:type="dxa"/>
            <w:gridSpan w:val="2"/>
            <w:vMerge/>
          </w:tcPr>
          <w:p w:rsidR="00543A43" w:rsidRPr="00A634DB" w:rsidRDefault="00543A43" w:rsidP="009A7CF7">
            <w:pPr>
              <w:pStyle w:val="ConsPlusNormal"/>
              <w:jc w:val="center"/>
              <w:rPr>
                <w:sz w:val="24"/>
                <w:szCs w:val="24"/>
              </w:rPr>
            </w:pPr>
          </w:p>
        </w:tc>
        <w:tc>
          <w:tcPr>
            <w:tcW w:w="843" w:type="dxa"/>
            <w:vMerge/>
          </w:tcPr>
          <w:p w:rsidR="00543A43" w:rsidRPr="009436AD"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vMerge/>
          </w:tcPr>
          <w:p w:rsidR="00543A43" w:rsidRPr="00353C8B" w:rsidRDefault="00543A43" w:rsidP="009A7CF7">
            <w:pPr>
              <w:pStyle w:val="ConsPlusNormal"/>
              <w:rPr>
                <w:sz w:val="24"/>
                <w:szCs w:val="24"/>
              </w:rPr>
            </w:pPr>
          </w:p>
        </w:tc>
        <w:tc>
          <w:tcPr>
            <w:tcW w:w="1134" w:type="dxa"/>
            <w:vMerge/>
            <w:vAlign w:val="center"/>
          </w:tcPr>
          <w:p w:rsidR="00543A43" w:rsidRPr="00332038" w:rsidRDefault="00543A43" w:rsidP="009A7CF7">
            <w:pPr>
              <w:pStyle w:val="ConsPlusNormal"/>
              <w:jc w:val="center"/>
              <w:rPr>
                <w:sz w:val="24"/>
                <w:szCs w:val="24"/>
              </w:rPr>
            </w:pPr>
          </w:p>
        </w:tc>
        <w:tc>
          <w:tcPr>
            <w:tcW w:w="978" w:type="dxa"/>
            <w:vMerge/>
            <w:vAlign w:val="center"/>
          </w:tcPr>
          <w:p w:rsidR="00543A43" w:rsidRPr="00332038" w:rsidRDefault="00543A43" w:rsidP="009A7CF7">
            <w:pPr>
              <w:pStyle w:val="ConsPlusNormal"/>
              <w:jc w:val="center"/>
              <w:rPr>
                <w:sz w:val="24"/>
                <w:szCs w:val="24"/>
              </w:rPr>
            </w:pPr>
          </w:p>
        </w:tc>
        <w:tc>
          <w:tcPr>
            <w:tcW w:w="1434" w:type="dxa"/>
            <w:gridSpan w:val="2"/>
            <w:vMerge/>
          </w:tcPr>
          <w:p w:rsidR="00543A43" w:rsidRPr="00353C8B" w:rsidRDefault="00543A43" w:rsidP="009A7CF7"/>
        </w:tc>
        <w:tc>
          <w:tcPr>
            <w:tcW w:w="1230" w:type="dxa"/>
          </w:tcPr>
          <w:p w:rsidR="00543A43" w:rsidRDefault="00543A43" w:rsidP="005D15FB">
            <w:r w:rsidRPr="00A634DB">
              <w:t>тип процессора</w:t>
            </w:r>
          </w:p>
          <w:p w:rsidR="00543A43" w:rsidRPr="00B51490" w:rsidRDefault="00543A43" w:rsidP="005D15FB"/>
          <w:p w:rsidR="00543A43" w:rsidRPr="00353C8B" w:rsidRDefault="00543A43" w:rsidP="005D15FB"/>
        </w:tc>
        <w:tc>
          <w:tcPr>
            <w:tcW w:w="1321" w:type="dxa"/>
          </w:tcPr>
          <w:p w:rsidR="00543A43" w:rsidRDefault="00543A43" w:rsidP="005D15FB">
            <w:pPr>
              <w:jc w:val="center"/>
            </w:pPr>
            <w:r w:rsidRPr="0092231B">
              <w:t>двухядерный или четырехядерный</w:t>
            </w:r>
          </w:p>
          <w:p w:rsidR="00543A43" w:rsidRPr="0092231B" w:rsidRDefault="00543A43" w:rsidP="005D15FB"/>
        </w:tc>
        <w:tc>
          <w:tcPr>
            <w:tcW w:w="1228" w:type="dxa"/>
          </w:tcPr>
          <w:p w:rsidR="00543A43" w:rsidRDefault="00543A43" w:rsidP="005D15FB">
            <w:r w:rsidRPr="0092231B">
              <w:t>двухядерный или четырехядерный</w:t>
            </w:r>
          </w:p>
          <w:p w:rsidR="00543A43" w:rsidRPr="0092231B" w:rsidRDefault="00543A43" w:rsidP="005D15FB"/>
        </w:tc>
        <w:tc>
          <w:tcPr>
            <w:tcW w:w="1591" w:type="dxa"/>
          </w:tcPr>
          <w:p w:rsidR="00543A43" w:rsidRDefault="00543A43" w:rsidP="005D15FB">
            <w:r w:rsidRPr="0092231B">
              <w:t>двухядерный или четырехядерный</w:t>
            </w:r>
          </w:p>
          <w:p w:rsidR="00543A43" w:rsidRDefault="00543A43" w:rsidP="005D15FB"/>
          <w:p w:rsidR="00543A43" w:rsidRPr="00B51490" w:rsidRDefault="00543A43" w:rsidP="009A7CF7">
            <w:pPr>
              <w:pStyle w:val="ConsPlusNormal"/>
              <w:jc w:val="center"/>
              <w:rPr>
                <w:sz w:val="24"/>
                <w:szCs w:val="24"/>
              </w:rPr>
            </w:pPr>
          </w:p>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1425"/>
        </w:trPr>
        <w:tc>
          <w:tcPr>
            <w:tcW w:w="568" w:type="dxa"/>
            <w:gridSpan w:val="2"/>
            <w:vMerge/>
          </w:tcPr>
          <w:p w:rsidR="00543A43" w:rsidRPr="00A634DB" w:rsidRDefault="00543A43" w:rsidP="009A7CF7">
            <w:pPr>
              <w:pStyle w:val="ConsPlusNormal"/>
              <w:jc w:val="center"/>
              <w:rPr>
                <w:sz w:val="24"/>
                <w:szCs w:val="24"/>
              </w:rPr>
            </w:pPr>
          </w:p>
        </w:tc>
        <w:tc>
          <w:tcPr>
            <w:tcW w:w="843" w:type="dxa"/>
            <w:vMerge/>
          </w:tcPr>
          <w:p w:rsidR="00543A43" w:rsidRPr="009436AD"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vMerge/>
          </w:tcPr>
          <w:p w:rsidR="00543A43" w:rsidRPr="00353C8B" w:rsidRDefault="00543A43" w:rsidP="009A7CF7">
            <w:pPr>
              <w:pStyle w:val="ConsPlusNormal"/>
              <w:rPr>
                <w:sz w:val="24"/>
                <w:szCs w:val="24"/>
              </w:rPr>
            </w:pPr>
          </w:p>
        </w:tc>
        <w:tc>
          <w:tcPr>
            <w:tcW w:w="1134" w:type="dxa"/>
            <w:vMerge/>
            <w:vAlign w:val="center"/>
          </w:tcPr>
          <w:p w:rsidR="00543A43" w:rsidRPr="00332038" w:rsidRDefault="00543A43" w:rsidP="009A7CF7">
            <w:pPr>
              <w:pStyle w:val="ConsPlusNormal"/>
              <w:jc w:val="center"/>
              <w:rPr>
                <w:sz w:val="24"/>
                <w:szCs w:val="24"/>
              </w:rPr>
            </w:pPr>
          </w:p>
        </w:tc>
        <w:tc>
          <w:tcPr>
            <w:tcW w:w="978" w:type="dxa"/>
            <w:vMerge/>
            <w:vAlign w:val="center"/>
          </w:tcPr>
          <w:p w:rsidR="00543A43" w:rsidRPr="00332038" w:rsidRDefault="00543A43" w:rsidP="009A7CF7">
            <w:pPr>
              <w:pStyle w:val="ConsPlusNormal"/>
              <w:jc w:val="center"/>
              <w:rPr>
                <w:sz w:val="24"/>
                <w:szCs w:val="24"/>
              </w:rPr>
            </w:pPr>
          </w:p>
        </w:tc>
        <w:tc>
          <w:tcPr>
            <w:tcW w:w="1434" w:type="dxa"/>
            <w:gridSpan w:val="2"/>
            <w:vMerge/>
          </w:tcPr>
          <w:p w:rsidR="00543A43" w:rsidRPr="00353C8B" w:rsidRDefault="00543A43" w:rsidP="009A7CF7"/>
        </w:tc>
        <w:tc>
          <w:tcPr>
            <w:tcW w:w="1230" w:type="dxa"/>
          </w:tcPr>
          <w:p w:rsidR="00543A43" w:rsidRDefault="00543A43" w:rsidP="005D15FB">
            <w:r w:rsidRPr="00A634DB">
              <w:t>частота процессора</w:t>
            </w:r>
          </w:p>
          <w:p w:rsidR="00543A43" w:rsidRPr="00353C8B" w:rsidRDefault="00543A43" w:rsidP="005D15FB"/>
        </w:tc>
        <w:tc>
          <w:tcPr>
            <w:tcW w:w="1321" w:type="dxa"/>
          </w:tcPr>
          <w:p w:rsidR="00543A43" w:rsidRDefault="00543A43" w:rsidP="005D15FB">
            <w:r w:rsidRPr="0092231B">
              <w:t>не менее 2,4 ГГц</w:t>
            </w:r>
          </w:p>
          <w:p w:rsidR="00543A43" w:rsidRPr="0092231B" w:rsidRDefault="00543A43" w:rsidP="005D15FB"/>
        </w:tc>
        <w:tc>
          <w:tcPr>
            <w:tcW w:w="1228" w:type="dxa"/>
          </w:tcPr>
          <w:p w:rsidR="00543A43" w:rsidRDefault="00543A43" w:rsidP="005D15FB">
            <w:r w:rsidRPr="0092231B">
              <w:t>не менее 2,4 ГГц</w:t>
            </w:r>
          </w:p>
          <w:p w:rsidR="00543A43" w:rsidRPr="0092231B" w:rsidRDefault="00543A43" w:rsidP="005D15FB"/>
        </w:tc>
        <w:tc>
          <w:tcPr>
            <w:tcW w:w="1591" w:type="dxa"/>
          </w:tcPr>
          <w:p w:rsidR="00543A43" w:rsidRDefault="00543A43" w:rsidP="005D15FB">
            <w:r w:rsidRPr="0092231B">
              <w:t>не менее 2,4 ГГц</w:t>
            </w:r>
          </w:p>
          <w:p w:rsidR="00543A43" w:rsidRPr="00B51490" w:rsidRDefault="00543A43" w:rsidP="005D15FB"/>
          <w:p w:rsidR="00543A43" w:rsidRDefault="00543A43" w:rsidP="005D15FB"/>
          <w:p w:rsidR="00543A43" w:rsidRPr="00B51490" w:rsidRDefault="00543A43" w:rsidP="005D15FB"/>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1425"/>
        </w:trPr>
        <w:tc>
          <w:tcPr>
            <w:tcW w:w="568" w:type="dxa"/>
            <w:gridSpan w:val="2"/>
            <w:vMerge/>
          </w:tcPr>
          <w:p w:rsidR="00543A43" w:rsidRPr="00A634DB" w:rsidRDefault="00543A43" w:rsidP="009A7CF7">
            <w:pPr>
              <w:pStyle w:val="ConsPlusNormal"/>
              <w:jc w:val="center"/>
              <w:rPr>
                <w:sz w:val="24"/>
                <w:szCs w:val="24"/>
              </w:rPr>
            </w:pPr>
          </w:p>
        </w:tc>
        <w:tc>
          <w:tcPr>
            <w:tcW w:w="843" w:type="dxa"/>
            <w:vMerge/>
          </w:tcPr>
          <w:p w:rsidR="00543A43" w:rsidRPr="009436AD"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vMerge/>
          </w:tcPr>
          <w:p w:rsidR="00543A43" w:rsidRPr="00353C8B" w:rsidRDefault="00543A43" w:rsidP="009A7CF7">
            <w:pPr>
              <w:pStyle w:val="ConsPlusNormal"/>
              <w:rPr>
                <w:sz w:val="24"/>
                <w:szCs w:val="24"/>
              </w:rPr>
            </w:pPr>
          </w:p>
        </w:tc>
        <w:tc>
          <w:tcPr>
            <w:tcW w:w="1134" w:type="dxa"/>
            <w:vMerge/>
            <w:vAlign w:val="center"/>
          </w:tcPr>
          <w:p w:rsidR="00543A43" w:rsidRPr="00332038" w:rsidRDefault="00543A43" w:rsidP="009A7CF7">
            <w:pPr>
              <w:pStyle w:val="ConsPlusNormal"/>
              <w:jc w:val="center"/>
              <w:rPr>
                <w:sz w:val="24"/>
                <w:szCs w:val="24"/>
              </w:rPr>
            </w:pPr>
          </w:p>
        </w:tc>
        <w:tc>
          <w:tcPr>
            <w:tcW w:w="978" w:type="dxa"/>
            <w:vMerge/>
            <w:vAlign w:val="center"/>
          </w:tcPr>
          <w:p w:rsidR="00543A43" w:rsidRPr="00332038" w:rsidRDefault="00543A43" w:rsidP="009A7CF7">
            <w:pPr>
              <w:pStyle w:val="ConsPlusNormal"/>
              <w:jc w:val="center"/>
              <w:rPr>
                <w:sz w:val="24"/>
                <w:szCs w:val="24"/>
              </w:rPr>
            </w:pPr>
          </w:p>
        </w:tc>
        <w:tc>
          <w:tcPr>
            <w:tcW w:w="1434" w:type="dxa"/>
            <w:gridSpan w:val="2"/>
            <w:vMerge/>
          </w:tcPr>
          <w:p w:rsidR="00543A43" w:rsidRPr="00353C8B" w:rsidRDefault="00543A43" w:rsidP="009A7CF7"/>
        </w:tc>
        <w:tc>
          <w:tcPr>
            <w:tcW w:w="1230" w:type="dxa"/>
          </w:tcPr>
          <w:p w:rsidR="00543A43" w:rsidRDefault="00543A43" w:rsidP="005D15FB">
            <w:r w:rsidRPr="00A634DB">
              <w:t>размер оперативной памяти</w:t>
            </w:r>
          </w:p>
          <w:p w:rsidR="00543A43" w:rsidRPr="00353C8B" w:rsidRDefault="00543A43" w:rsidP="005D15FB"/>
        </w:tc>
        <w:tc>
          <w:tcPr>
            <w:tcW w:w="1321" w:type="dxa"/>
          </w:tcPr>
          <w:p w:rsidR="00543A43" w:rsidRPr="005D15FB" w:rsidRDefault="00543A43" w:rsidP="005D15FB">
            <w:r w:rsidRPr="005D15FB">
              <w:t>≥ 8 (Гбайт)</w:t>
            </w:r>
          </w:p>
          <w:p w:rsidR="00543A43" w:rsidRPr="005D15FB" w:rsidRDefault="00543A43" w:rsidP="005D15FB"/>
        </w:tc>
        <w:tc>
          <w:tcPr>
            <w:tcW w:w="1228" w:type="dxa"/>
          </w:tcPr>
          <w:p w:rsidR="00543A43" w:rsidRPr="005D15FB" w:rsidRDefault="00543A43" w:rsidP="005D15FB">
            <w:r w:rsidRPr="005D15FB">
              <w:t>≥ 8 (Гбайт)</w:t>
            </w:r>
          </w:p>
          <w:p w:rsidR="00543A43" w:rsidRDefault="00543A43" w:rsidP="005D15FB"/>
          <w:p w:rsidR="00543A43" w:rsidRPr="0092231B" w:rsidRDefault="00543A43" w:rsidP="005D15FB"/>
        </w:tc>
        <w:tc>
          <w:tcPr>
            <w:tcW w:w="1591" w:type="dxa"/>
          </w:tcPr>
          <w:p w:rsidR="00543A43" w:rsidRPr="005D15FB" w:rsidRDefault="00543A43" w:rsidP="005D15FB">
            <w:r w:rsidRPr="005D15FB">
              <w:t>≥ 8 (Гбайт)</w:t>
            </w:r>
          </w:p>
          <w:p w:rsidR="00543A43" w:rsidRDefault="00543A43" w:rsidP="005D15FB"/>
          <w:p w:rsidR="00543A43" w:rsidRPr="00B51490" w:rsidRDefault="00543A43" w:rsidP="005D15FB"/>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1425"/>
        </w:trPr>
        <w:tc>
          <w:tcPr>
            <w:tcW w:w="568" w:type="dxa"/>
            <w:gridSpan w:val="2"/>
            <w:vMerge/>
          </w:tcPr>
          <w:p w:rsidR="00543A43" w:rsidRPr="00A634DB" w:rsidRDefault="00543A43" w:rsidP="009A7CF7">
            <w:pPr>
              <w:pStyle w:val="ConsPlusNormal"/>
              <w:jc w:val="center"/>
              <w:rPr>
                <w:sz w:val="24"/>
                <w:szCs w:val="24"/>
              </w:rPr>
            </w:pPr>
          </w:p>
        </w:tc>
        <w:tc>
          <w:tcPr>
            <w:tcW w:w="843" w:type="dxa"/>
            <w:vMerge/>
          </w:tcPr>
          <w:p w:rsidR="00543A43" w:rsidRPr="009436AD"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vMerge/>
          </w:tcPr>
          <w:p w:rsidR="00543A43" w:rsidRPr="00353C8B" w:rsidRDefault="00543A43" w:rsidP="009A7CF7">
            <w:pPr>
              <w:pStyle w:val="ConsPlusNormal"/>
              <w:rPr>
                <w:sz w:val="24"/>
                <w:szCs w:val="24"/>
              </w:rPr>
            </w:pPr>
          </w:p>
        </w:tc>
        <w:tc>
          <w:tcPr>
            <w:tcW w:w="1134" w:type="dxa"/>
            <w:vMerge/>
            <w:vAlign w:val="center"/>
          </w:tcPr>
          <w:p w:rsidR="00543A43" w:rsidRPr="00332038" w:rsidRDefault="00543A43" w:rsidP="009A7CF7">
            <w:pPr>
              <w:pStyle w:val="ConsPlusNormal"/>
              <w:jc w:val="center"/>
              <w:rPr>
                <w:sz w:val="24"/>
                <w:szCs w:val="24"/>
              </w:rPr>
            </w:pPr>
          </w:p>
        </w:tc>
        <w:tc>
          <w:tcPr>
            <w:tcW w:w="978" w:type="dxa"/>
            <w:vMerge/>
            <w:vAlign w:val="center"/>
          </w:tcPr>
          <w:p w:rsidR="00543A43" w:rsidRPr="00332038" w:rsidRDefault="00543A43" w:rsidP="009A7CF7">
            <w:pPr>
              <w:pStyle w:val="ConsPlusNormal"/>
              <w:jc w:val="center"/>
              <w:rPr>
                <w:sz w:val="24"/>
                <w:szCs w:val="24"/>
              </w:rPr>
            </w:pPr>
          </w:p>
        </w:tc>
        <w:tc>
          <w:tcPr>
            <w:tcW w:w="1434" w:type="dxa"/>
            <w:gridSpan w:val="2"/>
            <w:vMerge/>
          </w:tcPr>
          <w:p w:rsidR="00543A43" w:rsidRPr="00353C8B" w:rsidRDefault="00543A43" w:rsidP="009A7CF7"/>
        </w:tc>
        <w:tc>
          <w:tcPr>
            <w:tcW w:w="1230" w:type="dxa"/>
          </w:tcPr>
          <w:p w:rsidR="00543A43" w:rsidRDefault="00543A43" w:rsidP="005D15FB">
            <w:r w:rsidRPr="00A634DB">
              <w:t>объем накопителя</w:t>
            </w:r>
          </w:p>
          <w:p w:rsidR="00543A43" w:rsidRPr="00353C8B" w:rsidRDefault="00543A43" w:rsidP="005D15FB"/>
        </w:tc>
        <w:tc>
          <w:tcPr>
            <w:tcW w:w="1321" w:type="dxa"/>
          </w:tcPr>
          <w:p w:rsidR="00543A43" w:rsidRPr="005D15FB" w:rsidRDefault="00543A43" w:rsidP="005D15FB">
            <w:r w:rsidRPr="005D15FB">
              <w:t xml:space="preserve">≥ 0,5 (Тбайт) и </w:t>
            </w:r>
            <w:r w:rsidRPr="005D15FB">
              <w:br/>
              <w:t>≤ 1 (Тбайт)</w:t>
            </w:r>
          </w:p>
        </w:tc>
        <w:tc>
          <w:tcPr>
            <w:tcW w:w="1228" w:type="dxa"/>
          </w:tcPr>
          <w:p w:rsidR="00543A43" w:rsidRPr="0092231B" w:rsidRDefault="00543A43" w:rsidP="005D15FB">
            <w:r w:rsidRPr="005D15FB">
              <w:t xml:space="preserve">≥ 0,5 (Тбайт) и </w:t>
            </w:r>
            <w:r w:rsidRPr="005D15FB">
              <w:br/>
              <w:t>≤ 1 (Тбайт)</w:t>
            </w:r>
          </w:p>
        </w:tc>
        <w:tc>
          <w:tcPr>
            <w:tcW w:w="1591" w:type="dxa"/>
          </w:tcPr>
          <w:p w:rsidR="00543A43" w:rsidRPr="00B51490" w:rsidRDefault="00543A43" w:rsidP="005D15FB">
            <w:r w:rsidRPr="005D15FB">
              <w:t xml:space="preserve">≥ 0,5 (Тбайт) и </w:t>
            </w:r>
            <w:r w:rsidRPr="005D15FB">
              <w:br/>
              <w:t>≤ 1 (Тбайт)</w:t>
            </w:r>
          </w:p>
          <w:p w:rsidR="00543A43" w:rsidRPr="00B51490" w:rsidRDefault="00543A43" w:rsidP="009A7CF7">
            <w:pPr>
              <w:pStyle w:val="ConsPlusNormal"/>
              <w:jc w:val="center"/>
              <w:rPr>
                <w:sz w:val="24"/>
                <w:szCs w:val="24"/>
              </w:rPr>
            </w:pPr>
          </w:p>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1425"/>
        </w:trPr>
        <w:tc>
          <w:tcPr>
            <w:tcW w:w="568" w:type="dxa"/>
            <w:gridSpan w:val="2"/>
            <w:vMerge/>
          </w:tcPr>
          <w:p w:rsidR="00543A43" w:rsidRPr="00A634DB" w:rsidRDefault="00543A43" w:rsidP="009A7CF7">
            <w:pPr>
              <w:pStyle w:val="ConsPlusNormal"/>
              <w:jc w:val="center"/>
              <w:rPr>
                <w:sz w:val="24"/>
                <w:szCs w:val="24"/>
              </w:rPr>
            </w:pPr>
          </w:p>
        </w:tc>
        <w:tc>
          <w:tcPr>
            <w:tcW w:w="843" w:type="dxa"/>
            <w:vMerge/>
          </w:tcPr>
          <w:p w:rsidR="00543A43" w:rsidRPr="009436AD"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vMerge/>
          </w:tcPr>
          <w:p w:rsidR="00543A43" w:rsidRPr="00353C8B" w:rsidRDefault="00543A43" w:rsidP="009A7CF7">
            <w:pPr>
              <w:pStyle w:val="ConsPlusNormal"/>
              <w:rPr>
                <w:sz w:val="24"/>
                <w:szCs w:val="24"/>
              </w:rPr>
            </w:pPr>
          </w:p>
        </w:tc>
        <w:tc>
          <w:tcPr>
            <w:tcW w:w="1134" w:type="dxa"/>
            <w:vMerge/>
            <w:vAlign w:val="center"/>
          </w:tcPr>
          <w:p w:rsidR="00543A43" w:rsidRPr="00332038" w:rsidRDefault="00543A43" w:rsidP="009A7CF7">
            <w:pPr>
              <w:pStyle w:val="ConsPlusNormal"/>
              <w:jc w:val="center"/>
              <w:rPr>
                <w:sz w:val="24"/>
                <w:szCs w:val="24"/>
              </w:rPr>
            </w:pPr>
          </w:p>
        </w:tc>
        <w:tc>
          <w:tcPr>
            <w:tcW w:w="978" w:type="dxa"/>
            <w:vMerge/>
            <w:vAlign w:val="center"/>
          </w:tcPr>
          <w:p w:rsidR="00543A43" w:rsidRPr="00332038" w:rsidRDefault="00543A43" w:rsidP="009A7CF7">
            <w:pPr>
              <w:pStyle w:val="ConsPlusNormal"/>
              <w:jc w:val="center"/>
              <w:rPr>
                <w:sz w:val="24"/>
                <w:szCs w:val="24"/>
              </w:rPr>
            </w:pPr>
          </w:p>
        </w:tc>
        <w:tc>
          <w:tcPr>
            <w:tcW w:w="1434" w:type="dxa"/>
            <w:gridSpan w:val="2"/>
            <w:vMerge/>
          </w:tcPr>
          <w:p w:rsidR="00543A43" w:rsidRPr="00353C8B" w:rsidRDefault="00543A43" w:rsidP="009A7CF7"/>
        </w:tc>
        <w:tc>
          <w:tcPr>
            <w:tcW w:w="1230" w:type="dxa"/>
          </w:tcPr>
          <w:p w:rsidR="00543A43" w:rsidRDefault="00543A43" w:rsidP="005D15FB">
            <w:r w:rsidRPr="00A634DB">
              <w:t>тип жесткого диска</w:t>
            </w:r>
          </w:p>
          <w:p w:rsidR="00543A43" w:rsidRPr="00353C8B" w:rsidRDefault="00543A43" w:rsidP="009A7CF7"/>
        </w:tc>
        <w:tc>
          <w:tcPr>
            <w:tcW w:w="1321" w:type="dxa"/>
          </w:tcPr>
          <w:p w:rsidR="00543A43" w:rsidRPr="0092231B" w:rsidRDefault="00543A43" w:rsidP="005D15FB">
            <w:r w:rsidRPr="005D15FB">
              <w:t>Твердотельный (SSD) или гибридный (</w:t>
            </w:r>
            <w:r w:rsidRPr="005D15FB">
              <w:rPr>
                <w:lang w:val="en-US"/>
              </w:rPr>
              <w:t>SSHD</w:t>
            </w:r>
            <w:r w:rsidRPr="005D15FB">
              <w:t>) или НЖМД (HDD)</w:t>
            </w:r>
          </w:p>
        </w:tc>
        <w:tc>
          <w:tcPr>
            <w:tcW w:w="1228" w:type="dxa"/>
          </w:tcPr>
          <w:p w:rsidR="00543A43" w:rsidRPr="0092231B" w:rsidRDefault="00543A43" w:rsidP="005D15FB">
            <w:r w:rsidRPr="005D15FB">
              <w:t>Твердотельный (SSD) или гибридный (</w:t>
            </w:r>
            <w:r w:rsidRPr="005D15FB">
              <w:rPr>
                <w:lang w:val="en-US"/>
              </w:rPr>
              <w:t>SSHD</w:t>
            </w:r>
            <w:r w:rsidRPr="005D15FB">
              <w:t>) или НЖМД (HDD)</w:t>
            </w:r>
          </w:p>
        </w:tc>
        <w:tc>
          <w:tcPr>
            <w:tcW w:w="1591" w:type="dxa"/>
          </w:tcPr>
          <w:p w:rsidR="00543A43" w:rsidRPr="0092231B" w:rsidRDefault="00543A43" w:rsidP="009A7CF7">
            <w:r w:rsidRPr="005D15FB">
              <w:t>Твердотельный (SSD) или гибридный (</w:t>
            </w:r>
            <w:r w:rsidRPr="005D15FB">
              <w:rPr>
                <w:lang w:val="en-US"/>
              </w:rPr>
              <w:t>SSHD</w:t>
            </w:r>
            <w:r w:rsidRPr="005D15FB">
              <w:t>) или НЖМД (HDD)</w:t>
            </w:r>
          </w:p>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1425"/>
        </w:trPr>
        <w:tc>
          <w:tcPr>
            <w:tcW w:w="568" w:type="dxa"/>
            <w:gridSpan w:val="2"/>
            <w:vMerge/>
          </w:tcPr>
          <w:p w:rsidR="00543A43" w:rsidRPr="00A634DB" w:rsidRDefault="00543A43" w:rsidP="009A7CF7">
            <w:pPr>
              <w:pStyle w:val="ConsPlusNormal"/>
              <w:jc w:val="center"/>
              <w:rPr>
                <w:sz w:val="24"/>
                <w:szCs w:val="24"/>
              </w:rPr>
            </w:pPr>
          </w:p>
        </w:tc>
        <w:tc>
          <w:tcPr>
            <w:tcW w:w="843" w:type="dxa"/>
            <w:vMerge/>
          </w:tcPr>
          <w:p w:rsidR="00543A43" w:rsidRPr="009436AD"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vMerge/>
          </w:tcPr>
          <w:p w:rsidR="00543A43" w:rsidRPr="00353C8B" w:rsidRDefault="00543A43" w:rsidP="009A7CF7">
            <w:pPr>
              <w:pStyle w:val="ConsPlusNormal"/>
              <w:rPr>
                <w:sz w:val="24"/>
                <w:szCs w:val="24"/>
              </w:rPr>
            </w:pPr>
          </w:p>
        </w:tc>
        <w:tc>
          <w:tcPr>
            <w:tcW w:w="1134" w:type="dxa"/>
            <w:vMerge/>
            <w:vAlign w:val="center"/>
          </w:tcPr>
          <w:p w:rsidR="00543A43" w:rsidRPr="00332038" w:rsidRDefault="00543A43" w:rsidP="009A7CF7">
            <w:pPr>
              <w:pStyle w:val="ConsPlusNormal"/>
              <w:jc w:val="center"/>
              <w:rPr>
                <w:sz w:val="24"/>
                <w:szCs w:val="24"/>
              </w:rPr>
            </w:pPr>
          </w:p>
        </w:tc>
        <w:tc>
          <w:tcPr>
            <w:tcW w:w="978" w:type="dxa"/>
            <w:vMerge/>
            <w:vAlign w:val="center"/>
          </w:tcPr>
          <w:p w:rsidR="00543A43" w:rsidRPr="00332038" w:rsidRDefault="00543A43" w:rsidP="009A7CF7">
            <w:pPr>
              <w:pStyle w:val="ConsPlusNormal"/>
              <w:jc w:val="center"/>
              <w:rPr>
                <w:sz w:val="24"/>
                <w:szCs w:val="24"/>
              </w:rPr>
            </w:pPr>
          </w:p>
        </w:tc>
        <w:tc>
          <w:tcPr>
            <w:tcW w:w="1434" w:type="dxa"/>
            <w:gridSpan w:val="2"/>
            <w:vMerge/>
          </w:tcPr>
          <w:p w:rsidR="00543A43" w:rsidRPr="00353C8B" w:rsidRDefault="00543A43" w:rsidP="009A7CF7"/>
        </w:tc>
        <w:tc>
          <w:tcPr>
            <w:tcW w:w="1230" w:type="dxa"/>
          </w:tcPr>
          <w:p w:rsidR="00543A43" w:rsidRDefault="00543A43" w:rsidP="005D15FB">
            <w:r w:rsidRPr="00A634DB">
              <w:t>оптический привод</w:t>
            </w:r>
          </w:p>
          <w:p w:rsidR="00543A43" w:rsidRPr="00353C8B" w:rsidRDefault="00543A43" w:rsidP="009A7CF7"/>
        </w:tc>
        <w:tc>
          <w:tcPr>
            <w:tcW w:w="1321" w:type="dxa"/>
          </w:tcPr>
          <w:p w:rsidR="00543A43" w:rsidRDefault="00543A43" w:rsidP="005D15FB">
            <w:r w:rsidRPr="00B51490">
              <w:t>DVD</w:t>
            </w:r>
            <w:r w:rsidRPr="0092231B">
              <w:t>-</w:t>
            </w:r>
            <w:r w:rsidRPr="00B51490">
              <w:t>RW</w:t>
            </w:r>
          </w:p>
          <w:p w:rsidR="00543A43" w:rsidRDefault="00543A43" w:rsidP="005D15FB"/>
          <w:p w:rsidR="00543A43" w:rsidRPr="0092231B" w:rsidRDefault="00543A43" w:rsidP="005D15FB"/>
        </w:tc>
        <w:tc>
          <w:tcPr>
            <w:tcW w:w="1228" w:type="dxa"/>
          </w:tcPr>
          <w:p w:rsidR="00543A43" w:rsidRDefault="00543A43" w:rsidP="005D15FB">
            <w:r w:rsidRPr="00B51490">
              <w:t>DVD</w:t>
            </w:r>
            <w:r w:rsidRPr="0092231B">
              <w:t>-</w:t>
            </w:r>
            <w:r w:rsidRPr="00B51490">
              <w:t>RW</w:t>
            </w:r>
          </w:p>
          <w:p w:rsidR="00543A43" w:rsidRDefault="00543A43" w:rsidP="005D15FB"/>
          <w:p w:rsidR="00543A43" w:rsidRDefault="00543A43" w:rsidP="005D15FB"/>
          <w:p w:rsidR="00543A43" w:rsidRPr="0092231B" w:rsidRDefault="00543A43" w:rsidP="009A7CF7"/>
        </w:tc>
        <w:tc>
          <w:tcPr>
            <w:tcW w:w="1591" w:type="dxa"/>
          </w:tcPr>
          <w:p w:rsidR="00543A43" w:rsidRDefault="00543A43" w:rsidP="005D15FB">
            <w:r w:rsidRPr="00B51490">
              <w:t>DVD</w:t>
            </w:r>
            <w:r w:rsidRPr="0092231B">
              <w:t>-</w:t>
            </w:r>
            <w:r w:rsidRPr="00B51490">
              <w:t>RW</w:t>
            </w:r>
          </w:p>
          <w:p w:rsidR="00543A43" w:rsidRDefault="00543A43" w:rsidP="005D15FB"/>
          <w:p w:rsidR="00543A43" w:rsidRPr="00B51490" w:rsidRDefault="00543A43" w:rsidP="005D15FB"/>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1425"/>
        </w:trPr>
        <w:tc>
          <w:tcPr>
            <w:tcW w:w="568" w:type="dxa"/>
            <w:gridSpan w:val="2"/>
            <w:vMerge/>
          </w:tcPr>
          <w:p w:rsidR="00543A43" w:rsidRPr="00A634DB" w:rsidRDefault="00543A43" w:rsidP="009A7CF7">
            <w:pPr>
              <w:pStyle w:val="ConsPlusNormal"/>
              <w:jc w:val="center"/>
              <w:rPr>
                <w:sz w:val="24"/>
                <w:szCs w:val="24"/>
              </w:rPr>
            </w:pPr>
          </w:p>
        </w:tc>
        <w:tc>
          <w:tcPr>
            <w:tcW w:w="843" w:type="dxa"/>
            <w:vMerge/>
          </w:tcPr>
          <w:p w:rsidR="00543A43" w:rsidRPr="009436AD"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vMerge/>
          </w:tcPr>
          <w:p w:rsidR="00543A43" w:rsidRPr="00353C8B" w:rsidRDefault="00543A43" w:rsidP="009A7CF7">
            <w:pPr>
              <w:pStyle w:val="ConsPlusNormal"/>
              <w:rPr>
                <w:sz w:val="24"/>
                <w:szCs w:val="24"/>
              </w:rPr>
            </w:pPr>
          </w:p>
        </w:tc>
        <w:tc>
          <w:tcPr>
            <w:tcW w:w="1134" w:type="dxa"/>
            <w:vMerge/>
            <w:vAlign w:val="center"/>
          </w:tcPr>
          <w:p w:rsidR="00543A43" w:rsidRPr="00332038" w:rsidRDefault="00543A43" w:rsidP="009A7CF7">
            <w:pPr>
              <w:pStyle w:val="ConsPlusNormal"/>
              <w:jc w:val="center"/>
              <w:rPr>
                <w:sz w:val="24"/>
                <w:szCs w:val="24"/>
              </w:rPr>
            </w:pPr>
          </w:p>
        </w:tc>
        <w:tc>
          <w:tcPr>
            <w:tcW w:w="978" w:type="dxa"/>
            <w:vMerge/>
            <w:vAlign w:val="center"/>
          </w:tcPr>
          <w:p w:rsidR="00543A43" w:rsidRPr="00332038" w:rsidRDefault="00543A43" w:rsidP="009A7CF7">
            <w:pPr>
              <w:pStyle w:val="ConsPlusNormal"/>
              <w:jc w:val="center"/>
              <w:rPr>
                <w:sz w:val="24"/>
                <w:szCs w:val="24"/>
              </w:rPr>
            </w:pPr>
          </w:p>
        </w:tc>
        <w:tc>
          <w:tcPr>
            <w:tcW w:w="1434" w:type="dxa"/>
            <w:gridSpan w:val="2"/>
            <w:vMerge/>
          </w:tcPr>
          <w:p w:rsidR="00543A43" w:rsidRPr="00353C8B" w:rsidRDefault="00543A43" w:rsidP="009A7CF7"/>
        </w:tc>
        <w:tc>
          <w:tcPr>
            <w:tcW w:w="1230" w:type="dxa"/>
          </w:tcPr>
          <w:p w:rsidR="00543A43" w:rsidRDefault="00543A43" w:rsidP="005D15FB">
            <w:r w:rsidRPr="00A634DB">
              <w:t>тип видеоадаптера</w:t>
            </w:r>
          </w:p>
          <w:p w:rsidR="00543A43" w:rsidRPr="00353C8B" w:rsidRDefault="00543A43" w:rsidP="009A7CF7"/>
        </w:tc>
        <w:tc>
          <w:tcPr>
            <w:tcW w:w="1321" w:type="dxa"/>
          </w:tcPr>
          <w:p w:rsidR="00543A43" w:rsidRDefault="00543A43" w:rsidP="005D15FB">
            <w:r w:rsidRPr="0092231B">
              <w:t>встроенный</w:t>
            </w:r>
          </w:p>
          <w:p w:rsidR="00543A43" w:rsidRDefault="00543A43" w:rsidP="005D15FB"/>
          <w:p w:rsidR="00543A43" w:rsidRPr="0092231B" w:rsidRDefault="00543A43" w:rsidP="005D15FB"/>
        </w:tc>
        <w:tc>
          <w:tcPr>
            <w:tcW w:w="1228" w:type="dxa"/>
          </w:tcPr>
          <w:p w:rsidR="00543A43" w:rsidRDefault="00543A43" w:rsidP="005D15FB">
            <w:r w:rsidRPr="0092231B">
              <w:t>встроенный</w:t>
            </w:r>
          </w:p>
          <w:p w:rsidR="00543A43" w:rsidRDefault="00543A43" w:rsidP="005D15FB"/>
          <w:p w:rsidR="00543A43" w:rsidRPr="0092231B" w:rsidRDefault="00543A43" w:rsidP="005D15FB"/>
        </w:tc>
        <w:tc>
          <w:tcPr>
            <w:tcW w:w="1591" w:type="dxa"/>
          </w:tcPr>
          <w:p w:rsidR="00543A43" w:rsidRDefault="00543A43" w:rsidP="005D15FB">
            <w:r w:rsidRPr="0092231B">
              <w:t>встроенный</w:t>
            </w:r>
          </w:p>
          <w:p w:rsidR="00543A43" w:rsidRDefault="00543A43" w:rsidP="005D15FB"/>
          <w:p w:rsidR="00543A43" w:rsidRPr="00B51490" w:rsidRDefault="00543A43" w:rsidP="005D15FB"/>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1425"/>
        </w:trPr>
        <w:tc>
          <w:tcPr>
            <w:tcW w:w="568" w:type="dxa"/>
            <w:gridSpan w:val="2"/>
            <w:vMerge/>
          </w:tcPr>
          <w:p w:rsidR="00543A43" w:rsidRPr="00A634DB" w:rsidRDefault="00543A43" w:rsidP="009A7CF7">
            <w:pPr>
              <w:pStyle w:val="ConsPlusNormal"/>
              <w:jc w:val="center"/>
              <w:rPr>
                <w:sz w:val="24"/>
                <w:szCs w:val="24"/>
              </w:rPr>
            </w:pPr>
          </w:p>
        </w:tc>
        <w:tc>
          <w:tcPr>
            <w:tcW w:w="843" w:type="dxa"/>
            <w:vMerge/>
          </w:tcPr>
          <w:p w:rsidR="00543A43" w:rsidRPr="009436AD"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vMerge/>
          </w:tcPr>
          <w:p w:rsidR="00543A43" w:rsidRPr="00353C8B" w:rsidRDefault="00543A43" w:rsidP="009A7CF7">
            <w:pPr>
              <w:pStyle w:val="ConsPlusNormal"/>
              <w:rPr>
                <w:sz w:val="24"/>
                <w:szCs w:val="24"/>
              </w:rPr>
            </w:pPr>
          </w:p>
        </w:tc>
        <w:tc>
          <w:tcPr>
            <w:tcW w:w="1134" w:type="dxa"/>
            <w:vMerge/>
            <w:vAlign w:val="center"/>
          </w:tcPr>
          <w:p w:rsidR="00543A43" w:rsidRPr="00332038" w:rsidRDefault="00543A43" w:rsidP="009A7CF7">
            <w:pPr>
              <w:pStyle w:val="ConsPlusNormal"/>
              <w:jc w:val="center"/>
              <w:rPr>
                <w:sz w:val="24"/>
                <w:szCs w:val="24"/>
              </w:rPr>
            </w:pPr>
          </w:p>
        </w:tc>
        <w:tc>
          <w:tcPr>
            <w:tcW w:w="978" w:type="dxa"/>
            <w:vMerge/>
            <w:vAlign w:val="center"/>
          </w:tcPr>
          <w:p w:rsidR="00543A43" w:rsidRPr="00332038" w:rsidRDefault="00543A43" w:rsidP="009A7CF7">
            <w:pPr>
              <w:pStyle w:val="ConsPlusNormal"/>
              <w:jc w:val="center"/>
              <w:rPr>
                <w:sz w:val="24"/>
                <w:szCs w:val="24"/>
              </w:rPr>
            </w:pPr>
          </w:p>
        </w:tc>
        <w:tc>
          <w:tcPr>
            <w:tcW w:w="1434" w:type="dxa"/>
            <w:gridSpan w:val="2"/>
            <w:vMerge/>
          </w:tcPr>
          <w:p w:rsidR="00543A43" w:rsidRPr="00353C8B" w:rsidRDefault="00543A43" w:rsidP="009A7CF7"/>
        </w:tc>
        <w:tc>
          <w:tcPr>
            <w:tcW w:w="1230" w:type="dxa"/>
          </w:tcPr>
          <w:p w:rsidR="00543A43" w:rsidRDefault="00543A43" w:rsidP="005D15FB">
            <w:r w:rsidRPr="00A634DB">
              <w:t>операционная система</w:t>
            </w:r>
          </w:p>
          <w:p w:rsidR="00543A43" w:rsidRPr="00353C8B" w:rsidRDefault="00543A43" w:rsidP="009A7CF7"/>
        </w:tc>
        <w:tc>
          <w:tcPr>
            <w:tcW w:w="1321" w:type="dxa"/>
          </w:tcPr>
          <w:p w:rsidR="00543A43" w:rsidRDefault="00543A43" w:rsidP="005D15FB">
            <w:r w:rsidRPr="0092231B">
              <w:t>не требуется</w:t>
            </w:r>
          </w:p>
          <w:p w:rsidR="00543A43" w:rsidRDefault="00543A43" w:rsidP="005D15FB"/>
          <w:p w:rsidR="00543A43" w:rsidRPr="0092231B" w:rsidRDefault="00543A43" w:rsidP="005D15FB"/>
        </w:tc>
        <w:tc>
          <w:tcPr>
            <w:tcW w:w="1228" w:type="dxa"/>
          </w:tcPr>
          <w:p w:rsidR="00543A43" w:rsidRDefault="00543A43" w:rsidP="005D15FB">
            <w:r w:rsidRPr="0092231B">
              <w:t>не требуется</w:t>
            </w:r>
          </w:p>
          <w:p w:rsidR="00543A43" w:rsidRDefault="00543A43" w:rsidP="005D15FB"/>
          <w:p w:rsidR="00543A43" w:rsidRPr="0092231B" w:rsidRDefault="00543A43" w:rsidP="005D15FB"/>
        </w:tc>
        <w:tc>
          <w:tcPr>
            <w:tcW w:w="1591" w:type="dxa"/>
          </w:tcPr>
          <w:p w:rsidR="00543A43" w:rsidRDefault="00543A43" w:rsidP="005D15FB">
            <w:r w:rsidRPr="0092231B">
              <w:t>не требуется</w:t>
            </w:r>
          </w:p>
          <w:p w:rsidR="00543A43" w:rsidRDefault="00543A43" w:rsidP="005D15FB"/>
          <w:p w:rsidR="00543A43" w:rsidRPr="00B51490" w:rsidRDefault="00543A43" w:rsidP="005D15FB"/>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1425"/>
        </w:trPr>
        <w:tc>
          <w:tcPr>
            <w:tcW w:w="568" w:type="dxa"/>
            <w:gridSpan w:val="2"/>
            <w:vMerge/>
          </w:tcPr>
          <w:p w:rsidR="00543A43" w:rsidRPr="00A634DB" w:rsidRDefault="00543A43" w:rsidP="009A7CF7">
            <w:pPr>
              <w:pStyle w:val="ConsPlusNormal"/>
              <w:jc w:val="center"/>
              <w:rPr>
                <w:sz w:val="24"/>
                <w:szCs w:val="24"/>
              </w:rPr>
            </w:pPr>
          </w:p>
        </w:tc>
        <w:tc>
          <w:tcPr>
            <w:tcW w:w="843" w:type="dxa"/>
            <w:vMerge/>
          </w:tcPr>
          <w:p w:rsidR="00543A43" w:rsidRPr="009436AD"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vMerge/>
          </w:tcPr>
          <w:p w:rsidR="00543A43" w:rsidRPr="00353C8B" w:rsidRDefault="00543A43" w:rsidP="009A7CF7">
            <w:pPr>
              <w:pStyle w:val="ConsPlusNormal"/>
              <w:rPr>
                <w:sz w:val="24"/>
                <w:szCs w:val="24"/>
              </w:rPr>
            </w:pPr>
          </w:p>
        </w:tc>
        <w:tc>
          <w:tcPr>
            <w:tcW w:w="1134" w:type="dxa"/>
            <w:vMerge/>
            <w:vAlign w:val="center"/>
          </w:tcPr>
          <w:p w:rsidR="00543A43" w:rsidRPr="00332038" w:rsidRDefault="00543A43" w:rsidP="009A7CF7">
            <w:pPr>
              <w:pStyle w:val="ConsPlusNormal"/>
              <w:jc w:val="center"/>
              <w:rPr>
                <w:sz w:val="24"/>
                <w:szCs w:val="24"/>
              </w:rPr>
            </w:pPr>
          </w:p>
        </w:tc>
        <w:tc>
          <w:tcPr>
            <w:tcW w:w="978" w:type="dxa"/>
            <w:vMerge/>
            <w:vAlign w:val="center"/>
          </w:tcPr>
          <w:p w:rsidR="00543A43" w:rsidRPr="00332038" w:rsidRDefault="00543A43" w:rsidP="009A7CF7">
            <w:pPr>
              <w:pStyle w:val="ConsPlusNormal"/>
              <w:jc w:val="center"/>
              <w:rPr>
                <w:sz w:val="24"/>
                <w:szCs w:val="24"/>
              </w:rPr>
            </w:pPr>
          </w:p>
        </w:tc>
        <w:tc>
          <w:tcPr>
            <w:tcW w:w="1434" w:type="dxa"/>
            <w:gridSpan w:val="2"/>
            <w:vMerge/>
          </w:tcPr>
          <w:p w:rsidR="00543A43" w:rsidRPr="00353C8B" w:rsidRDefault="00543A43" w:rsidP="009A7CF7"/>
        </w:tc>
        <w:tc>
          <w:tcPr>
            <w:tcW w:w="1230" w:type="dxa"/>
          </w:tcPr>
          <w:p w:rsidR="00543A43" w:rsidRPr="00353C8B" w:rsidRDefault="00543A43" w:rsidP="009A7CF7">
            <w:r w:rsidRPr="00A634DB">
              <w:t>предустановленное программное обеспечение</w:t>
            </w:r>
          </w:p>
        </w:tc>
        <w:tc>
          <w:tcPr>
            <w:tcW w:w="1321" w:type="dxa"/>
          </w:tcPr>
          <w:p w:rsidR="00543A43" w:rsidRDefault="00543A43" w:rsidP="005D15FB">
            <w:r w:rsidRPr="0092231B">
              <w:t>не требуется</w:t>
            </w:r>
          </w:p>
          <w:p w:rsidR="00543A43" w:rsidRPr="0092231B" w:rsidRDefault="00543A43" w:rsidP="009A7CF7"/>
        </w:tc>
        <w:tc>
          <w:tcPr>
            <w:tcW w:w="1228" w:type="dxa"/>
          </w:tcPr>
          <w:p w:rsidR="00543A43" w:rsidRPr="0092231B" w:rsidRDefault="00543A43" w:rsidP="009A7CF7">
            <w:r w:rsidRPr="0092231B">
              <w:t>не требуется</w:t>
            </w:r>
          </w:p>
        </w:tc>
        <w:tc>
          <w:tcPr>
            <w:tcW w:w="1591" w:type="dxa"/>
          </w:tcPr>
          <w:p w:rsidR="00543A43" w:rsidRDefault="00543A43" w:rsidP="005D15FB">
            <w:r w:rsidRPr="0092231B">
              <w:t>не требуется</w:t>
            </w:r>
          </w:p>
          <w:p w:rsidR="00543A43" w:rsidRPr="00B51490" w:rsidRDefault="00543A43" w:rsidP="009A7CF7">
            <w:pPr>
              <w:pStyle w:val="ConsPlusNormal"/>
              <w:jc w:val="center"/>
              <w:rPr>
                <w:sz w:val="24"/>
                <w:szCs w:val="24"/>
              </w:rPr>
            </w:pPr>
          </w:p>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1838"/>
        </w:trPr>
        <w:tc>
          <w:tcPr>
            <w:tcW w:w="568" w:type="dxa"/>
            <w:gridSpan w:val="2"/>
            <w:vMerge w:val="restart"/>
          </w:tcPr>
          <w:p w:rsidR="00543A43" w:rsidRPr="00B51490" w:rsidRDefault="00543A43" w:rsidP="009A7CF7">
            <w:pPr>
              <w:pStyle w:val="ConsPlusNormal"/>
              <w:jc w:val="center"/>
              <w:rPr>
                <w:sz w:val="24"/>
                <w:szCs w:val="24"/>
              </w:rPr>
            </w:pPr>
            <w:r w:rsidRPr="00B51490">
              <w:rPr>
                <w:sz w:val="24"/>
                <w:szCs w:val="24"/>
              </w:rPr>
              <w:t>3</w:t>
            </w:r>
          </w:p>
        </w:tc>
        <w:tc>
          <w:tcPr>
            <w:tcW w:w="843" w:type="dxa"/>
            <w:vMerge w:val="restart"/>
          </w:tcPr>
          <w:p w:rsidR="00543A43" w:rsidRPr="00B51490" w:rsidRDefault="00543A43" w:rsidP="009A7CF7">
            <w:pPr>
              <w:pStyle w:val="ConsPlusNormal"/>
              <w:rPr>
                <w:sz w:val="24"/>
                <w:szCs w:val="24"/>
              </w:rPr>
            </w:pPr>
            <w:r w:rsidRPr="00CF4536">
              <w:rPr>
                <w:color w:val="0000FF"/>
                <w:sz w:val="24"/>
                <w:szCs w:val="24"/>
              </w:rPr>
              <w:t>26.20.16</w:t>
            </w:r>
          </w:p>
        </w:tc>
        <w:tc>
          <w:tcPr>
            <w:tcW w:w="1708" w:type="dxa"/>
            <w:gridSpan w:val="2"/>
            <w:vMerge w:val="restart"/>
          </w:tcPr>
          <w:p w:rsidR="00543A43" w:rsidRDefault="00543A43" w:rsidP="009A7CF7">
            <w:pPr>
              <w:autoSpaceDE w:val="0"/>
              <w:autoSpaceDN w:val="0"/>
              <w:adjustRightInd w:val="0"/>
            </w:pPr>
            <w:r>
              <w:t>Устройства ввода или вывода, содержащие или не содержащие в одном корпусе запоминающие устройства.</w:t>
            </w:r>
          </w:p>
          <w:p w:rsidR="00543A43" w:rsidRDefault="00543A43" w:rsidP="009A7CF7">
            <w:pPr>
              <w:autoSpaceDE w:val="0"/>
              <w:autoSpaceDN w:val="0"/>
              <w:adjustRightInd w:val="0"/>
            </w:pPr>
            <w:r>
              <w:t>Пояснения по требуемой продукции: принтеры, сканеры</w:t>
            </w:r>
          </w:p>
          <w:p w:rsidR="00543A43" w:rsidRPr="00B51490" w:rsidRDefault="00543A43" w:rsidP="009A7CF7">
            <w:pPr>
              <w:pStyle w:val="ConsPlusNormal"/>
              <w:rPr>
                <w:sz w:val="24"/>
                <w:szCs w:val="24"/>
              </w:rPr>
            </w:pPr>
          </w:p>
        </w:tc>
        <w:tc>
          <w:tcPr>
            <w:tcW w:w="851" w:type="dxa"/>
            <w:vMerge w:val="restart"/>
          </w:tcPr>
          <w:p w:rsidR="00543A43" w:rsidRPr="00B51490" w:rsidRDefault="00543A43" w:rsidP="009A7CF7">
            <w:pPr>
              <w:pStyle w:val="ConsPlusNormal"/>
              <w:rPr>
                <w:sz w:val="24"/>
                <w:szCs w:val="24"/>
              </w:rPr>
            </w:pPr>
          </w:p>
        </w:tc>
        <w:tc>
          <w:tcPr>
            <w:tcW w:w="1134" w:type="dxa"/>
            <w:vMerge w:val="restart"/>
            <w:vAlign w:val="center"/>
          </w:tcPr>
          <w:p w:rsidR="00543A43" w:rsidRPr="00332038" w:rsidRDefault="00543A43" w:rsidP="009A7CF7">
            <w:pPr>
              <w:pStyle w:val="ConsPlusNormal"/>
              <w:jc w:val="center"/>
              <w:rPr>
                <w:sz w:val="24"/>
                <w:szCs w:val="24"/>
              </w:rPr>
            </w:pPr>
          </w:p>
        </w:tc>
        <w:tc>
          <w:tcPr>
            <w:tcW w:w="978" w:type="dxa"/>
            <w:vMerge w:val="restart"/>
            <w:vAlign w:val="center"/>
          </w:tcPr>
          <w:p w:rsidR="00543A43" w:rsidRPr="00332038" w:rsidRDefault="00543A43" w:rsidP="009A7CF7">
            <w:pPr>
              <w:pStyle w:val="ConsPlusNormal"/>
              <w:jc w:val="center"/>
              <w:rPr>
                <w:sz w:val="24"/>
                <w:szCs w:val="24"/>
              </w:rPr>
            </w:pPr>
          </w:p>
        </w:tc>
        <w:tc>
          <w:tcPr>
            <w:tcW w:w="1434" w:type="dxa"/>
            <w:gridSpan w:val="2"/>
            <w:vMerge w:val="restart"/>
          </w:tcPr>
          <w:p w:rsidR="00543A43" w:rsidRPr="00353C8B" w:rsidRDefault="00543A43" w:rsidP="009A7CF7"/>
        </w:tc>
        <w:tc>
          <w:tcPr>
            <w:tcW w:w="1230" w:type="dxa"/>
          </w:tcPr>
          <w:p w:rsidR="00543A43" w:rsidRPr="00353C8B" w:rsidRDefault="00543A43" w:rsidP="009A7CF7">
            <w:pPr>
              <w:pStyle w:val="ConsPlusNormal"/>
              <w:rPr>
                <w:sz w:val="24"/>
                <w:szCs w:val="24"/>
              </w:rPr>
            </w:pPr>
            <w:r w:rsidRPr="00353C8B">
              <w:rPr>
                <w:sz w:val="24"/>
                <w:szCs w:val="24"/>
              </w:rPr>
              <w:t xml:space="preserve">метод печати (струйный/лазерный - для принтера), </w:t>
            </w:r>
          </w:p>
        </w:tc>
        <w:tc>
          <w:tcPr>
            <w:tcW w:w="1321" w:type="dxa"/>
          </w:tcPr>
          <w:p w:rsidR="00543A43" w:rsidRDefault="00543A43" w:rsidP="009A7CF7">
            <w:r w:rsidRPr="0092231B">
              <w:t>лазерный или струйный</w:t>
            </w:r>
          </w:p>
          <w:p w:rsidR="00543A43" w:rsidRPr="00F63BE3" w:rsidRDefault="00543A43" w:rsidP="009A7CF7"/>
          <w:p w:rsidR="00543A43" w:rsidRPr="005238B5" w:rsidRDefault="00543A43" w:rsidP="00F702F6"/>
        </w:tc>
        <w:tc>
          <w:tcPr>
            <w:tcW w:w="1228" w:type="dxa"/>
          </w:tcPr>
          <w:p w:rsidR="00543A43" w:rsidRDefault="00543A43" w:rsidP="009A7CF7">
            <w:r w:rsidRPr="0092231B">
              <w:t>лазерный или струйный</w:t>
            </w:r>
          </w:p>
          <w:p w:rsidR="00543A43" w:rsidRPr="00F63BE3" w:rsidRDefault="00543A43" w:rsidP="009A7CF7"/>
          <w:p w:rsidR="00543A43" w:rsidRPr="005238B5" w:rsidRDefault="00543A43" w:rsidP="00B550E7"/>
        </w:tc>
        <w:tc>
          <w:tcPr>
            <w:tcW w:w="1591" w:type="dxa"/>
          </w:tcPr>
          <w:p w:rsidR="00543A43" w:rsidRDefault="00543A43" w:rsidP="009A7CF7">
            <w:pPr>
              <w:pStyle w:val="ConsPlusNormal"/>
              <w:jc w:val="center"/>
              <w:rPr>
                <w:sz w:val="24"/>
                <w:szCs w:val="24"/>
              </w:rPr>
            </w:pPr>
            <w:r w:rsidRPr="00F63BE3">
              <w:rPr>
                <w:sz w:val="24"/>
                <w:szCs w:val="24"/>
              </w:rPr>
              <w:t>лазерный или струйный</w:t>
            </w:r>
          </w:p>
          <w:p w:rsidR="00543A43" w:rsidRPr="00F63BE3" w:rsidRDefault="00543A43" w:rsidP="009A7CF7"/>
          <w:p w:rsidR="00543A43" w:rsidRPr="005238B5" w:rsidRDefault="00543A43" w:rsidP="00B550E7"/>
        </w:tc>
        <w:tc>
          <w:tcPr>
            <w:tcW w:w="851" w:type="dxa"/>
            <w:vMerge w:val="restart"/>
            <w:vAlign w:val="center"/>
          </w:tcPr>
          <w:p w:rsidR="00543A43" w:rsidRPr="00332038" w:rsidRDefault="00543A43" w:rsidP="009A7CF7">
            <w:pPr>
              <w:pStyle w:val="ConsPlusNormal"/>
              <w:jc w:val="center"/>
              <w:rPr>
                <w:sz w:val="24"/>
                <w:szCs w:val="24"/>
              </w:rPr>
            </w:pPr>
          </w:p>
        </w:tc>
        <w:tc>
          <w:tcPr>
            <w:tcW w:w="589" w:type="dxa"/>
            <w:vMerge w:val="restart"/>
            <w:vAlign w:val="center"/>
          </w:tcPr>
          <w:p w:rsidR="00543A43" w:rsidRPr="00A634DB" w:rsidRDefault="00543A43" w:rsidP="009A7CF7">
            <w:pPr>
              <w:pStyle w:val="ConsPlusNormal"/>
              <w:jc w:val="center"/>
              <w:rPr>
                <w:sz w:val="24"/>
                <w:szCs w:val="24"/>
              </w:rPr>
            </w:pPr>
          </w:p>
        </w:tc>
        <w:tc>
          <w:tcPr>
            <w:tcW w:w="734" w:type="dxa"/>
            <w:vMerge w:val="restart"/>
          </w:tcPr>
          <w:p w:rsidR="00543A43" w:rsidRPr="00A634DB" w:rsidRDefault="00543A43" w:rsidP="009A7CF7">
            <w:pPr>
              <w:pStyle w:val="ConsPlusNormal"/>
              <w:jc w:val="center"/>
              <w:rPr>
                <w:sz w:val="24"/>
                <w:szCs w:val="24"/>
              </w:rPr>
            </w:pPr>
          </w:p>
        </w:tc>
        <w:tc>
          <w:tcPr>
            <w:tcW w:w="619" w:type="dxa"/>
            <w:gridSpan w:val="2"/>
            <w:vMerge w:val="restart"/>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1200"/>
        </w:trPr>
        <w:tc>
          <w:tcPr>
            <w:tcW w:w="568" w:type="dxa"/>
            <w:gridSpan w:val="2"/>
            <w:vMerge/>
          </w:tcPr>
          <w:p w:rsidR="00543A43" w:rsidRPr="00B51490" w:rsidRDefault="00543A43" w:rsidP="009A7CF7">
            <w:pPr>
              <w:pStyle w:val="ConsPlusNormal"/>
              <w:jc w:val="center"/>
              <w:rPr>
                <w:sz w:val="24"/>
                <w:szCs w:val="24"/>
              </w:rPr>
            </w:pPr>
          </w:p>
        </w:tc>
        <w:tc>
          <w:tcPr>
            <w:tcW w:w="843" w:type="dxa"/>
            <w:vMerge/>
          </w:tcPr>
          <w:p w:rsidR="00543A43" w:rsidRPr="009436AD"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vMerge/>
          </w:tcPr>
          <w:p w:rsidR="00543A43" w:rsidRPr="00B51490" w:rsidRDefault="00543A43" w:rsidP="009A7CF7">
            <w:pPr>
              <w:pStyle w:val="ConsPlusNormal"/>
              <w:rPr>
                <w:sz w:val="24"/>
                <w:szCs w:val="24"/>
              </w:rPr>
            </w:pPr>
          </w:p>
        </w:tc>
        <w:tc>
          <w:tcPr>
            <w:tcW w:w="1134" w:type="dxa"/>
            <w:vMerge/>
            <w:vAlign w:val="center"/>
          </w:tcPr>
          <w:p w:rsidR="00543A43" w:rsidRPr="00332038" w:rsidRDefault="00543A43" w:rsidP="009A7CF7">
            <w:pPr>
              <w:pStyle w:val="ConsPlusNormal"/>
              <w:jc w:val="center"/>
              <w:rPr>
                <w:sz w:val="24"/>
                <w:szCs w:val="24"/>
              </w:rPr>
            </w:pPr>
          </w:p>
        </w:tc>
        <w:tc>
          <w:tcPr>
            <w:tcW w:w="978" w:type="dxa"/>
            <w:vMerge/>
            <w:vAlign w:val="center"/>
          </w:tcPr>
          <w:p w:rsidR="00543A43" w:rsidRPr="00332038" w:rsidRDefault="00543A43" w:rsidP="009A7CF7">
            <w:pPr>
              <w:pStyle w:val="ConsPlusNormal"/>
              <w:jc w:val="center"/>
              <w:rPr>
                <w:sz w:val="24"/>
                <w:szCs w:val="24"/>
              </w:rPr>
            </w:pPr>
          </w:p>
        </w:tc>
        <w:tc>
          <w:tcPr>
            <w:tcW w:w="1434" w:type="dxa"/>
            <w:gridSpan w:val="2"/>
            <w:vMerge/>
          </w:tcPr>
          <w:p w:rsidR="00543A43" w:rsidRPr="00353C8B" w:rsidRDefault="00543A43" w:rsidP="009A7CF7"/>
        </w:tc>
        <w:tc>
          <w:tcPr>
            <w:tcW w:w="1230" w:type="dxa"/>
          </w:tcPr>
          <w:p w:rsidR="00543A43" w:rsidRPr="00353C8B" w:rsidRDefault="00543A43" w:rsidP="009A7CF7">
            <w:pPr>
              <w:pStyle w:val="ConsPlusNormal"/>
              <w:rPr>
                <w:sz w:val="24"/>
                <w:szCs w:val="24"/>
              </w:rPr>
            </w:pPr>
            <w:r w:rsidRPr="00353C8B">
              <w:rPr>
                <w:sz w:val="24"/>
                <w:szCs w:val="24"/>
              </w:rPr>
              <w:t>разрешение сканирования (для сканера)</w:t>
            </w:r>
          </w:p>
        </w:tc>
        <w:tc>
          <w:tcPr>
            <w:tcW w:w="1321" w:type="dxa"/>
          </w:tcPr>
          <w:p w:rsidR="00543A43" w:rsidRDefault="00543A43" w:rsidP="005D15FB">
            <w:r w:rsidRPr="0092231B">
              <w:t xml:space="preserve">не менее 600 </w:t>
            </w:r>
            <w:r w:rsidRPr="00F63BE3">
              <w:t>dpi</w:t>
            </w:r>
          </w:p>
          <w:p w:rsidR="00543A43" w:rsidRPr="00F63BE3" w:rsidRDefault="00543A43" w:rsidP="005D15FB"/>
          <w:p w:rsidR="00543A43" w:rsidRPr="00F63BE3" w:rsidRDefault="00543A43" w:rsidP="005D15FB"/>
          <w:p w:rsidR="00543A43" w:rsidRDefault="00543A43" w:rsidP="005D15FB"/>
          <w:p w:rsidR="00543A43" w:rsidRDefault="00543A43" w:rsidP="005D15FB"/>
          <w:p w:rsidR="00543A43" w:rsidRPr="0092231B" w:rsidRDefault="00543A43" w:rsidP="009A7CF7"/>
        </w:tc>
        <w:tc>
          <w:tcPr>
            <w:tcW w:w="1228" w:type="dxa"/>
          </w:tcPr>
          <w:p w:rsidR="00543A43" w:rsidRDefault="00543A43" w:rsidP="005D15FB">
            <w:r w:rsidRPr="0092231B">
              <w:t xml:space="preserve">не менее 600 </w:t>
            </w:r>
            <w:r w:rsidRPr="00F63BE3">
              <w:t>dpi</w:t>
            </w:r>
          </w:p>
          <w:p w:rsidR="00543A43" w:rsidRPr="00F63BE3" w:rsidRDefault="00543A43" w:rsidP="005D15FB"/>
          <w:p w:rsidR="00543A43" w:rsidRPr="00F63BE3" w:rsidRDefault="00543A43" w:rsidP="005D15FB"/>
          <w:p w:rsidR="00543A43" w:rsidRDefault="00543A43" w:rsidP="005D15FB"/>
          <w:p w:rsidR="00543A43" w:rsidRPr="0092231B" w:rsidRDefault="00543A43" w:rsidP="009A7CF7"/>
        </w:tc>
        <w:tc>
          <w:tcPr>
            <w:tcW w:w="1591" w:type="dxa"/>
          </w:tcPr>
          <w:p w:rsidR="00543A43" w:rsidRDefault="00543A43" w:rsidP="005D15FB">
            <w:r w:rsidRPr="0092231B">
              <w:t xml:space="preserve">не менее 600 </w:t>
            </w:r>
            <w:r w:rsidRPr="00F63BE3">
              <w:t>dpi</w:t>
            </w:r>
          </w:p>
          <w:p w:rsidR="00543A43" w:rsidRPr="00F63BE3" w:rsidRDefault="00543A43" w:rsidP="005D15FB"/>
          <w:p w:rsidR="00543A43" w:rsidRPr="00F63BE3" w:rsidRDefault="00543A43" w:rsidP="005D15FB"/>
          <w:p w:rsidR="00543A43" w:rsidRDefault="00543A43" w:rsidP="005D15FB"/>
          <w:p w:rsidR="00543A43" w:rsidRPr="00F63BE3" w:rsidRDefault="00543A43" w:rsidP="009A7CF7">
            <w:pPr>
              <w:pStyle w:val="ConsPlusNormal"/>
              <w:jc w:val="center"/>
              <w:rPr>
                <w:sz w:val="24"/>
                <w:szCs w:val="24"/>
              </w:rPr>
            </w:pPr>
          </w:p>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2752"/>
        </w:trPr>
        <w:tc>
          <w:tcPr>
            <w:tcW w:w="568" w:type="dxa"/>
            <w:gridSpan w:val="2"/>
            <w:vMerge/>
          </w:tcPr>
          <w:p w:rsidR="00543A43" w:rsidRPr="00B51490" w:rsidRDefault="00543A43" w:rsidP="009A7CF7">
            <w:pPr>
              <w:pStyle w:val="ConsPlusNormal"/>
              <w:jc w:val="center"/>
              <w:rPr>
                <w:sz w:val="24"/>
                <w:szCs w:val="24"/>
              </w:rPr>
            </w:pPr>
          </w:p>
        </w:tc>
        <w:tc>
          <w:tcPr>
            <w:tcW w:w="843" w:type="dxa"/>
            <w:vMerge/>
          </w:tcPr>
          <w:p w:rsidR="00543A43" w:rsidRPr="009436AD"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vMerge/>
          </w:tcPr>
          <w:p w:rsidR="00543A43" w:rsidRPr="00B51490" w:rsidRDefault="00543A43" w:rsidP="009A7CF7">
            <w:pPr>
              <w:pStyle w:val="ConsPlusNormal"/>
              <w:rPr>
                <w:sz w:val="24"/>
                <w:szCs w:val="24"/>
              </w:rPr>
            </w:pPr>
          </w:p>
        </w:tc>
        <w:tc>
          <w:tcPr>
            <w:tcW w:w="1134" w:type="dxa"/>
            <w:vMerge/>
            <w:vAlign w:val="center"/>
          </w:tcPr>
          <w:p w:rsidR="00543A43" w:rsidRPr="00332038" w:rsidRDefault="00543A43" w:rsidP="009A7CF7">
            <w:pPr>
              <w:pStyle w:val="ConsPlusNormal"/>
              <w:jc w:val="center"/>
              <w:rPr>
                <w:sz w:val="24"/>
                <w:szCs w:val="24"/>
              </w:rPr>
            </w:pPr>
          </w:p>
        </w:tc>
        <w:tc>
          <w:tcPr>
            <w:tcW w:w="978" w:type="dxa"/>
            <w:vMerge/>
            <w:vAlign w:val="center"/>
          </w:tcPr>
          <w:p w:rsidR="00543A43" w:rsidRPr="00332038" w:rsidRDefault="00543A43" w:rsidP="009A7CF7">
            <w:pPr>
              <w:pStyle w:val="ConsPlusNormal"/>
              <w:jc w:val="center"/>
              <w:rPr>
                <w:sz w:val="24"/>
                <w:szCs w:val="24"/>
              </w:rPr>
            </w:pPr>
          </w:p>
        </w:tc>
        <w:tc>
          <w:tcPr>
            <w:tcW w:w="1434" w:type="dxa"/>
            <w:gridSpan w:val="2"/>
            <w:vMerge/>
          </w:tcPr>
          <w:p w:rsidR="00543A43" w:rsidRPr="00353C8B" w:rsidRDefault="00543A43" w:rsidP="009A7CF7"/>
        </w:tc>
        <w:tc>
          <w:tcPr>
            <w:tcW w:w="1230" w:type="dxa"/>
          </w:tcPr>
          <w:p w:rsidR="00543A43" w:rsidRPr="00353C8B" w:rsidRDefault="00543A43" w:rsidP="009A7CF7">
            <w:pPr>
              <w:pStyle w:val="ConsPlusNormal"/>
              <w:rPr>
                <w:sz w:val="24"/>
                <w:szCs w:val="24"/>
              </w:rPr>
            </w:pPr>
            <w:r w:rsidRPr="00353C8B">
              <w:rPr>
                <w:sz w:val="24"/>
                <w:szCs w:val="24"/>
              </w:rPr>
              <w:t>цветность (цветной/черно-белый)</w:t>
            </w:r>
          </w:p>
        </w:tc>
        <w:tc>
          <w:tcPr>
            <w:tcW w:w="1321" w:type="dxa"/>
          </w:tcPr>
          <w:p w:rsidR="00543A43" w:rsidRDefault="00543A43" w:rsidP="005D15FB">
            <w:r w:rsidRPr="00353C8B">
              <w:t>цветность принтера – черно-белый; цветность сканера – цветной</w:t>
            </w:r>
            <w:r w:rsidRPr="002765E9">
              <w:t xml:space="preserve"> </w:t>
            </w:r>
          </w:p>
          <w:p w:rsidR="00543A43" w:rsidRPr="0092231B" w:rsidRDefault="00543A43" w:rsidP="005D15FB"/>
        </w:tc>
        <w:tc>
          <w:tcPr>
            <w:tcW w:w="1228" w:type="dxa"/>
          </w:tcPr>
          <w:p w:rsidR="00543A43" w:rsidRDefault="00543A43" w:rsidP="005D15FB">
            <w:r w:rsidRPr="00353C8B">
              <w:t>цветность принтера – черно-белый; цветность сканера – цветной</w:t>
            </w:r>
            <w:r w:rsidRPr="002765E9">
              <w:t xml:space="preserve"> </w:t>
            </w:r>
          </w:p>
          <w:p w:rsidR="00543A43" w:rsidRPr="0092231B" w:rsidRDefault="00543A43" w:rsidP="005D15FB"/>
        </w:tc>
        <w:tc>
          <w:tcPr>
            <w:tcW w:w="1591" w:type="dxa"/>
          </w:tcPr>
          <w:p w:rsidR="00543A43" w:rsidRDefault="00543A43" w:rsidP="005D15FB">
            <w:r w:rsidRPr="00353C8B">
              <w:t>цветность принтера – черно-белый; цветность сканера – цветной</w:t>
            </w:r>
            <w:r w:rsidRPr="002765E9">
              <w:t xml:space="preserve"> </w:t>
            </w:r>
          </w:p>
          <w:p w:rsidR="00543A43" w:rsidRDefault="00543A43" w:rsidP="005D15FB"/>
          <w:p w:rsidR="00543A43" w:rsidRDefault="00543A43" w:rsidP="005D15FB"/>
          <w:p w:rsidR="00543A43" w:rsidRPr="00F63BE3" w:rsidRDefault="00543A43" w:rsidP="009A7CF7">
            <w:pPr>
              <w:pStyle w:val="ConsPlusNormal"/>
              <w:jc w:val="center"/>
              <w:rPr>
                <w:sz w:val="24"/>
                <w:szCs w:val="24"/>
              </w:rPr>
            </w:pPr>
          </w:p>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846"/>
        </w:trPr>
        <w:tc>
          <w:tcPr>
            <w:tcW w:w="568" w:type="dxa"/>
            <w:gridSpan w:val="2"/>
            <w:vMerge/>
          </w:tcPr>
          <w:p w:rsidR="00543A43" w:rsidRPr="00B51490" w:rsidRDefault="00543A43" w:rsidP="009A7CF7">
            <w:pPr>
              <w:pStyle w:val="ConsPlusNormal"/>
              <w:jc w:val="center"/>
              <w:rPr>
                <w:sz w:val="24"/>
                <w:szCs w:val="24"/>
              </w:rPr>
            </w:pPr>
          </w:p>
        </w:tc>
        <w:tc>
          <w:tcPr>
            <w:tcW w:w="843" w:type="dxa"/>
            <w:vMerge/>
          </w:tcPr>
          <w:p w:rsidR="00543A43" w:rsidRPr="009436AD"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vMerge/>
          </w:tcPr>
          <w:p w:rsidR="00543A43" w:rsidRPr="00B51490" w:rsidRDefault="00543A43" w:rsidP="009A7CF7">
            <w:pPr>
              <w:pStyle w:val="ConsPlusNormal"/>
              <w:rPr>
                <w:sz w:val="24"/>
                <w:szCs w:val="24"/>
              </w:rPr>
            </w:pPr>
          </w:p>
        </w:tc>
        <w:tc>
          <w:tcPr>
            <w:tcW w:w="1134" w:type="dxa"/>
            <w:vMerge/>
            <w:vAlign w:val="center"/>
          </w:tcPr>
          <w:p w:rsidR="00543A43" w:rsidRPr="00332038" w:rsidRDefault="00543A43" w:rsidP="009A7CF7">
            <w:pPr>
              <w:pStyle w:val="ConsPlusNormal"/>
              <w:jc w:val="center"/>
              <w:rPr>
                <w:sz w:val="24"/>
                <w:szCs w:val="24"/>
              </w:rPr>
            </w:pPr>
          </w:p>
        </w:tc>
        <w:tc>
          <w:tcPr>
            <w:tcW w:w="978" w:type="dxa"/>
            <w:vMerge/>
            <w:vAlign w:val="center"/>
          </w:tcPr>
          <w:p w:rsidR="00543A43" w:rsidRPr="00332038" w:rsidRDefault="00543A43" w:rsidP="009A7CF7">
            <w:pPr>
              <w:pStyle w:val="ConsPlusNormal"/>
              <w:jc w:val="center"/>
              <w:rPr>
                <w:sz w:val="24"/>
                <w:szCs w:val="24"/>
              </w:rPr>
            </w:pPr>
          </w:p>
        </w:tc>
        <w:tc>
          <w:tcPr>
            <w:tcW w:w="1434" w:type="dxa"/>
            <w:gridSpan w:val="2"/>
            <w:vMerge/>
          </w:tcPr>
          <w:p w:rsidR="00543A43" w:rsidRPr="00353C8B" w:rsidRDefault="00543A43" w:rsidP="009A7CF7"/>
        </w:tc>
        <w:tc>
          <w:tcPr>
            <w:tcW w:w="1230" w:type="dxa"/>
          </w:tcPr>
          <w:p w:rsidR="00543A43" w:rsidRPr="00353C8B" w:rsidRDefault="00543A43" w:rsidP="009A7CF7">
            <w:pPr>
              <w:pStyle w:val="ConsPlusNormal"/>
              <w:rPr>
                <w:sz w:val="24"/>
                <w:szCs w:val="24"/>
              </w:rPr>
            </w:pPr>
            <w:r w:rsidRPr="00353C8B">
              <w:rPr>
                <w:sz w:val="24"/>
                <w:szCs w:val="24"/>
              </w:rPr>
              <w:t xml:space="preserve">максимальный формат </w:t>
            </w:r>
          </w:p>
        </w:tc>
        <w:tc>
          <w:tcPr>
            <w:tcW w:w="1321" w:type="dxa"/>
          </w:tcPr>
          <w:p w:rsidR="00543A43" w:rsidRDefault="00543A43" w:rsidP="005D15FB">
            <w:r w:rsidRPr="00061291">
              <w:rPr>
                <w:lang w:val="en-US"/>
              </w:rPr>
              <w:t>A</w:t>
            </w:r>
            <w:r w:rsidRPr="0092231B">
              <w:t>3</w:t>
            </w:r>
          </w:p>
          <w:p w:rsidR="00543A43" w:rsidRPr="00F63BE3" w:rsidRDefault="00543A43" w:rsidP="005D15FB"/>
          <w:p w:rsidR="00543A43" w:rsidRPr="0092231B" w:rsidRDefault="00543A43" w:rsidP="005D15FB"/>
        </w:tc>
        <w:tc>
          <w:tcPr>
            <w:tcW w:w="1228" w:type="dxa"/>
          </w:tcPr>
          <w:p w:rsidR="00543A43" w:rsidRDefault="00543A43" w:rsidP="005D15FB">
            <w:r w:rsidRPr="00061291">
              <w:rPr>
                <w:lang w:val="en-US"/>
              </w:rPr>
              <w:t>A</w:t>
            </w:r>
            <w:r w:rsidRPr="0092231B">
              <w:t>3</w:t>
            </w:r>
          </w:p>
          <w:p w:rsidR="00543A43" w:rsidRPr="00F63BE3" w:rsidRDefault="00543A43" w:rsidP="005D15FB"/>
          <w:p w:rsidR="00543A43" w:rsidRPr="0092231B" w:rsidRDefault="00543A43" w:rsidP="005D15FB"/>
        </w:tc>
        <w:tc>
          <w:tcPr>
            <w:tcW w:w="1591" w:type="dxa"/>
          </w:tcPr>
          <w:p w:rsidR="00543A43" w:rsidRDefault="00543A43" w:rsidP="005D15FB">
            <w:r w:rsidRPr="00061291">
              <w:rPr>
                <w:lang w:val="en-US"/>
              </w:rPr>
              <w:t>A</w:t>
            </w:r>
            <w:r w:rsidRPr="0092231B">
              <w:t>3</w:t>
            </w:r>
          </w:p>
          <w:p w:rsidR="00543A43" w:rsidRPr="00F63BE3" w:rsidRDefault="00543A43" w:rsidP="005D15FB"/>
          <w:p w:rsidR="00543A43" w:rsidRPr="00F63BE3" w:rsidRDefault="00543A43" w:rsidP="005D15FB"/>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1255"/>
        </w:trPr>
        <w:tc>
          <w:tcPr>
            <w:tcW w:w="568" w:type="dxa"/>
            <w:gridSpan w:val="2"/>
            <w:vMerge/>
          </w:tcPr>
          <w:p w:rsidR="00543A43" w:rsidRPr="00B51490" w:rsidRDefault="00543A43" w:rsidP="009A7CF7">
            <w:pPr>
              <w:pStyle w:val="ConsPlusNormal"/>
              <w:jc w:val="center"/>
              <w:rPr>
                <w:sz w:val="24"/>
                <w:szCs w:val="24"/>
              </w:rPr>
            </w:pPr>
          </w:p>
        </w:tc>
        <w:tc>
          <w:tcPr>
            <w:tcW w:w="843" w:type="dxa"/>
            <w:vMerge/>
          </w:tcPr>
          <w:p w:rsidR="00543A43" w:rsidRPr="009436AD"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vMerge/>
          </w:tcPr>
          <w:p w:rsidR="00543A43" w:rsidRPr="00B51490" w:rsidRDefault="00543A43" w:rsidP="009A7CF7">
            <w:pPr>
              <w:pStyle w:val="ConsPlusNormal"/>
              <w:rPr>
                <w:sz w:val="24"/>
                <w:szCs w:val="24"/>
              </w:rPr>
            </w:pPr>
          </w:p>
        </w:tc>
        <w:tc>
          <w:tcPr>
            <w:tcW w:w="1134" w:type="dxa"/>
            <w:vMerge/>
            <w:vAlign w:val="center"/>
          </w:tcPr>
          <w:p w:rsidR="00543A43" w:rsidRPr="00332038" w:rsidRDefault="00543A43" w:rsidP="009A7CF7">
            <w:pPr>
              <w:pStyle w:val="ConsPlusNormal"/>
              <w:jc w:val="center"/>
              <w:rPr>
                <w:sz w:val="24"/>
                <w:szCs w:val="24"/>
              </w:rPr>
            </w:pPr>
          </w:p>
        </w:tc>
        <w:tc>
          <w:tcPr>
            <w:tcW w:w="978" w:type="dxa"/>
            <w:vMerge/>
            <w:vAlign w:val="center"/>
          </w:tcPr>
          <w:p w:rsidR="00543A43" w:rsidRPr="00332038" w:rsidRDefault="00543A43" w:rsidP="009A7CF7">
            <w:pPr>
              <w:pStyle w:val="ConsPlusNormal"/>
              <w:jc w:val="center"/>
              <w:rPr>
                <w:sz w:val="24"/>
                <w:szCs w:val="24"/>
              </w:rPr>
            </w:pPr>
          </w:p>
        </w:tc>
        <w:tc>
          <w:tcPr>
            <w:tcW w:w="1434" w:type="dxa"/>
            <w:gridSpan w:val="2"/>
            <w:vMerge/>
          </w:tcPr>
          <w:p w:rsidR="00543A43" w:rsidRPr="00353C8B" w:rsidRDefault="00543A43" w:rsidP="009A7CF7"/>
        </w:tc>
        <w:tc>
          <w:tcPr>
            <w:tcW w:w="1230" w:type="dxa"/>
          </w:tcPr>
          <w:p w:rsidR="00543A43" w:rsidRPr="00353C8B" w:rsidRDefault="00543A43" w:rsidP="009A7CF7">
            <w:pPr>
              <w:pStyle w:val="ConsPlusNormal"/>
              <w:rPr>
                <w:sz w:val="24"/>
                <w:szCs w:val="24"/>
              </w:rPr>
            </w:pPr>
            <w:r w:rsidRPr="00353C8B">
              <w:rPr>
                <w:sz w:val="24"/>
                <w:szCs w:val="24"/>
              </w:rPr>
              <w:t xml:space="preserve">скорость печати/сканирования </w:t>
            </w:r>
          </w:p>
        </w:tc>
        <w:tc>
          <w:tcPr>
            <w:tcW w:w="1321" w:type="dxa"/>
          </w:tcPr>
          <w:p w:rsidR="00543A43" w:rsidRDefault="00543A43" w:rsidP="005D15FB">
            <w:r w:rsidRPr="00353C8B">
              <w:t>не менее 20 стр./мин.</w:t>
            </w:r>
          </w:p>
          <w:p w:rsidR="00543A43" w:rsidRDefault="00543A43" w:rsidP="005D15FB"/>
          <w:p w:rsidR="00543A43" w:rsidRPr="0092231B" w:rsidRDefault="00543A43" w:rsidP="005D15FB"/>
        </w:tc>
        <w:tc>
          <w:tcPr>
            <w:tcW w:w="1228" w:type="dxa"/>
          </w:tcPr>
          <w:p w:rsidR="00543A43" w:rsidRDefault="00543A43" w:rsidP="005D15FB">
            <w:r w:rsidRPr="00353C8B">
              <w:t>не менее 20 стр./мин.</w:t>
            </w:r>
          </w:p>
          <w:p w:rsidR="00543A43" w:rsidRPr="0092231B" w:rsidRDefault="00543A43" w:rsidP="005D15FB"/>
        </w:tc>
        <w:tc>
          <w:tcPr>
            <w:tcW w:w="1591" w:type="dxa"/>
          </w:tcPr>
          <w:p w:rsidR="00543A43" w:rsidRDefault="00543A43" w:rsidP="005D15FB">
            <w:r w:rsidRPr="00353C8B">
              <w:t>не менее 20 стр./мин.</w:t>
            </w:r>
          </w:p>
          <w:p w:rsidR="00543A43" w:rsidRDefault="00543A43" w:rsidP="005D15FB"/>
          <w:p w:rsidR="00543A43" w:rsidRPr="00F63BE3" w:rsidRDefault="00543A43" w:rsidP="005D15FB"/>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2752"/>
        </w:trPr>
        <w:tc>
          <w:tcPr>
            <w:tcW w:w="568" w:type="dxa"/>
            <w:gridSpan w:val="2"/>
            <w:vMerge/>
          </w:tcPr>
          <w:p w:rsidR="00543A43" w:rsidRPr="00B51490" w:rsidRDefault="00543A43" w:rsidP="009A7CF7">
            <w:pPr>
              <w:pStyle w:val="ConsPlusNormal"/>
              <w:jc w:val="center"/>
              <w:rPr>
                <w:sz w:val="24"/>
                <w:szCs w:val="24"/>
              </w:rPr>
            </w:pPr>
          </w:p>
        </w:tc>
        <w:tc>
          <w:tcPr>
            <w:tcW w:w="843" w:type="dxa"/>
            <w:vMerge/>
          </w:tcPr>
          <w:p w:rsidR="00543A43" w:rsidRPr="009436AD"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vMerge/>
          </w:tcPr>
          <w:p w:rsidR="00543A43" w:rsidRPr="00B51490" w:rsidRDefault="00543A43" w:rsidP="009A7CF7">
            <w:pPr>
              <w:pStyle w:val="ConsPlusNormal"/>
              <w:rPr>
                <w:sz w:val="24"/>
                <w:szCs w:val="24"/>
              </w:rPr>
            </w:pPr>
          </w:p>
        </w:tc>
        <w:tc>
          <w:tcPr>
            <w:tcW w:w="1134" w:type="dxa"/>
            <w:vMerge/>
            <w:vAlign w:val="center"/>
          </w:tcPr>
          <w:p w:rsidR="00543A43" w:rsidRPr="00332038" w:rsidRDefault="00543A43" w:rsidP="009A7CF7">
            <w:pPr>
              <w:pStyle w:val="ConsPlusNormal"/>
              <w:jc w:val="center"/>
              <w:rPr>
                <w:sz w:val="24"/>
                <w:szCs w:val="24"/>
              </w:rPr>
            </w:pPr>
          </w:p>
        </w:tc>
        <w:tc>
          <w:tcPr>
            <w:tcW w:w="978" w:type="dxa"/>
            <w:vMerge/>
            <w:vAlign w:val="center"/>
          </w:tcPr>
          <w:p w:rsidR="00543A43" w:rsidRPr="00332038" w:rsidRDefault="00543A43" w:rsidP="009A7CF7">
            <w:pPr>
              <w:pStyle w:val="ConsPlusNormal"/>
              <w:jc w:val="center"/>
              <w:rPr>
                <w:sz w:val="24"/>
                <w:szCs w:val="24"/>
              </w:rPr>
            </w:pPr>
          </w:p>
        </w:tc>
        <w:tc>
          <w:tcPr>
            <w:tcW w:w="1434" w:type="dxa"/>
            <w:gridSpan w:val="2"/>
            <w:vMerge/>
          </w:tcPr>
          <w:p w:rsidR="00543A43" w:rsidRPr="00353C8B" w:rsidRDefault="00543A43" w:rsidP="009A7CF7"/>
        </w:tc>
        <w:tc>
          <w:tcPr>
            <w:tcW w:w="1230" w:type="dxa"/>
          </w:tcPr>
          <w:p w:rsidR="00543A43" w:rsidRPr="00353C8B" w:rsidRDefault="00543A43" w:rsidP="009A7CF7">
            <w:pPr>
              <w:pStyle w:val="ConsPlusNormal"/>
              <w:rPr>
                <w:sz w:val="24"/>
                <w:szCs w:val="24"/>
              </w:rPr>
            </w:pPr>
            <w:r w:rsidRPr="00353C8B">
              <w:rPr>
                <w:sz w:val="24"/>
                <w:szCs w:val="24"/>
              </w:rPr>
              <w:t>наличие дополнительных модулей и интерфейсов (сетевой интерфейс, устройства чтения карт памяти и т.д.)</w:t>
            </w:r>
          </w:p>
        </w:tc>
        <w:tc>
          <w:tcPr>
            <w:tcW w:w="1321" w:type="dxa"/>
          </w:tcPr>
          <w:p w:rsidR="00543A43" w:rsidRDefault="00543A43" w:rsidP="005D15FB">
            <w:r w:rsidRPr="00353C8B">
              <w:t xml:space="preserve">сетевой интерфейс 100/1000 </w:t>
            </w:r>
            <w:r w:rsidRPr="00353C8B">
              <w:rPr>
                <w:lang w:val="en-US"/>
              </w:rPr>
              <w:t>Base</w:t>
            </w:r>
            <w:r w:rsidRPr="00353C8B">
              <w:t>-</w:t>
            </w:r>
            <w:r w:rsidRPr="00353C8B">
              <w:rPr>
                <w:lang w:val="en-US"/>
              </w:rPr>
              <w:t>T</w:t>
            </w:r>
            <w:r w:rsidRPr="00353C8B">
              <w:t xml:space="preserve">, </w:t>
            </w:r>
            <w:r w:rsidRPr="00353C8B">
              <w:rPr>
                <w:lang w:val="en-US"/>
              </w:rPr>
              <w:t>USB</w:t>
            </w:r>
            <w:r>
              <w:t xml:space="preserve"> </w:t>
            </w:r>
          </w:p>
          <w:p w:rsidR="00543A43" w:rsidRPr="0092231B" w:rsidRDefault="00543A43" w:rsidP="009A7CF7"/>
        </w:tc>
        <w:tc>
          <w:tcPr>
            <w:tcW w:w="1228" w:type="dxa"/>
          </w:tcPr>
          <w:p w:rsidR="00543A43" w:rsidRDefault="00543A43" w:rsidP="005D15FB">
            <w:r w:rsidRPr="0092231B">
              <w:t xml:space="preserve">сетевой интерфейс 100/1000 </w:t>
            </w:r>
            <w:r w:rsidRPr="00061291">
              <w:rPr>
                <w:lang w:val="en-US"/>
              </w:rPr>
              <w:t>Base</w:t>
            </w:r>
            <w:r w:rsidRPr="0092231B">
              <w:t>-</w:t>
            </w:r>
            <w:r w:rsidRPr="00061291">
              <w:rPr>
                <w:lang w:val="en-US"/>
              </w:rPr>
              <w:t>T</w:t>
            </w:r>
            <w:r w:rsidRPr="0092231B">
              <w:t xml:space="preserve">, </w:t>
            </w:r>
            <w:r w:rsidRPr="00061291">
              <w:rPr>
                <w:lang w:val="en-US"/>
              </w:rPr>
              <w:t>USB</w:t>
            </w:r>
          </w:p>
          <w:p w:rsidR="00543A43" w:rsidRPr="0092231B" w:rsidRDefault="00543A43" w:rsidP="009A7CF7"/>
        </w:tc>
        <w:tc>
          <w:tcPr>
            <w:tcW w:w="1591" w:type="dxa"/>
          </w:tcPr>
          <w:p w:rsidR="00543A43" w:rsidRDefault="00543A43" w:rsidP="005D15FB">
            <w:r w:rsidRPr="0092231B">
              <w:t xml:space="preserve">сетевой интерфейс 100/1000 </w:t>
            </w:r>
            <w:r w:rsidRPr="00061291">
              <w:rPr>
                <w:lang w:val="en-US"/>
              </w:rPr>
              <w:t>Base</w:t>
            </w:r>
            <w:r w:rsidRPr="0092231B">
              <w:t>-</w:t>
            </w:r>
            <w:r w:rsidRPr="00061291">
              <w:rPr>
                <w:lang w:val="en-US"/>
              </w:rPr>
              <w:t>T</w:t>
            </w:r>
            <w:r w:rsidRPr="0092231B">
              <w:t xml:space="preserve">, </w:t>
            </w:r>
            <w:r w:rsidRPr="00061291">
              <w:rPr>
                <w:lang w:val="en-US"/>
              </w:rPr>
              <w:t>USB</w:t>
            </w:r>
          </w:p>
          <w:p w:rsidR="00543A43" w:rsidRPr="00F63BE3" w:rsidRDefault="00543A43" w:rsidP="009A7CF7">
            <w:pPr>
              <w:pStyle w:val="ConsPlusNormal"/>
              <w:jc w:val="center"/>
              <w:rPr>
                <w:sz w:val="24"/>
                <w:szCs w:val="24"/>
              </w:rPr>
            </w:pPr>
          </w:p>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846"/>
        </w:trPr>
        <w:tc>
          <w:tcPr>
            <w:tcW w:w="568" w:type="dxa"/>
            <w:gridSpan w:val="2"/>
            <w:vMerge w:val="restart"/>
          </w:tcPr>
          <w:p w:rsidR="00543A43" w:rsidRPr="00F63BE3" w:rsidRDefault="00543A43" w:rsidP="009A7CF7">
            <w:pPr>
              <w:pStyle w:val="ConsPlusNormal"/>
              <w:jc w:val="center"/>
              <w:rPr>
                <w:sz w:val="24"/>
                <w:szCs w:val="24"/>
              </w:rPr>
            </w:pPr>
            <w:r w:rsidRPr="00F63BE3">
              <w:rPr>
                <w:sz w:val="24"/>
                <w:szCs w:val="24"/>
              </w:rPr>
              <w:t>4</w:t>
            </w:r>
          </w:p>
        </w:tc>
        <w:tc>
          <w:tcPr>
            <w:tcW w:w="843" w:type="dxa"/>
            <w:vMerge w:val="restart"/>
          </w:tcPr>
          <w:p w:rsidR="00543A43" w:rsidRPr="00F63BE3" w:rsidRDefault="00543A43" w:rsidP="009A7CF7">
            <w:pPr>
              <w:pStyle w:val="ConsPlusNormal"/>
              <w:rPr>
                <w:sz w:val="24"/>
                <w:szCs w:val="24"/>
              </w:rPr>
            </w:pPr>
            <w:r w:rsidRPr="00CF4536">
              <w:rPr>
                <w:color w:val="0000FF"/>
                <w:sz w:val="24"/>
                <w:szCs w:val="24"/>
              </w:rPr>
              <w:t>26.30.11</w:t>
            </w:r>
          </w:p>
        </w:tc>
        <w:tc>
          <w:tcPr>
            <w:tcW w:w="1708" w:type="dxa"/>
            <w:gridSpan w:val="2"/>
            <w:vMerge w:val="restart"/>
          </w:tcPr>
          <w:p w:rsidR="00543A43" w:rsidRDefault="00543A43" w:rsidP="009A7CF7">
            <w:pPr>
              <w:autoSpaceDE w:val="0"/>
              <w:autoSpaceDN w:val="0"/>
              <w:adjustRightInd w:val="0"/>
            </w:pPr>
            <w:r>
              <w:t>Аппаратура коммуникационная передающая с приемными устройствами.</w:t>
            </w:r>
          </w:p>
          <w:p w:rsidR="00543A43" w:rsidRDefault="00543A43" w:rsidP="009A7CF7">
            <w:pPr>
              <w:autoSpaceDE w:val="0"/>
              <w:autoSpaceDN w:val="0"/>
              <w:adjustRightInd w:val="0"/>
            </w:pPr>
            <w:r>
              <w:t>Пояснения по требуемой продукции: телефоны мобильные</w:t>
            </w:r>
          </w:p>
          <w:p w:rsidR="00543A43" w:rsidRPr="00F63BE3" w:rsidRDefault="00543A43" w:rsidP="009A7CF7">
            <w:pPr>
              <w:pStyle w:val="ConsPlusNormal"/>
              <w:rPr>
                <w:sz w:val="24"/>
                <w:szCs w:val="24"/>
              </w:rPr>
            </w:pPr>
          </w:p>
        </w:tc>
        <w:tc>
          <w:tcPr>
            <w:tcW w:w="851" w:type="dxa"/>
          </w:tcPr>
          <w:p w:rsidR="00543A43" w:rsidRPr="00F63BE3" w:rsidRDefault="00543A43" w:rsidP="009A7CF7">
            <w:pPr>
              <w:pStyle w:val="ConsPlusNormal"/>
              <w:rPr>
                <w:sz w:val="24"/>
                <w:szCs w:val="24"/>
              </w:rPr>
            </w:pPr>
          </w:p>
        </w:tc>
        <w:tc>
          <w:tcPr>
            <w:tcW w:w="1134" w:type="dxa"/>
          </w:tcPr>
          <w:p w:rsidR="00543A43" w:rsidRPr="0092231B" w:rsidRDefault="00543A43" w:rsidP="009A7CF7"/>
        </w:tc>
        <w:tc>
          <w:tcPr>
            <w:tcW w:w="978" w:type="dxa"/>
          </w:tcPr>
          <w:p w:rsidR="00543A43" w:rsidRPr="0092231B" w:rsidRDefault="00543A43" w:rsidP="009A7CF7"/>
        </w:tc>
        <w:tc>
          <w:tcPr>
            <w:tcW w:w="1434" w:type="dxa"/>
            <w:gridSpan w:val="2"/>
          </w:tcPr>
          <w:p w:rsidR="00543A43" w:rsidRPr="00353C8B" w:rsidRDefault="00543A43" w:rsidP="00FA327B">
            <w:pPr>
              <w:pStyle w:val="ConsPlusNormal"/>
              <w:rPr>
                <w:sz w:val="24"/>
                <w:szCs w:val="24"/>
              </w:rPr>
            </w:pPr>
          </w:p>
        </w:tc>
        <w:tc>
          <w:tcPr>
            <w:tcW w:w="1230" w:type="dxa"/>
          </w:tcPr>
          <w:p w:rsidR="00543A43" w:rsidRPr="00353C8B" w:rsidRDefault="00543A43" w:rsidP="009A7CF7">
            <w:pPr>
              <w:pStyle w:val="ConsPlusNormal"/>
              <w:rPr>
                <w:sz w:val="24"/>
                <w:szCs w:val="24"/>
              </w:rPr>
            </w:pPr>
            <w:r w:rsidRPr="00353C8B">
              <w:rPr>
                <w:sz w:val="24"/>
                <w:szCs w:val="24"/>
              </w:rPr>
              <w:t xml:space="preserve">тип устройства (телефон/смартфон) </w:t>
            </w:r>
          </w:p>
        </w:tc>
        <w:tc>
          <w:tcPr>
            <w:tcW w:w="1321" w:type="dxa"/>
          </w:tcPr>
          <w:p w:rsidR="00543A43" w:rsidRDefault="00543A43" w:rsidP="009A7CF7">
            <w:r w:rsidRPr="00353C8B">
              <w:t>смартфон</w:t>
            </w:r>
          </w:p>
          <w:p w:rsidR="00543A43" w:rsidRDefault="00543A43" w:rsidP="009A7CF7"/>
          <w:p w:rsidR="00543A43" w:rsidRPr="0092231B" w:rsidRDefault="00543A43" w:rsidP="009A7CF7"/>
        </w:tc>
        <w:tc>
          <w:tcPr>
            <w:tcW w:w="1228" w:type="dxa"/>
          </w:tcPr>
          <w:p w:rsidR="00543A43" w:rsidRDefault="00543A43" w:rsidP="009A7CF7">
            <w:r w:rsidRPr="00353C8B">
              <w:t>смартфон</w:t>
            </w:r>
          </w:p>
          <w:p w:rsidR="00543A43" w:rsidRPr="0092231B" w:rsidRDefault="00543A43" w:rsidP="009A7CF7"/>
        </w:tc>
        <w:tc>
          <w:tcPr>
            <w:tcW w:w="1591" w:type="dxa"/>
          </w:tcPr>
          <w:p w:rsidR="00543A43" w:rsidRDefault="00543A43" w:rsidP="009A7CF7">
            <w:pPr>
              <w:pStyle w:val="ConsPlusNormal"/>
              <w:jc w:val="center"/>
              <w:rPr>
                <w:sz w:val="24"/>
                <w:szCs w:val="24"/>
              </w:rPr>
            </w:pPr>
            <w:r w:rsidRPr="00353C8B">
              <w:rPr>
                <w:sz w:val="24"/>
                <w:szCs w:val="24"/>
              </w:rPr>
              <w:t>смартфон</w:t>
            </w:r>
          </w:p>
          <w:p w:rsidR="00543A43" w:rsidRDefault="00543A43" w:rsidP="009A7CF7"/>
          <w:p w:rsidR="00543A43" w:rsidRDefault="00543A43" w:rsidP="009A7CF7"/>
          <w:p w:rsidR="00543A43" w:rsidRDefault="00543A43" w:rsidP="009A7CF7"/>
          <w:p w:rsidR="00543A43" w:rsidRPr="00A60A56" w:rsidRDefault="00543A43" w:rsidP="009A7CF7"/>
        </w:tc>
        <w:tc>
          <w:tcPr>
            <w:tcW w:w="851" w:type="dxa"/>
            <w:vMerge w:val="restart"/>
            <w:vAlign w:val="center"/>
          </w:tcPr>
          <w:p w:rsidR="00543A43" w:rsidRPr="00332038" w:rsidRDefault="00543A43" w:rsidP="009A7CF7">
            <w:pPr>
              <w:pStyle w:val="ConsPlusNormal"/>
              <w:jc w:val="center"/>
              <w:rPr>
                <w:sz w:val="24"/>
                <w:szCs w:val="24"/>
              </w:rPr>
            </w:pPr>
          </w:p>
        </w:tc>
        <w:tc>
          <w:tcPr>
            <w:tcW w:w="589" w:type="dxa"/>
            <w:vMerge w:val="restart"/>
            <w:vAlign w:val="center"/>
          </w:tcPr>
          <w:p w:rsidR="00543A43" w:rsidRPr="00A634DB" w:rsidRDefault="00543A43" w:rsidP="009A7CF7">
            <w:pPr>
              <w:pStyle w:val="ConsPlusNormal"/>
              <w:jc w:val="center"/>
              <w:rPr>
                <w:sz w:val="24"/>
                <w:szCs w:val="24"/>
              </w:rPr>
            </w:pPr>
          </w:p>
        </w:tc>
        <w:tc>
          <w:tcPr>
            <w:tcW w:w="734" w:type="dxa"/>
            <w:vMerge w:val="restart"/>
          </w:tcPr>
          <w:p w:rsidR="00543A43" w:rsidRPr="00A634DB" w:rsidRDefault="00543A43" w:rsidP="009A7CF7">
            <w:pPr>
              <w:pStyle w:val="ConsPlusNormal"/>
              <w:jc w:val="center"/>
              <w:rPr>
                <w:sz w:val="24"/>
                <w:szCs w:val="24"/>
              </w:rPr>
            </w:pPr>
          </w:p>
        </w:tc>
        <w:tc>
          <w:tcPr>
            <w:tcW w:w="619" w:type="dxa"/>
            <w:gridSpan w:val="2"/>
            <w:vMerge w:val="restart"/>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599"/>
        </w:trPr>
        <w:tc>
          <w:tcPr>
            <w:tcW w:w="568" w:type="dxa"/>
            <w:gridSpan w:val="2"/>
            <w:vMerge/>
          </w:tcPr>
          <w:p w:rsidR="00543A43" w:rsidRPr="00F63BE3" w:rsidRDefault="00543A43" w:rsidP="009A7CF7">
            <w:pPr>
              <w:pStyle w:val="ConsPlusNormal"/>
              <w:jc w:val="center"/>
              <w:rPr>
                <w:sz w:val="24"/>
                <w:szCs w:val="24"/>
              </w:rPr>
            </w:pPr>
          </w:p>
        </w:tc>
        <w:tc>
          <w:tcPr>
            <w:tcW w:w="843" w:type="dxa"/>
            <w:vMerge/>
          </w:tcPr>
          <w:p w:rsidR="00543A43"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tcPr>
          <w:p w:rsidR="00543A43" w:rsidRPr="00F63BE3" w:rsidRDefault="00543A43" w:rsidP="009A7CF7">
            <w:pPr>
              <w:pStyle w:val="ConsPlusNormal"/>
              <w:rPr>
                <w:sz w:val="24"/>
                <w:szCs w:val="24"/>
              </w:rPr>
            </w:pPr>
          </w:p>
        </w:tc>
        <w:tc>
          <w:tcPr>
            <w:tcW w:w="1134" w:type="dxa"/>
          </w:tcPr>
          <w:p w:rsidR="00543A43" w:rsidRDefault="00543A43" w:rsidP="009A7CF7"/>
        </w:tc>
        <w:tc>
          <w:tcPr>
            <w:tcW w:w="978" w:type="dxa"/>
          </w:tcPr>
          <w:p w:rsidR="00543A43" w:rsidRDefault="00543A43" w:rsidP="009A7CF7"/>
        </w:tc>
        <w:tc>
          <w:tcPr>
            <w:tcW w:w="1434" w:type="dxa"/>
            <w:gridSpan w:val="2"/>
          </w:tcPr>
          <w:p w:rsidR="00543A43" w:rsidRPr="00353C8B" w:rsidRDefault="00543A43" w:rsidP="009A7CF7">
            <w:pPr>
              <w:pStyle w:val="ConsPlusNormal"/>
              <w:rPr>
                <w:sz w:val="24"/>
                <w:szCs w:val="24"/>
              </w:rPr>
            </w:pPr>
          </w:p>
        </w:tc>
        <w:tc>
          <w:tcPr>
            <w:tcW w:w="1230" w:type="dxa"/>
          </w:tcPr>
          <w:p w:rsidR="00543A43" w:rsidRPr="00353C8B" w:rsidRDefault="00543A43" w:rsidP="009A7CF7">
            <w:pPr>
              <w:pStyle w:val="ConsPlusNormal"/>
              <w:rPr>
                <w:sz w:val="24"/>
                <w:szCs w:val="24"/>
              </w:rPr>
            </w:pPr>
            <w:r w:rsidRPr="00353C8B">
              <w:rPr>
                <w:sz w:val="24"/>
                <w:szCs w:val="24"/>
              </w:rPr>
              <w:t xml:space="preserve">поддерживаемые стандарты </w:t>
            </w:r>
          </w:p>
        </w:tc>
        <w:tc>
          <w:tcPr>
            <w:tcW w:w="1321" w:type="dxa"/>
          </w:tcPr>
          <w:p w:rsidR="00543A43" w:rsidRDefault="00543A43" w:rsidP="009A7CF7">
            <w:r w:rsidRPr="00353C8B">
              <w:rPr>
                <w:lang w:val="en-US"/>
              </w:rPr>
              <w:t>GSM</w:t>
            </w:r>
            <w:r w:rsidRPr="00353C8B">
              <w:t xml:space="preserve">, </w:t>
            </w:r>
            <w:r w:rsidRPr="00353C8B">
              <w:rPr>
                <w:lang w:val="en-US"/>
              </w:rPr>
              <w:t>UMTS</w:t>
            </w:r>
          </w:p>
          <w:p w:rsidR="00543A43" w:rsidRPr="00353C8B" w:rsidRDefault="00543A43" w:rsidP="009A7CF7"/>
        </w:tc>
        <w:tc>
          <w:tcPr>
            <w:tcW w:w="1228" w:type="dxa"/>
          </w:tcPr>
          <w:p w:rsidR="00543A43" w:rsidRDefault="00543A43" w:rsidP="009A7CF7">
            <w:r w:rsidRPr="00353C8B">
              <w:rPr>
                <w:lang w:val="en-US"/>
              </w:rPr>
              <w:t>GSM</w:t>
            </w:r>
            <w:r w:rsidRPr="00353C8B">
              <w:t xml:space="preserve">, </w:t>
            </w:r>
            <w:r w:rsidRPr="00353C8B">
              <w:rPr>
                <w:lang w:val="en-US"/>
              </w:rPr>
              <w:t>UMTS</w:t>
            </w:r>
          </w:p>
          <w:p w:rsidR="00543A43" w:rsidRPr="00353C8B" w:rsidRDefault="00543A43" w:rsidP="009A7CF7"/>
        </w:tc>
        <w:tc>
          <w:tcPr>
            <w:tcW w:w="1591" w:type="dxa"/>
          </w:tcPr>
          <w:p w:rsidR="00543A43" w:rsidRDefault="00543A43" w:rsidP="009A7CF7">
            <w:r w:rsidRPr="00353C8B">
              <w:rPr>
                <w:lang w:val="en-US"/>
              </w:rPr>
              <w:t>GSM</w:t>
            </w:r>
            <w:r w:rsidRPr="00353C8B">
              <w:t xml:space="preserve">, </w:t>
            </w:r>
            <w:r w:rsidRPr="00353C8B">
              <w:rPr>
                <w:lang w:val="en-US"/>
              </w:rPr>
              <w:t>UMTS</w:t>
            </w:r>
          </w:p>
          <w:p w:rsidR="00543A43" w:rsidRPr="00353C8B" w:rsidRDefault="00543A43" w:rsidP="009A7CF7">
            <w:pPr>
              <w:pStyle w:val="ConsPlusNormal"/>
              <w:jc w:val="center"/>
              <w:rPr>
                <w:sz w:val="24"/>
                <w:szCs w:val="24"/>
              </w:rPr>
            </w:pPr>
          </w:p>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985"/>
        </w:trPr>
        <w:tc>
          <w:tcPr>
            <w:tcW w:w="568" w:type="dxa"/>
            <w:gridSpan w:val="2"/>
            <w:vMerge/>
          </w:tcPr>
          <w:p w:rsidR="00543A43" w:rsidRPr="00F63BE3" w:rsidRDefault="00543A43" w:rsidP="009A7CF7">
            <w:pPr>
              <w:pStyle w:val="ConsPlusNormal"/>
              <w:jc w:val="center"/>
              <w:rPr>
                <w:sz w:val="24"/>
                <w:szCs w:val="24"/>
              </w:rPr>
            </w:pPr>
          </w:p>
        </w:tc>
        <w:tc>
          <w:tcPr>
            <w:tcW w:w="843" w:type="dxa"/>
            <w:vMerge/>
          </w:tcPr>
          <w:p w:rsidR="00543A43"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tcPr>
          <w:p w:rsidR="00543A43" w:rsidRPr="00F63BE3" w:rsidRDefault="00543A43" w:rsidP="009A7CF7">
            <w:pPr>
              <w:pStyle w:val="ConsPlusNormal"/>
              <w:rPr>
                <w:sz w:val="24"/>
                <w:szCs w:val="24"/>
              </w:rPr>
            </w:pPr>
          </w:p>
        </w:tc>
        <w:tc>
          <w:tcPr>
            <w:tcW w:w="1134" w:type="dxa"/>
          </w:tcPr>
          <w:p w:rsidR="00543A43" w:rsidRDefault="00543A43" w:rsidP="009A7CF7"/>
        </w:tc>
        <w:tc>
          <w:tcPr>
            <w:tcW w:w="978" w:type="dxa"/>
          </w:tcPr>
          <w:p w:rsidR="00543A43" w:rsidRDefault="00543A43" w:rsidP="009A7CF7"/>
        </w:tc>
        <w:tc>
          <w:tcPr>
            <w:tcW w:w="1434" w:type="dxa"/>
            <w:gridSpan w:val="2"/>
          </w:tcPr>
          <w:p w:rsidR="00543A43" w:rsidRPr="00353C8B" w:rsidRDefault="00543A43" w:rsidP="009A7CF7">
            <w:pPr>
              <w:pStyle w:val="ConsPlusNormal"/>
              <w:rPr>
                <w:sz w:val="24"/>
                <w:szCs w:val="24"/>
              </w:rPr>
            </w:pPr>
          </w:p>
        </w:tc>
        <w:tc>
          <w:tcPr>
            <w:tcW w:w="1230" w:type="dxa"/>
          </w:tcPr>
          <w:p w:rsidR="00543A43" w:rsidRPr="00353C8B" w:rsidRDefault="00543A43" w:rsidP="009A7CF7">
            <w:pPr>
              <w:pStyle w:val="ConsPlusNormal"/>
              <w:rPr>
                <w:sz w:val="24"/>
                <w:szCs w:val="24"/>
              </w:rPr>
            </w:pPr>
            <w:r w:rsidRPr="00353C8B">
              <w:rPr>
                <w:sz w:val="24"/>
                <w:szCs w:val="24"/>
              </w:rPr>
              <w:t xml:space="preserve">операционная система </w:t>
            </w:r>
          </w:p>
        </w:tc>
        <w:tc>
          <w:tcPr>
            <w:tcW w:w="1321" w:type="dxa"/>
          </w:tcPr>
          <w:p w:rsidR="00543A43" w:rsidRDefault="00543A43" w:rsidP="009A7CF7">
            <w:r w:rsidRPr="00353C8B">
              <w:t>любая</w:t>
            </w:r>
          </w:p>
          <w:p w:rsidR="00543A43" w:rsidRPr="00353C8B" w:rsidRDefault="00543A43" w:rsidP="009A7CF7"/>
        </w:tc>
        <w:tc>
          <w:tcPr>
            <w:tcW w:w="1228" w:type="dxa"/>
          </w:tcPr>
          <w:p w:rsidR="00543A43" w:rsidRDefault="00543A43" w:rsidP="009A7CF7">
            <w:r w:rsidRPr="00353C8B">
              <w:t>любая</w:t>
            </w:r>
          </w:p>
          <w:p w:rsidR="00543A43" w:rsidRPr="00353C8B" w:rsidRDefault="00543A43" w:rsidP="009A7CF7"/>
        </w:tc>
        <w:tc>
          <w:tcPr>
            <w:tcW w:w="1591" w:type="dxa"/>
          </w:tcPr>
          <w:p w:rsidR="00543A43" w:rsidRDefault="00543A43" w:rsidP="009A7CF7">
            <w:r w:rsidRPr="00353C8B">
              <w:t>любая</w:t>
            </w:r>
          </w:p>
          <w:p w:rsidR="00543A43" w:rsidRPr="00353C8B" w:rsidRDefault="00543A43" w:rsidP="009A7CF7">
            <w:pPr>
              <w:pStyle w:val="ConsPlusNormal"/>
              <w:jc w:val="center"/>
              <w:rPr>
                <w:sz w:val="24"/>
                <w:szCs w:val="24"/>
              </w:rPr>
            </w:pPr>
          </w:p>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2018"/>
        </w:trPr>
        <w:tc>
          <w:tcPr>
            <w:tcW w:w="568" w:type="dxa"/>
            <w:gridSpan w:val="2"/>
            <w:vMerge/>
          </w:tcPr>
          <w:p w:rsidR="00543A43" w:rsidRPr="00F63BE3" w:rsidRDefault="00543A43" w:rsidP="009A7CF7">
            <w:pPr>
              <w:pStyle w:val="ConsPlusNormal"/>
              <w:jc w:val="center"/>
              <w:rPr>
                <w:sz w:val="24"/>
                <w:szCs w:val="24"/>
              </w:rPr>
            </w:pPr>
          </w:p>
        </w:tc>
        <w:tc>
          <w:tcPr>
            <w:tcW w:w="843" w:type="dxa"/>
            <w:vMerge/>
          </w:tcPr>
          <w:p w:rsidR="00543A43"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tcPr>
          <w:p w:rsidR="00543A43" w:rsidRPr="00F63BE3" w:rsidRDefault="00543A43" w:rsidP="009A7CF7">
            <w:pPr>
              <w:pStyle w:val="ConsPlusNormal"/>
              <w:rPr>
                <w:sz w:val="24"/>
                <w:szCs w:val="24"/>
              </w:rPr>
            </w:pPr>
          </w:p>
        </w:tc>
        <w:tc>
          <w:tcPr>
            <w:tcW w:w="1134" w:type="dxa"/>
          </w:tcPr>
          <w:p w:rsidR="00543A43" w:rsidRDefault="00543A43" w:rsidP="009A7CF7"/>
        </w:tc>
        <w:tc>
          <w:tcPr>
            <w:tcW w:w="978" w:type="dxa"/>
          </w:tcPr>
          <w:p w:rsidR="00543A43" w:rsidRDefault="00543A43" w:rsidP="009A7CF7"/>
        </w:tc>
        <w:tc>
          <w:tcPr>
            <w:tcW w:w="1434" w:type="dxa"/>
            <w:gridSpan w:val="2"/>
          </w:tcPr>
          <w:p w:rsidR="00543A43" w:rsidRPr="00353C8B" w:rsidRDefault="00543A43" w:rsidP="009A7CF7">
            <w:pPr>
              <w:pStyle w:val="ConsPlusNormal"/>
              <w:rPr>
                <w:sz w:val="24"/>
                <w:szCs w:val="24"/>
              </w:rPr>
            </w:pPr>
          </w:p>
        </w:tc>
        <w:tc>
          <w:tcPr>
            <w:tcW w:w="1230" w:type="dxa"/>
          </w:tcPr>
          <w:p w:rsidR="00543A43" w:rsidRPr="00353C8B" w:rsidRDefault="00543A43" w:rsidP="009A7CF7">
            <w:pPr>
              <w:pStyle w:val="ConsPlusNormal"/>
              <w:rPr>
                <w:sz w:val="24"/>
                <w:szCs w:val="24"/>
              </w:rPr>
            </w:pPr>
            <w:r w:rsidRPr="00353C8B">
              <w:rPr>
                <w:sz w:val="24"/>
                <w:szCs w:val="24"/>
              </w:rPr>
              <w:t xml:space="preserve">время работы </w:t>
            </w:r>
          </w:p>
        </w:tc>
        <w:tc>
          <w:tcPr>
            <w:tcW w:w="1321" w:type="dxa"/>
          </w:tcPr>
          <w:p w:rsidR="00543A43" w:rsidRPr="00353C8B" w:rsidRDefault="00543A43" w:rsidP="009A7CF7">
            <w:r w:rsidRPr="00353C8B">
              <w:t>не менее 5 часов в режиме разговора</w:t>
            </w:r>
          </w:p>
        </w:tc>
        <w:tc>
          <w:tcPr>
            <w:tcW w:w="1228" w:type="dxa"/>
          </w:tcPr>
          <w:p w:rsidR="00543A43" w:rsidRPr="00353C8B" w:rsidRDefault="00543A43" w:rsidP="009A7CF7">
            <w:r w:rsidRPr="00353C8B">
              <w:t>не менее 5 часов в режиме разговора</w:t>
            </w:r>
          </w:p>
        </w:tc>
        <w:tc>
          <w:tcPr>
            <w:tcW w:w="1591" w:type="dxa"/>
          </w:tcPr>
          <w:p w:rsidR="00543A43" w:rsidRPr="00353C8B" w:rsidRDefault="00543A43" w:rsidP="009A7CF7">
            <w:pPr>
              <w:pStyle w:val="ConsPlusNormal"/>
              <w:jc w:val="center"/>
              <w:rPr>
                <w:sz w:val="24"/>
                <w:szCs w:val="24"/>
              </w:rPr>
            </w:pPr>
            <w:r w:rsidRPr="000E63F7">
              <w:rPr>
                <w:sz w:val="26"/>
                <w:szCs w:val="26"/>
              </w:rPr>
              <w:t>не менее 5 часов в режиме разговора</w:t>
            </w:r>
          </w:p>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1694"/>
        </w:trPr>
        <w:tc>
          <w:tcPr>
            <w:tcW w:w="568" w:type="dxa"/>
            <w:gridSpan w:val="2"/>
            <w:vMerge/>
          </w:tcPr>
          <w:p w:rsidR="00543A43" w:rsidRPr="00F63BE3" w:rsidRDefault="00543A43" w:rsidP="009A7CF7">
            <w:pPr>
              <w:pStyle w:val="ConsPlusNormal"/>
              <w:jc w:val="center"/>
              <w:rPr>
                <w:sz w:val="24"/>
                <w:szCs w:val="24"/>
              </w:rPr>
            </w:pPr>
          </w:p>
        </w:tc>
        <w:tc>
          <w:tcPr>
            <w:tcW w:w="843" w:type="dxa"/>
            <w:vMerge/>
          </w:tcPr>
          <w:p w:rsidR="00543A43"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tcPr>
          <w:p w:rsidR="00543A43" w:rsidRPr="00F63BE3" w:rsidRDefault="00543A43" w:rsidP="009A7CF7">
            <w:pPr>
              <w:pStyle w:val="ConsPlusNormal"/>
              <w:rPr>
                <w:sz w:val="24"/>
                <w:szCs w:val="24"/>
              </w:rPr>
            </w:pPr>
          </w:p>
        </w:tc>
        <w:tc>
          <w:tcPr>
            <w:tcW w:w="1134" w:type="dxa"/>
          </w:tcPr>
          <w:p w:rsidR="00543A43" w:rsidRDefault="00543A43" w:rsidP="009A7CF7"/>
        </w:tc>
        <w:tc>
          <w:tcPr>
            <w:tcW w:w="978" w:type="dxa"/>
          </w:tcPr>
          <w:p w:rsidR="00543A43" w:rsidRDefault="00543A43" w:rsidP="009A7CF7"/>
        </w:tc>
        <w:tc>
          <w:tcPr>
            <w:tcW w:w="1434" w:type="dxa"/>
            <w:gridSpan w:val="2"/>
          </w:tcPr>
          <w:p w:rsidR="00543A43" w:rsidRPr="00353C8B" w:rsidRDefault="00543A43" w:rsidP="009A7CF7">
            <w:pPr>
              <w:pStyle w:val="ConsPlusNormal"/>
              <w:rPr>
                <w:sz w:val="24"/>
                <w:szCs w:val="24"/>
              </w:rPr>
            </w:pPr>
          </w:p>
        </w:tc>
        <w:tc>
          <w:tcPr>
            <w:tcW w:w="1230" w:type="dxa"/>
          </w:tcPr>
          <w:p w:rsidR="00543A43" w:rsidRPr="00353C8B" w:rsidRDefault="00543A43" w:rsidP="009A7CF7">
            <w:pPr>
              <w:pStyle w:val="ConsPlusNormal"/>
              <w:rPr>
                <w:sz w:val="24"/>
                <w:szCs w:val="24"/>
              </w:rPr>
            </w:pPr>
            <w:r w:rsidRPr="00353C8B">
              <w:rPr>
                <w:sz w:val="24"/>
                <w:szCs w:val="24"/>
              </w:rPr>
              <w:t xml:space="preserve">метод управления (сенсорный/кнопочный) </w:t>
            </w:r>
          </w:p>
        </w:tc>
        <w:tc>
          <w:tcPr>
            <w:tcW w:w="1321" w:type="dxa"/>
          </w:tcPr>
          <w:p w:rsidR="00543A43" w:rsidRDefault="00543A43" w:rsidP="009A7CF7">
            <w:r w:rsidRPr="00353C8B">
              <w:t>сенсорный</w:t>
            </w:r>
          </w:p>
          <w:p w:rsidR="00543A43" w:rsidRPr="00353C8B" w:rsidRDefault="00543A43" w:rsidP="009A7CF7"/>
        </w:tc>
        <w:tc>
          <w:tcPr>
            <w:tcW w:w="1228" w:type="dxa"/>
          </w:tcPr>
          <w:p w:rsidR="00543A43" w:rsidRDefault="00543A43" w:rsidP="009A7CF7">
            <w:r w:rsidRPr="00353C8B">
              <w:t>сенсорный</w:t>
            </w:r>
          </w:p>
          <w:p w:rsidR="00543A43" w:rsidRPr="00353C8B" w:rsidRDefault="00543A43" w:rsidP="009A7CF7"/>
        </w:tc>
        <w:tc>
          <w:tcPr>
            <w:tcW w:w="1591" w:type="dxa"/>
          </w:tcPr>
          <w:p w:rsidR="00543A43" w:rsidRDefault="00543A43" w:rsidP="009A7CF7">
            <w:r w:rsidRPr="00353C8B">
              <w:t>сенсорный</w:t>
            </w:r>
          </w:p>
          <w:p w:rsidR="00543A43" w:rsidRPr="00353C8B" w:rsidRDefault="00543A43" w:rsidP="009A7CF7">
            <w:pPr>
              <w:pStyle w:val="ConsPlusNormal"/>
              <w:jc w:val="center"/>
              <w:rPr>
                <w:sz w:val="24"/>
                <w:szCs w:val="24"/>
              </w:rPr>
            </w:pPr>
          </w:p>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860"/>
        </w:trPr>
        <w:tc>
          <w:tcPr>
            <w:tcW w:w="568" w:type="dxa"/>
            <w:gridSpan w:val="2"/>
            <w:vMerge/>
          </w:tcPr>
          <w:p w:rsidR="00543A43" w:rsidRPr="00F63BE3" w:rsidRDefault="00543A43" w:rsidP="009A7CF7">
            <w:pPr>
              <w:pStyle w:val="ConsPlusNormal"/>
              <w:jc w:val="center"/>
              <w:rPr>
                <w:sz w:val="24"/>
                <w:szCs w:val="24"/>
              </w:rPr>
            </w:pPr>
          </w:p>
        </w:tc>
        <w:tc>
          <w:tcPr>
            <w:tcW w:w="843" w:type="dxa"/>
            <w:vMerge/>
          </w:tcPr>
          <w:p w:rsidR="00543A43"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tcPr>
          <w:p w:rsidR="00543A43" w:rsidRPr="00F63BE3" w:rsidRDefault="00543A43" w:rsidP="009A7CF7">
            <w:pPr>
              <w:pStyle w:val="ConsPlusNormal"/>
              <w:rPr>
                <w:sz w:val="24"/>
                <w:szCs w:val="24"/>
              </w:rPr>
            </w:pPr>
          </w:p>
        </w:tc>
        <w:tc>
          <w:tcPr>
            <w:tcW w:w="1134" w:type="dxa"/>
          </w:tcPr>
          <w:p w:rsidR="00543A43" w:rsidRDefault="00543A43" w:rsidP="009A7CF7"/>
        </w:tc>
        <w:tc>
          <w:tcPr>
            <w:tcW w:w="978" w:type="dxa"/>
          </w:tcPr>
          <w:p w:rsidR="00543A43" w:rsidRDefault="00543A43" w:rsidP="009A7CF7"/>
        </w:tc>
        <w:tc>
          <w:tcPr>
            <w:tcW w:w="1434" w:type="dxa"/>
            <w:gridSpan w:val="2"/>
          </w:tcPr>
          <w:p w:rsidR="00543A43" w:rsidRPr="00353C8B" w:rsidRDefault="00543A43" w:rsidP="009A7CF7">
            <w:pPr>
              <w:pStyle w:val="ConsPlusNormal"/>
              <w:rPr>
                <w:sz w:val="24"/>
                <w:szCs w:val="24"/>
              </w:rPr>
            </w:pPr>
          </w:p>
        </w:tc>
        <w:tc>
          <w:tcPr>
            <w:tcW w:w="1230" w:type="dxa"/>
          </w:tcPr>
          <w:p w:rsidR="00543A43" w:rsidRPr="00353C8B" w:rsidRDefault="00543A43" w:rsidP="009A7CF7">
            <w:pPr>
              <w:pStyle w:val="ConsPlusNormal"/>
              <w:rPr>
                <w:sz w:val="24"/>
                <w:szCs w:val="24"/>
              </w:rPr>
            </w:pPr>
            <w:r w:rsidRPr="00353C8B">
              <w:rPr>
                <w:sz w:val="24"/>
                <w:szCs w:val="24"/>
              </w:rPr>
              <w:t xml:space="preserve">количество SIM-карт </w:t>
            </w:r>
          </w:p>
        </w:tc>
        <w:tc>
          <w:tcPr>
            <w:tcW w:w="1321" w:type="dxa"/>
          </w:tcPr>
          <w:p w:rsidR="00543A43" w:rsidRDefault="00543A43" w:rsidP="009A7CF7">
            <w:r w:rsidRPr="00353C8B">
              <w:t xml:space="preserve">не </w:t>
            </w:r>
            <w:r>
              <w:t>более</w:t>
            </w:r>
            <w:r w:rsidRPr="00353C8B">
              <w:t xml:space="preserve"> </w:t>
            </w:r>
            <w:r>
              <w:t>2</w:t>
            </w:r>
          </w:p>
          <w:p w:rsidR="00543A43" w:rsidRPr="00353C8B" w:rsidRDefault="00543A43" w:rsidP="009A7CF7"/>
        </w:tc>
        <w:tc>
          <w:tcPr>
            <w:tcW w:w="1228" w:type="dxa"/>
          </w:tcPr>
          <w:p w:rsidR="00543A43" w:rsidRDefault="00543A43" w:rsidP="009A7CF7">
            <w:r w:rsidRPr="00353C8B">
              <w:t xml:space="preserve">не </w:t>
            </w:r>
            <w:r>
              <w:t>более</w:t>
            </w:r>
            <w:r w:rsidRPr="00353C8B">
              <w:t xml:space="preserve"> </w:t>
            </w:r>
            <w:r>
              <w:t>2</w:t>
            </w:r>
          </w:p>
          <w:p w:rsidR="00543A43" w:rsidRPr="00353C8B" w:rsidRDefault="00543A43" w:rsidP="009A7CF7"/>
        </w:tc>
        <w:tc>
          <w:tcPr>
            <w:tcW w:w="1591" w:type="dxa"/>
          </w:tcPr>
          <w:p w:rsidR="00543A43" w:rsidRDefault="00543A43" w:rsidP="009A7CF7">
            <w:r w:rsidRPr="00353C8B">
              <w:t xml:space="preserve">не </w:t>
            </w:r>
            <w:r>
              <w:t>более</w:t>
            </w:r>
            <w:r w:rsidRPr="00353C8B">
              <w:t xml:space="preserve"> </w:t>
            </w:r>
            <w:r>
              <w:t>2</w:t>
            </w:r>
          </w:p>
          <w:p w:rsidR="00543A43" w:rsidRPr="00353C8B" w:rsidRDefault="00543A43" w:rsidP="009A7CF7">
            <w:pPr>
              <w:pStyle w:val="ConsPlusNormal"/>
              <w:jc w:val="center"/>
              <w:rPr>
                <w:sz w:val="24"/>
                <w:szCs w:val="24"/>
              </w:rPr>
            </w:pPr>
          </w:p>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2530"/>
        </w:trPr>
        <w:tc>
          <w:tcPr>
            <w:tcW w:w="568" w:type="dxa"/>
            <w:gridSpan w:val="2"/>
            <w:vMerge/>
          </w:tcPr>
          <w:p w:rsidR="00543A43" w:rsidRPr="00F63BE3" w:rsidRDefault="00543A43" w:rsidP="009A7CF7">
            <w:pPr>
              <w:pStyle w:val="ConsPlusNormal"/>
              <w:jc w:val="center"/>
              <w:rPr>
                <w:sz w:val="24"/>
                <w:szCs w:val="24"/>
              </w:rPr>
            </w:pPr>
          </w:p>
        </w:tc>
        <w:tc>
          <w:tcPr>
            <w:tcW w:w="843" w:type="dxa"/>
            <w:vMerge/>
          </w:tcPr>
          <w:p w:rsidR="00543A43"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tcPr>
          <w:p w:rsidR="00543A43" w:rsidRPr="00F63BE3" w:rsidRDefault="00543A43" w:rsidP="009A7CF7">
            <w:pPr>
              <w:pStyle w:val="ConsPlusNormal"/>
              <w:rPr>
                <w:sz w:val="24"/>
                <w:szCs w:val="24"/>
              </w:rPr>
            </w:pPr>
          </w:p>
        </w:tc>
        <w:tc>
          <w:tcPr>
            <w:tcW w:w="1134" w:type="dxa"/>
          </w:tcPr>
          <w:p w:rsidR="00543A43" w:rsidRDefault="00543A43" w:rsidP="009A7CF7"/>
        </w:tc>
        <w:tc>
          <w:tcPr>
            <w:tcW w:w="978" w:type="dxa"/>
          </w:tcPr>
          <w:p w:rsidR="00543A43" w:rsidRDefault="00543A43" w:rsidP="009A7CF7"/>
        </w:tc>
        <w:tc>
          <w:tcPr>
            <w:tcW w:w="1434" w:type="dxa"/>
            <w:gridSpan w:val="2"/>
          </w:tcPr>
          <w:p w:rsidR="00543A43" w:rsidRPr="00353C8B" w:rsidRDefault="00543A43" w:rsidP="009A7CF7">
            <w:pPr>
              <w:pStyle w:val="ConsPlusNormal"/>
              <w:rPr>
                <w:sz w:val="24"/>
                <w:szCs w:val="24"/>
              </w:rPr>
            </w:pPr>
          </w:p>
        </w:tc>
        <w:tc>
          <w:tcPr>
            <w:tcW w:w="1230" w:type="dxa"/>
          </w:tcPr>
          <w:p w:rsidR="00543A43" w:rsidRPr="00353C8B" w:rsidRDefault="00543A43" w:rsidP="009A7CF7">
            <w:pPr>
              <w:pStyle w:val="ConsPlusNormal"/>
              <w:rPr>
                <w:sz w:val="24"/>
                <w:szCs w:val="24"/>
              </w:rPr>
            </w:pPr>
            <w:r w:rsidRPr="00353C8B">
              <w:rPr>
                <w:sz w:val="24"/>
                <w:szCs w:val="24"/>
              </w:rPr>
              <w:t xml:space="preserve">наличие модулей и интерфейсов (Wi-Fi, Bluetooth, USB, GPS) </w:t>
            </w:r>
          </w:p>
        </w:tc>
        <w:tc>
          <w:tcPr>
            <w:tcW w:w="1321" w:type="dxa"/>
          </w:tcPr>
          <w:p w:rsidR="00543A43" w:rsidRDefault="00543A43" w:rsidP="009A7CF7">
            <w:r w:rsidRPr="00353C8B">
              <w:t>Wi-Fi, Bluetooth, microUSB</w:t>
            </w:r>
          </w:p>
          <w:p w:rsidR="00543A43" w:rsidRPr="00353C8B" w:rsidRDefault="00543A43" w:rsidP="009A7CF7"/>
        </w:tc>
        <w:tc>
          <w:tcPr>
            <w:tcW w:w="1228" w:type="dxa"/>
          </w:tcPr>
          <w:p w:rsidR="00543A43" w:rsidRDefault="00543A43" w:rsidP="009A7CF7">
            <w:r w:rsidRPr="00353C8B">
              <w:t>Wi-Fi, Bluetooth, microUSB</w:t>
            </w:r>
          </w:p>
          <w:p w:rsidR="00543A43" w:rsidRPr="00353C8B" w:rsidRDefault="00543A43" w:rsidP="009A7CF7"/>
        </w:tc>
        <w:tc>
          <w:tcPr>
            <w:tcW w:w="1591" w:type="dxa"/>
          </w:tcPr>
          <w:p w:rsidR="00543A43" w:rsidRDefault="00543A43" w:rsidP="009A7CF7">
            <w:r w:rsidRPr="00353C8B">
              <w:t>Wi-Fi, Bluetooth, microUSB</w:t>
            </w:r>
          </w:p>
          <w:p w:rsidR="00543A43" w:rsidRPr="00353C8B" w:rsidRDefault="00543A43" w:rsidP="009A7CF7">
            <w:pPr>
              <w:pStyle w:val="ConsPlusNormal"/>
              <w:jc w:val="center"/>
              <w:rPr>
                <w:sz w:val="24"/>
                <w:szCs w:val="24"/>
              </w:rPr>
            </w:pPr>
          </w:p>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1821"/>
        </w:trPr>
        <w:tc>
          <w:tcPr>
            <w:tcW w:w="568" w:type="dxa"/>
            <w:gridSpan w:val="2"/>
            <w:vMerge/>
          </w:tcPr>
          <w:p w:rsidR="00543A43" w:rsidRPr="00F63BE3" w:rsidRDefault="00543A43" w:rsidP="009A7CF7">
            <w:pPr>
              <w:pStyle w:val="ConsPlusNormal"/>
              <w:jc w:val="center"/>
              <w:rPr>
                <w:sz w:val="24"/>
                <w:szCs w:val="24"/>
              </w:rPr>
            </w:pPr>
          </w:p>
        </w:tc>
        <w:tc>
          <w:tcPr>
            <w:tcW w:w="843" w:type="dxa"/>
            <w:vMerge/>
          </w:tcPr>
          <w:p w:rsidR="00543A43"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tcPr>
          <w:p w:rsidR="00543A43" w:rsidRPr="00F63BE3" w:rsidRDefault="00543A43" w:rsidP="009A7CF7">
            <w:pPr>
              <w:pStyle w:val="ConsPlusNormal"/>
              <w:rPr>
                <w:sz w:val="24"/>
                <w:szCs w:val="24"/>
              </w:rPr>
            </w:pPr>
          </w:p>
        </w:tc>
        <w:tc>
          <w:tcPr>
            <w:tcW w:w="1134" w:type="dxa"/>
          </w:tcPr>
          <w:p w:rsidR="00543A43" w:rsidRDefault="00543A43" w:rsidP="009A7CF7"/>
        </w:tc>
        <w:tc>
          <w:tcPr>
            <w:tcW w:w="978" w:type="dxa"/>
          </w:tcPr>
          <w:p w:rsidR="00543A43" w:rsidRDefault="00543A43" w:rsidP="009A7CF7"/>
        </w:tc>
        <w:tc>
          <w:tcPr>
            <w:tcW w:w="1434" w:type="dxa"/>
            <w:gridSpan w:val="2"/>
          </w:tcPr>
          <w:p w:rsidR="00543A43" w:rsidRPr="00353C8B" w:rsidRDefault="00543A43" w:rsidP="009A7CF7">
            <w:pPr>
              <w:pStyle w:val="ConsPlusNormal"/>
              <w:rPr>
                <w:sz w:val="24"/>
                <w:szCs w:val="24"/>
              </w:rPr>
            </w:pPr>
          </w:p>
        </w:tc>
        <w:tc>
          <w:tcPr>
            <w:tcW w:w="1230" w:type="dxa"/>
          </w:tcPr>
          <w:p w:rsidR="00543A43" w:rsidRPr="00353C8B" w:rsidRDefault="00543A43" w:rsidP="009A7CF7">
            <w:pPr>
              <w:pStyle w:val="ConsPlusNormal"/>
              <w:rPr>
                <w:sz w:val="24"/>
                <w:szCs w:val="24"/>
              </w:rPr>
            </w:pPr>
            <w:r w:rsidRPr="00353C8B">
              <w:rPr>
                <w:sz w:val="24"/>
                <w:szCs w:val="24"/>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321" w:type="dxa"/>
          </w:tcPr>
          <w:p w:rsidR="00543A43" w:rsidRPr="00353C8B" w:rsidRDefault="00543A43" w:rsidP="009A7CF7">
            <w:r>
              <w:t>0 руб.</w:t>
            </w:r>
          </w:p>
        </w:tc>
        <w:tc>
          <w:tcPr>
            <w:tcW w:w="1228" w:type="dxa"/>
          </w:tcPr>
          <w:p w:rsidR="00543A43" w:rsidRPr="00353C8B" w:rsidRDefault="00543A43" w:rsidP="009A7CF7">
            <w:r>
              <w:t>0 руб.</w:t>
            </w:r>
          </w:p>
        </w:tc>
        <w:tc>
          <w:tcPr>
            <w:tcW w:w="1591" w:type="dxa"/>
          </w:tcPr>
          <w:p w:rsidR="00543A43" w:rsidRPr="00353C8B" w:rsidRDefault="00543A43" w:rsidP="009A7CF7">
            <w:pPr>
              <w:pStyle w:val="ConsPlusNormal"/>
              <w:jc w:val="center"/>
              <w:rPr>
                <w:sz w:val="24"/>
                <w:szCs w:val="24"/>
              </w:rPr>
            </w:pPr>
            <w:r>
              <w:rPr>
                <w:sz w:val="24"/>
                <w:szCs w:val="24"/>
              </w:rPr>
              <w:t xml:space="preserve">0 руб. </w:t>
            </w:r>
          </w:p>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854"/>
        </w:trPr>
        <w:tc>
          <w:tcPr>
            <w:tcW w:w="568" w:type="dxa"/>
            <w:gridSpan w:val="2"/>
            <w:vMerge/>
          </w:tcPr>
          <w:p w:rsidR="00543A43" w:rsidRPr="00F63BE3" w:rsidRDefault="00543A43" w:rsidP="009A7CF7">
            <w:pPr>
              <w:pStyle w:val="ConsPlusNormal"/>
              <w:jc w:val="center"/>
              <w:rPr>
                <w:sz w:val="24"/>
                <w:szCs w:val="24"/>
              </w:rPr>
            </w:pPr>
          </w:p>
        </w:tc>
        <w:tc>
          <w:tcPr>
            <w:tcW w:w="843" w:type="dxa"/>
            <w:vMerge/>
          </w:tcPr>
          <w:p w:rsidR="00543A43"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tcPr>
          <w:p w:rsidR="00543A43" w:rsidRPr="00F63BE3" w:rsidRDefault="00543A43" w:rsidP="006F339D">
            <w:pPr>
              <w:pStyle w:val="ConsPlusNormal"/>
              <w:rPr>
                <w:sz w:val="24"/>
                <w:szCs w:val="24"/>
              </w:rPr>
            </w:pPr>
            <w:r>
              <w:rPr>
                <w:sz w:val="24"/>
                <w:szCs w:val="24"/>
              </w:rPr>
              <w:t>383</w:t>
            </w:r>
          </w:p>
        </w:tc>
        <w:tc>
          <w:tcPr>
            <w:tcW w:w="1134" w:type="dxa"/>
          </w:tcPr>
          <w:p w:rsidR="00543A43" w:rsidRPr="0092231B" w:rsidRDefault="00543A43" w:rsidP="006F339D">
            <w:r w:rsidRPr="0092231B">
              <w:t>Рубль</w:t>
            </w:r>
          </w:p>
        </w:tc>
        <w:tc>
          <w:tcPr>
            <w:tcW w:w="978" w:type="dxa"/>
          </w:tcPr>
          <w:p w:rsidR="00543A43" w:rsidRPr="00353C8B" w:rsidRDefault="00543A43" w:rsidP="006F339D">
            <w:pPr>
              <w:pStyle w:val="ConsPlusNormal"/>
              <w:rPr>
                <w:sz w:val="24"/>
                <w:szCs w:val="24"/>
              </w:rPr>
            </w:pPr>
            <w:r>
              <w:rPr>
                <w:sz w:val="24"/>
                <w:szCs w:val="24"/>
              </w:rPr>
              <w:t>пр</w:t>
            </w:r>
            <w:r w:rsidRPr="00353C8B">
              <w:rPr>
                <w:sz w:val="24"/>
                <w:szCs w:val="24"/>
              </w:rPr>
              <w:t>едельная цена</w:t>
            </w:r>
          </w:p>
          <w:p w:rsidR="00543A43" w:rsidRPr="0092231B" w:rsidRDefault="00543A43" w:rsidP="006F339D"/>
        </w:tc>
        <w:tc>
          <w:tcPr>
            <w:tcW w:w="1434" w:type="dxa"/>
            <w:gridSpan w:val="2"/>
          </w:tcPr>
          <w:p w:rsidR="00543A43" w:rsidRPr="00353C8B" w:rsidRDefault="00543A43" w:rsidP="005314AB">
            <w:pPr>
              <w:pStyle w:val="ConsPlusNormal"/>
              <w:rPr>
                <w:sz w:val="24"/>
                <w:szCs w:val="24"/>
              </w:rPr>
            </w:pPr>
            <w:r w:rsidRPr="005314AB">
              <w:rPr>
                <w:sz w:val="24"/>
                <w:szCs w:val="24"/>
              </w:rPr>
              <w:t xml:space="preserve">не более </w:t>
            </w:r>
            <w:r>
              <w:rPr>
                <w:sz w:val="24"/>
                <w:szCs w:val="24"/>
              </w:rPr>
              <w:t>15</w:t>
            </w:r>
            <w:r w:rsidRPr="005314AB">
              <w:rPr>
                <w:sz w:val="24"/>
                <w:szCs w:val="24"/>
              </w:rPr>
              <w:t xml:space="preserve"> тыс</w:t>
            </w:r>
            <w:r w:rsidRPr="000E63F7">
              <w:rPr>
                <w:sz w:val="26"/>
                <w:szCs w:val="26"/>
              </w:rPr>
              <w:t>.</w:t>
            </w:r>
          </w:p>
        </w:tc>
        <w:tc>
          <w:tcPr>
            <w:tcW w:w="1230" w:type="dxa"/>
          </w:tcPr>
          <w:p w:rsidR="00543A43" w:rsidRPr="00353C8B" w:rsidRDefault="00543A43" w:rsidP="009A7CF7">
            <w:pPr>
              <w:pStyle w:val="ConsPlusNormal"/>
              <w:rPr>
                <w:sz w:val="24"/>
                <w:szCs w:val="24"/>
              </w:rPr>
            </w:pPr>
            <w:r w:rsidRPr="00353C8B">
              <w:rPr>
                <w:sz w:val="24"/>
                <w:szCs w:val="24"/>
              </w:rPr>
              <w:t>предельная цена</w:t>
            </w:r>
          </w:p>
        </w:tc>
        <w:tc>
          <w:tcPr>
            <w:tcW w:w="1321" w:type="dxa"/>
          </w:tcPr>
          <w:p w:rsidR="00543A43" w:rsidRDefault="00543A43" w:rsidP="005314AB">
            <w:r>
              <w:t>не более 15 тыс.</w:t>
            </w:r>
          </w:p>
        </w:tc>
        <w:tc>
          <w:tcPr>
            <w:tcW w:w="1228" w:type="dxa"/>
          </w:tcPr>
          <w:p w:rsidR="00543A43" w:rsidRPr="00353C8B" w:rsidRDefault="00543A43" w:rsidP="005314AB">
            <w:r>
              <w:t>не более 10 тыс.</w:t>
            </w:r>
          </w:p>
        </w:tc>
        <w:tc>
          <w:tcPr>
            <w:tcW w:w="1591" w:type="dxa"/>
          </w:tcPr>
          <w:p w:rsidR="00543A43" w:rsidRPr="005314AB" w:rsidRDefault="00543A43" w:rsidP="005314AB">
            <w:pPr>
              <w:pStyle w:val="ConsPlusNormal"/>
              <w:jc w:val="center"/>
              <w:rPr>
                <w:sz w:val="24"/>
                <w:szCs w:val="24"/>
              </w:rPr>
            </w:pPr>
            <w:r w:rsidRPr="005314AB">
              <w:rPr>
                <w:sz w:val="24"/>
                <w:szCs w:val="24"/>
              </w:rPr>
              <w:t xml:space="preserve">не более </w:t>
            </w:r>
            <w:r>
              <w:rPr>
                <w:sz w:val="24"/>
                <w:szCs w:val="24"/>
              </w:rPr>
              <w:t>10</w:t>
            </w:r>
            <w:r w:rsidRPr="005314AB">
              <w:rPr>
                <w:sz w:val="24"/>
                <w:szCs w:val="24"/>
              </w:rPr>
              <w:t xml:space="preserve"> тыс.</w:t>
            </w:r>
          </w:p>
        </w:tc>
        <w:tc>
          <w:tcPr>
            <w:tcW w:w="851" w:type="dxa"/>
            <w:vMerge/>
            <w:vAlign w:val="center"/>
          </w:tcPr>
          <w:p w:rsidR="00543A43" w:rsidRPr="00332038" w:rsidRDefault="00543A43" w:rsidP="009A7CF7">
            <w:pPr>
              <w:pStyle w:val="ConsPlusNormal"/>
              <w:jc w:val="center"/>
              <w:rPr>
                <w:sz w:val="24"/>
                <w:szCs w:val="24"/>
              </w:rPr>
            </w:pPr>
          </w:p>
        </w:tc>
        <w:tc>
          <w:tcPr>
            <w:tcW w:w="589" w:type="dxa"/>
            <w:vMerge/>
            <w:vAlign w:val="center"/>
          </w:tcPr>
          <w:p w:rsidR="00543A43" w:rsidRPr="00A634DB" w:rsidRDefault="00543A43" w:rsidP="009A7CF7">
            <w:pPr>
              <w:pStyle w:val="ConsPlusNormal"/>
              <w:jc w:val="center"/>
              <w:rPr>
                <w:sz w:val="24"/>
                <w:szCs w:val="24"/>
              </w:rPr>
            </w:pPr>
          </w:p>
        </w:tc>
        <w:tc>
          <w:tcPr>
            <w:tcW w:w="734" w:type="dxa"/>
            <w:vMerge/>
          </w:tcPr>
          <w:p w:rsidR="00543A43" w:rsidRPr="00A634DB" w:rsidRDefault="00543A43" w:rsidP="009A7CF7">
            <w:pPr>
              <w:pStyle w:val="ConsPlusNormal"/>
              <w:jc w:val="center"/>
              <w:rPr>
                <w:sz w:val="24"/>
                <w:szCs w:val="24"/>
              </w:rPr>
            </w:pPr>
          </w:p>
        </w:tc>
        <w:tc>
          <w:tcPr>
            <w:tcW w:w="619" w:type="dxa"/>
            <w:gridSpan w:val="2"/>
            <w:vMerge/>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695"/>
        </w:trPr>
        <w:tc>
          <w:tcPr>
            <w:tcW w:w="568" w:type="dxa"/>
            <w:gridSpan w:val="2"/>
            <w:vMerge w:val="restart"/>
          </w:tcPr>
          <w:p w:rsidR="00543A43" w:rsidRPr="005238B5" w:rsidRDefault="00543A43" w:rsidP="009A7CF7">
            <w:pPr>
              <w:pStyle w:val="ConsPlusNormal"/>
              <w:jc w:val="center"/>
              <w:rPr>
                <w:sz w:val="24"/>
                <w:szCs w:val="24"/>
              </w:rPr>
            </w:pPr>
            <w:r w:rsidRPr="005238B5">
              <w:rPr>
                <w:sz w:val="24"/>
                <w:szCs w:val="24"/>
              </w:rPr>
              <w:t>5</w:t>
            </w:r>
          </w:p>
        </w:tc>
        <w:tc>
          <w:tcPr>
            <w:tcW w:w="843" w:type="dxa"/>
            <w:vMerge w:val="restart"/>
          </w:tcPr>
          <w:p w:rsidR="00543A43" w:rsidRPr="005238B5" w:rsidRDefault="00543A43" w:rsidP="009A7CF7">
            <w:pPr>
              <w:pStyle w:val="ConsPlusNormal"/>
              <w:rPr>
                <w:sz w:val="24"/>
                <w:szCs w:val="24"/>
              </w:rPr>
            </w:pPr>
            <w:hyperlink r:id="rId11" w:history="1">
              <w:r w:rsidRPr="005314AB">
                <w:rPr>
                  <w:color w:val="0000FF"/>
                  <w:sz w:val="24"/>
                  <w:szCs w:val="24"/>
                </w:rPr>
                <w:t>29.10.2</w:t>
              </w:r>
            </w:hyperlink>
            <w:r w:rsidRPr="005314AB">
              <w:rPr>
                <w:color w:val="0000FF"/>
                <w:sz w:val="24"/>
                <w:szCs w:val="24"/>
              </w:rPr>
              <w:t>1</w:t>
            </w:r>
          </w:p>
        </w:tc>
        <w:tc>
          <w:tcPr>
            <w:tcW w:w="1708" w:type="dxa"/>
            <w:gridSpan w:val="2"/>
            <w:vMerge w:val="restart"/>
          </w:tcPr>
          <w:p w:rsidR="00543A43" w:rsidRPr="005238B5" w:rsidRDefault="00543A43" w:rsidP="009A7CF7">
            <w:pPr>
              <w:pStyle w:val="ConsPlusNormal"/>
              <w:rPr>
                <w:sz w:val="24"/>
                <w:szCs w:val="24"/>
              </w:rPr>
            </w:pPr>
            <w:r w:rsidRPr="00A60A56">
              <w:rPr>
                <w:sz w:val="24"/>
                <w:szCs w:val="24"/>
              </w:rPr>
              <w:t>Средства транспортные с двигателем с искровым зажиганием, с рабочим объемом цилиндров не более 1500 см3, новые</w:t>
            </w:r>
          </w:p>
        </w:tc>
        <w:tc>
          <w:tcPr>
            <w:tcW w:w="851" w:type="dxa"/>
          </w:tcPr>
          <w:p w:rsidR="00543A43" w:rsidRPr="0092231B" w:rsidRDefault="00543A43" w:rsidP="006F339D">
            <w:r w:rsidRPr="0092231B">
              <w:t>251</w:t>
            </w:r>
          </w:p>
        </w:tc>
        <w:tc>
          <w:tcPr>
            <w:tcW w:w="1134" w:type="dxa"/>
          </w:tcPr>
          <w:p w:rsidR="00543A43" w:rsidRPr="0092231B" w:rsidRDefault="00543A43" w:rsidP="006F339D">
            <w:r w:rsidRPr="0092231B">
              <w:t>Лошадиная сила</w:t>
            </w:r>
          </w:p>
        </w:tc>
        <w:tc>
          <w:tcPr>
            <w:tcW w:w="978" w:type="dxa"/>
          </w:tcPr>
          <w:p w:rsidR="00543A43" w:rsidRPr="0092231B" w:rsidRDefault="00543A43" w:rsidP="009A7CF7">
            <w:r w:rsidRPr="00353C8B">
              <w:t>мощность двигателя</w:t>
            </w:r>
          </w:p>
        </w:tc>
        <w:tc>
          <w:tcPr>
            <w:tcW w:w="1434" w:type="dxa"/>
            <w:gridSpan w:val="2"/>
          </w:tcPr>
          <w:p w:rsidR="00543A43" w:rsidRPr="005314AB" w:rsidRDefault="00543A43" w:rsidP="009A7CF7">
            <w:pPr>
              <w:pStyle w:val="ConsPlusNormal"/>
              <w:jc w:val="both"/>
              <w:rPr>
                <w:sz w:val="24"/>
                <w:szCs w:val="24"/>
              </w:rPr>
            </w:pPr>
            <w:r w:rsidRPr="005314AB">
              <w:rPr>
                <w:sz w:val="24"/>
                <w:szCs w:val="24"/>
              </w:rPr>
              <w:t>Не более 200</w:t>
            </w:r>
          </w:p>
        </w:tc>
        <w:tc>
          <w:tcPr>
            <w:tcW w:w="1230" w:type="dxa"/>
          </w:tcPr>
          <w:p w:rsidR="00543A43" w:rsidRPr="00353C8B" w:rsidRDefault="00543A43" w:rsidP="009A7CF7">
            <w:pPr>
              <w:pStyle w:val="ConsPlusNormal"/>
              <w:rPr>
                <w:sz w:val="24"/>
                <w:szCs w:val="24"/>
              </w:rPr>
            </w:pPr>
          </w:p>
          <w:p w:rsidR="00543A43" w:rsidRPr="00353C8B" w:rsidRDefault="00543A43" w:rsidP="009A7CF7">
            <w:r w:rsidRPr="00353C8B">
              <w:t>мощность двигателя</w:t>
            </w:r>
          </w:p>
        </w:tc>
        <w:tc>
          <w:tcPr>
            <w:tcW w:w="1321" w:type="dxa"/>
          </w:tcPr>
          <w:p w:rsidR="00543A43" w:rsidRPr="0092231B" w:rsidRDefault="00543A43" w:rsidP="009A7CF7">
            <w:r w:rsidRPr="0092231B">
              <w:t xml:space="preserve">Не более 200 </w:t>
            </w:r>
          </w:p>
        </w:tc>
        <w:tc>
          <w:tcPr>
            <w:tcW w:w="1228" w:type="dxa"/>
          </w:tcPr>
          <w:p w:rsidR="00543A43" w:rsidRPr="0092231B" w:rsidRDefault="00543A43" w:rsidP="009A7CF7">
            <w:r w:rsidRPr="0092231B">
              <w:t xml:space="preserve">Не более 200 </w:t>
            </w:r>
          </w:p>
        </w:tc>
        <w:tc>
          <w:tcPr>
            <w:tcW w:w="1591" w:type="dxa"/>
          </w:tcPr>
          <w:p w:rsidR="00543A43" w:rsidRPr="00F63BE3" w:rsidRDefault="00543A43" w:rsidP="009A7CF7">
            <w:pPr>
              <w:pStyle w:val="ConsPlusNormal"/>
              <w:jc w:val="center"/>
              <w:rPr>
                <w:sz w:val="24"/>
                <w:szCs w:val="24"/>
              </w:rPr>
            </w:pPr>
          </w:p>
        </w:tc>
        <w:tc>
          <w:tcPr>
            <w:tcW w:w="851" w:type="dxa"/>
            <w:vAlign w:val="center"/>
          </w:tcPr>
          <w:p w:rsidR="00543A43" w:rsidRPr="00332038" w:rsidRDefault="00543A43" w:rsidP="009A7CF7">
            <w:pPr>
              <w:pStyle w:val="ConsPlusNormal"/>
              <w:jc w:val="center"/>
              <w:rPr>
                <w:sz w:val="24"/>
                <w:szCs w:val="24"/>
              </w:rPr>
            </w:pPr>
          </w:p>
        </w:tc>
        <w:tc>
          <w:tcPr>
            <w:tcW w:w="589" w:type="dxa"/>
            <w:vAlign w:val="center"/>
          </w:tcPr>
          <w:p w:rsidR="00543A43" w:rsidRPr="00A634DB" w:rsidRDefault="00543A43" w:rsidP="009A7CF7">
            <w:pPr>
              <w:pStyle w:val="ConsPlusNormal"/>
              <w:jc w:val="center"/>
              <w:rPr>
                <w:sz w:val="24"/>
                <w:szCs w:val="24"/>
              </w:rPr>
            </w:pPr>
          </w:p>
        </w:tc>
        <w:tc>
          <w:tcPr>
            <w:tcW w:w="734" w:type="dxa"/>
          </w:tcPr>
          <w:p w:rsidR="00543A43" w:rsidRPr="00A634DB" w:rsidRDefault="00543A43" w:rsidP="009A7CF7">
            <w:pPr>
              <w:pStyle w:val="ConsPlusNormal"/>
              <w:jc w:val="center"/>
              <w:rPr>
                <w:sz w:val="24"/>
                <w:szCs w:val="24"/>
              </w:rPr>
            </w:pPr>
          </w:p>
        </w:tc>
        <w:tc>
          <w:tcPr>
            <w:tcW w:w="619" w:type="dxa"/>
            <w:gridSpan w:val="2"/>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421"/>
        </w:trPr>
        <w:tc>
          <w:tcPr>
            <w:tcW w:w="568" w:type="dxa"/>
            <w:gridSpan w:val="2"/>
            <w:vMerge/>
          </w:tcPr>
          <w:p w:rsidR="00543A43" w:rsidRDefault="00543A43" w:rsidP="009A7CF7"/>
        </w:tc>
        <w:tc>
          <w:tcPr>
            <w:tcW w:w="843" w:type="dxa"/>
            <w:vMerge/>
          </w:tcPr>
          <w:p w:rsidR="00543A43" w:rsidRDefault="00543A43" w:rsidP="009A7CF7"/>
        </w:tc>
        <w:tc>
          <w:tcPr>
            <w:tcW w:w="1708" w:type="dxa"/>
            <w:gridSpan w:val="2"/>
            <w:vMerge/>
          </w:tcPr>
          <w:p w:rsidR="00543A43" w:rsidRDefault="00543A43" w:rsidP="009A7CF7"/>
        </w:tc>
        <w:tc>
          <w:tcPr>
            <w:tcW w:w="851" w:type="dxa"/>
          </w:tcPr>
          <w:p w:rsidR="00543A43" w:rsidRDefault="00543A43" w:rsidP="009A7CF7"/>
        </w:tc>
        <w:tc>
          <w:tcPr>
            <w:tcW w:w="1134" w:type="dxa"/>
          </w:tcPr>
          <w:p w:rsidR="00543A43" w:rsidRPr="005238B5" w:rsidRDefault="00543A43" w:rsidP="009A7CF7">
            <w:pPr>
              <w:pStyle w:val="ConsPlusNormal"/>
              <w:jc w:val="center"/>
              <w:rPr>
                <w:sz w:val="24"/>
                <w:szCs w:val="24"/>
              </w:rPr>
            </w:pPr>
          </w:p>
        </w:tc>
        <w:tc>
          <w:tcPr>
            <w:tcW w:w="978" w:type="dxa"/>
          </w:tcPr>
          <w:p w:rsidR="00543A43" w:rsidRPr="0092231B" w:rsidRDefault="00543A43" w:rsidP="009A7CF7"/>
        </w:tc>
        <w:tc>
          <w:tcPr>
            <w:tcW w:w="1434" w:type="dxa"/>
            <w:gridSpan w:val="2"/>
          </w:tcPr>
          <w:p w:rsidR="00543A43" w:rsidRPr="005314AB" w:rsidRDefault="00543A43" w:rsidP="009A7CF7">
            <w:pPr>
              <w:pStyle w:val="ConsPlusNormal"/>
              <w:rPr>
                <w:sz w:val="24"/>
                <w:szCs w:val="24"/>
              </w:rPr>
            </w:pPr>
          </w:p>
        </w:tc>
        <w:tc>
          <w:tcPr>
            <w:tcW w:w="1230" w:type="dxa"/>
          </w:tcPr>
          <w:p w:rsidR="00543A43" w:rsidRPr="005238B5" w:rsidRDefault="00543A43" w:rsidP="009A7CF7">
            <w:pPr>
              <w:pStyle w:val="ConsPlusNormal"/>
              <w:rPr>
                <w:sz w:val="24"/>
                <w:szCs w:val="24"/>
              </w:rPr>
            </w:pPr>
            <w:r w:rsidRPr="00DD12D3">
              <w:rPr>
                <w:sz w:val="24"/>
                <w:szCs w:val="24"/>
              </w:rPr>
              <w:t>Комплектация</w:t>
            </w:r>
          </w:p>
        </w:tc>
        <w:tc>
          <w:tcPr>
            <w:tcW w:w="1321" w:type="dxa"/>
          </w:tcPr>
          <w:p w:rsidR="00543A43" w:rsidRPr="00FA327B" w:rsidRDefault="00543A43" w:rsidP="009A7CF7">
            <w:r w:rsidRPr="00FA327B">
              <w:t>Наличие систем безопасности</w:t>
            </w:r>
          </w:p>
        </w:tc>
        <w:tc>
          <w:tcPr>
            <w:tcW w:w="1228" w:type="dxa"/>
          </w:tcPr>
          <w:p w:rsidR="00543A43" w:rsidRPr="00FA327B" w:rsidRDefault="00543A43" w:rsidP="009A7CF7">
            <w:r w:rsidRPr="00FA327B">
              <w:t>Наличие систем безопасности</w:t>
            </w:r>
          </w:p>
        </w:tc>
        <w:tc>
          <w:tcPr>
            <w:tcW w:w="1591" w:type="dxa"/>
          </w:tcPr>
          <w:p w:rsidR="00543A43" w:rsidRPr="00F63BE3" w:rsidRDefault="00543A43" w:rsidP="009A7CF7">
            <w:pPr>
              <w:pStyle w:val="ConsPlusNormal"/>
              <w:jc w:val="center"/>
              <w:rPr>
                <w:sz w:val="24"/>
                <w:szCs w:val="24"/>
              </w:rPr>
            </w:pPr>
          </w:p>
        </w:tc>
        <w:tc>
          <w:tcPr>
            <w:tcW w:w="851" w:type="dxa"/>
            <w:vAlign w:val="center"/>
          </w:tcPr>
          <w:p w:rsidR="00543A43" w:rsidRPr="00332038" w:rsidRDefault="00543A43" w:rsidP="009A7CF7">
            <w:pPr>
              <w:pStyle w:val="ConsPlusNormal"/>
              <w:jc w:val="center"/>
              <w:rPr>
                <w:sz w:val="24"/>
                <w:szCs w:val="24"/>
              </w:rPr>
            </w:pPr>
          </w:p>
        </w:tc>
        <w:tc>
          <w:tcPr>
            <w:tcW w:w="589" w:type="dxa"/>
            <w:vAlign w:val="center"/>
          </w:tcPr>
          <w:p w:rsidR="00543A43" w:rsidRPr="00A634DB" w:rsidRDefault="00543A43" w:rsidP="009A7CF7">
            <w:pPr>
              <w:pStyle w:val="ConsPlusNormal"/>
              <w:jc w:val="center"/>
              <w:rPr>
                <w:sz w:val="24"/>
                <w:szCs w:val="24"/>
              </w:rPr>
            </w:pPr>
          </w:p>
        </w:tc>
        <w:tc>
          <w:tcPr>
            <w:tcW w:w="734" w:type="dxa"/>
          </w:tcPr>
          <w:p w:rsidR="00543A43" w:rsidRPr="00A634DB" w:rsidRDefault="00543A43" w:rsidP="009A7CF7">
            <w:pPr>
              <w:pStyle w:val="ConsPlusNormal"/>
              <w:jc w:val="center"/>
              <w:rPr>
                <w:sz w:val="24"/>
                <w:szCs w:val="24"/>
              </w:rPr>
            </w:pPr>
          </w:p>
        </w:tc>
        <w:tc>
          <w:tcPr>
            <w:tcW w:w="619" w:type="dxa"/>
            <w:gridSpan w:val="2"/>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852"/>
        </w:trPr>
        <w:tc>
          <w:tcPr>
            <w:tcW w:w="568" w:type="dxa"/>
            <w:gridSpan w:val="2"/>
            <w:vMerge/>
          </w:tcPr>
          <w:p w:rsidR="00543A43" w:rsidRDefault="00543A43" w:rsidP="009A7CF7"/>
        </w:tc>
        <w:tc>
          <w:tcPr>
            <w:tcW w:w="843" w:type="dxa"/>
            <w:vMerge/>
          </w:tcPr>
          <w:p w:rsidR="00543A43" w:rsidRDefault="00543A43" w:rsidP="009A7CF7"/>
        </w:tc>
        <w:tc>
          <w:tcPr>
            <w:tcW w:w="1708" w:type="dxa"/>
            <w:gridSpan w:val="2"/>
            <w:vMerge/>
          </w:tcPr>
          <w:p w:rsidR="00543A43" w:rsidRDefault="00543A43" w:rsidP="009A7CF7"/>
        </w:tc>
        <w:tc>
          <w:tcPr>
            <w:tcW w:w="851" w:type="dxa"/>
          </w:tcPr>
          <w:p w:rsidR="00543A43" w:rsidRDefault="00543A43" w:rsidP="009A7CF7">
            <w:hyperlink r:id="rId12" w:history="1">
              <w:r w:rsidRPr="005238B5">
                <w:t>383</w:t>
              </w:r>
            </w:hyperlink>
          </w:p>
        </w:tc>
        <w:tc>
          <w:tcPr>
            <w:tcW w:w="1134" w:type="dxa"/>
          </w:tcPr>
          <w:p w:rsidR="00543A43" w:rsidRPr="005238B5" w:rsidRDefault="00543A43" w:rsidP="009A7CF7">
            <w:pPr>
              <w:pStyle w:val="ConsPlusNormal"/>
              <w:jc w:val="center"/>
              <w:rPr>
                <w:sz w:val="24"/>
                <w:szCs w:val="24"/>
              </w:rPr>
            </w:pPr>
            <w:r w:rsidRPr="000E63F7">
              <w:rPr>
                <w:sz w:val="26"/>
                <w:szCs w:val="26"/>
              </w:rPr>
              <w:t>Рубль</w:t>
            </w:r>
          </w:p>
        </w:tc>
        <w:tc>
          <w:tcPr>
            <w:tcW w:w="978" w:type="dxa"/>
          </w:tcPr>
          <w:p w:rsidR="00543A43" w:rsidRPr="00DD12D3" w:rsidRDefault="00543A43" w:rsidP="00FA327B">
            <w:pPr>
              <w:pStyle w:val="ConsPlusNormal"/>
              <w:rPr>
                <w:sz w:val="24"/>
                <w:szCs w:val="24"/>
              </w:rPr>
            </w:pPr>
            <w:r w:rsidRPr="00DD12D3">
              <w:rPr>
                <w:sz w:val="24"/>
                <w:szCs w:val="24"/>
              </w:rPr>
              <w:t>предельная цена</w:t>
            </w:r>
          </w:p>
          <w:p w:rsidR="00543A43" w:rsidRPr="0092231B" w:rsidRDefault="00543A43" w:rsidP="009A7CF7"/>
        </w:tc>
        <w:tc>
          <w:tcPr>
            <w:tcW w:w="1434" w:type="dxa"/>
            <w:gridSpan w:val="2"/>
          </w:tcPr>
          <w:p w:rsidR="00543A43" w:rsidRPr="005314AB" w:rsidRDefault="00543A43" w:rsidP="009A7CF7">
            <w:pPr>
              <w:pStyle w:val="ConsPlusNormal"/>
              <w:rPr>
                <w:sz w:val="24"/>
                <w:szCs w:val="24"/>
              </w:rPr>
            </w:pPr>
            <w:r w:rsidRPr="005314AB">
              <w:rPr>
                <w:sz w:val="24"/>
                <w:szCs w:val="24"/>
              </w:rPr>
              <w:t>не более 1,5 млн. руб</w:t>
            </w:r>
          </w:p>
        </w:tc>
        <w:tc>
          <w:tcPr>
            <w:tcW w:w="1230" w:type="dxa"/>
          </w:tcPr>
          <w:p w:rsidR="00543A43" w:rsidRPr="00DD12D3" w:rsidRDefault="00543A43" w:rsidP="00FA327B">
            <w:pPr>
              <w:pStyle w:val="ConsPlusNormal"/>
              <w:rPr>
                <w:sz w:val="24"/>
                <w:szCs w:val="24"/>
              </w:rPr>
            </w:pPr>
            <w:r w:rsidRPr="00DD12D3">
              <w:rPr>
                <w:sz w:val="24"/>
                <w:szCs w:val="24"/>
              </w:rPr>
              <w:t>предельная цена</w:t>
            </w:r>
          </w:p>
          <w:p w:rsidR="00543A43" w:rsidRPr="000E63F7" w:rsidRDefault="00543A43" w:rsidP="00FA327B">
            <w:pPr>
              <w:pStyle w:val="ConsPlusNormal"/>
              <w:rPr>
                <w:sz w:val="26"/>
                <w:szCs w:val="26"/>
              </w:rPr>
            </w:pPr>
          </w:p>
        </w:tc>
        <w:tc>
          <w:tcPr>
            <w:tcW w:w="1321" w:type="dxa"/>
          </w:tcPr>
          <w:p w:rsidR="00543A43" w:rsidRDefault="00543A43" w:rsidP="009A7CF7">
            <w:r w:rsidRPr="0092231B">
              <w:t>не более 1,5 млн. руб.</w:t>
            </w:r>
          </w:p>
        </w:tc>
        <w:tc>
          <w:tcPr>
            <w:tcW w:w="1228" w:type="dxa"/>
          </w:tcPr>
          <w:p w:rsidR="00543A43" w:rsidRDefault="00543A43" w:rsidP="00FA327B">
            <w:r w:rsidRPr="0092231B">
              <w:t>не более 1,</w:t>
            </w:r>
            <w:r>
              <w:t>0</w:t>
            </w:r>
            <w:r w:rsidRPr="0092231B">
              <w:t xml:space="preserve"> млн. руб.</w:t>
            </w:r>
          </w:p>
        </w:tc>
        <w:tc>
          <w:tcPr>
            <w:tcW w:w="1591" w:type="dxa"/>
          </w:tcPr>
          <w:p w:rsidR="00543A43" w:rsidRPr="00F63BE3" w:rsidRDefault="00543A43" w:rsidP="009A7CF7">
            <w:pPr>
              <w:pStyle w:val="ConsPlusNormal"/>
              <w:jc w:val="center"/>
              <w:rPr>
                <w:sz w:val="24"/>
                <w:szCs w:val="24"/>
              </w:rPr>
            </w:pPr>
          </w:p>
        </w:tc>
        <w:tc>
          <w:tcPr>
            <w:tcW w:w="851" w:type="dxa"/>
            <w:vAlign w:val="center"/>
          </w:tcPr>
          <w:p w:rsidR="00543A43" w:rsidRPr="00332038" w:rsidRDefault="00543A43" w:rsidP="009A7CF7">
            <w:pPr>
              <w:pStyle w:val="ConsPlusNormal"/>
              <w:jc w:val="center"/>
              <w:rPr>
                <w:sz w:val="24"/>
                <w:szCs w:val="24"/>
              </w:rPr>
            </w:pPr>
          </w:p>
        </w:tc>
        <w:tc>
          <w:tcPr>
            <w:tcW w:w="589" w:type="dxa"/>
            <w:vAlign w:val="center"/>
          </w:tcPr>
          <w:p w:rsidR="00543A43" w:rsidRPr="00A634DB" w:rsidRDefault="00543A43" w:rsidP="009A7CF7">
            <w:pPr>
              <w:pStyle w:val="ConsPlusNormal"/>
              <w:jc w:val="center"/>
              <w:rPr>
                <w:sz w:val="24"/>
                <w:szCs w:val="24"/>
              </w:rPr>
            </w:pPr>
          </w:p>
        </w:tc>
        <w:tc>
          <w:tcPr>
            <w:tcW w:w="734" w:type="dxa"/>
          </w:tcPr>
          <w:p w:rsidR="00543A43" w:rsidRPr="00A634DB" w:rsidRDefault="00543A43" w:rsidP="009A7CF7">
            <w:pPr>
              <w:pStyle w:val="ConsPlusNormal"/>
              <w:jc w:val="center"/>
              <w:rPr>
                <w:sz w:val="24"/>
                <w:szCs w:val="24"/>
              </w:rPr>
            </w:pPr>
          </w:p>
        </w:tc>
        <w:tc>
          <w:tcPr>
            <w:tcW w:w="619" w:type="dxa"/>
            <w:gridSpan w:val="2"/>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852"/>
        </w:trPr>
        <w:tc>
          <w:tcPr>
            <w:tcW w:w="568" w:type="dxa"/>
            <w:gridSpan w:val="2"/>
            <w:vMerge/>
          </w:tcPr>
          <w:p w:rsidR="00543A43" w:rsidRPr="00DD12D3" w:rsidRDefault="00543A43" w:rsidP="009A7CF7">
            <w:pPr>
              <w:pStyle w:val="ConsPlusNormal"/>
              <w:jc w:val="center"/>
              <w:rPr>
                <w:sz w:val="24"/>
                <w:szCs w:val="24"/>
              </w:rPr>
            </w:pPr>
          </w:p>
        </w:tc>
        <w:tc>
          <w:tcPr>
            <w:tcW w:w="843" w:type="dxa"/>
            <w:vMerge/>
          </w:tcPr>
          <w:p w:rsidR="00543A43" w:rsidRPr="005238B5" w:rsidRDefault="00543A43" w:rsidP="009A7CF7">
            <w:pPr>
              <w:pStyle w:val="ConsPlusNormal"/>
              <w:rPr>
                <w:sz w:val="24"/>
                <w:szCs w:val="24"/>
              </w:rPr>
            </w:pPr>
          </w:p>
        </w:tc>
        <w:tc>
          <w:tcPr>
            <w:tcW w:w="1708" w:type="dxa"/>
            <w:gridSpan w:val="2"/>
            <w:vMerge/>
          </w:tcPr>
          <w:p w:rsidR="00543A43" w:rsidRPr="00DD12D3" w:rsidRDefault="00543A43" w:rsidP="009A7CF7">
            <w:pPr>
              <w:pStyle w:val="ConsPlusNormal"/>
              <w:rPr>
                <w:sz w:val="24"/>
                <w:szCs w:val="24"/>
              </w:rPr>
            </w:pPr>
          </w:p>
        </w:tc>
        <w:tc>
          <w:tcPr>
            <w:tcW w:w="851" w:type="dxa"/>
          </w:tcPr>
          <w:p w:rsidR="00543A43" w:rsidRPr="005238B5" w:rsidRDefault="00543A43" w:rsidP="006F339D">
            <w:pPr>
              <w:pStyle w:val="ConsPlusNormal"/>
              <w:jc w:val="center"/>
              <w:rPr>
                <w:sz w:val="24"/>
                <w:szCs w:val="24"/>
              </w:rPr>
            </w:pPr>
            <w:hyperlink r:id="rId13" w:history="1">
              <w:r w:rsidRPr="005238B5">
                <w:rPr>
                  <w:sz w:val="24"/>
                  <w:szCs w:val="24"/>
                </w:rPr>
                <w:t>383</w:t>
              </w:r>
            </w:hyperlink>
          </w:p>
        </w:tc>
        <w:tc>
          <w:tcPr>
            <w:tcW w:w="1134" w:type="dxa"/>
          </w:tcPr>
          <w:p w:rsidR="00543A43" w:rsidRPr="0092231B" w:rsidRDefault="00543A43" w:rsidP="006F339D">
            <w:r w:rsidRPr="0092231B">
              <w:t>Рубль</w:t>
            </w:r>
          </w:p>
        </w:tc>
        <w:tc>
          <w:tcPr>
            <w:tcW w:w="978" w:type="dxa"/>
          </w:tcPr>
          <w:p w:rsidR="00543A43" w:rsidRPr="00DD12D3" w:rsidRDefault="00543A43" w:rsidP="00FA327B">
            <w:pPr>
              <w:pStyle w:val="ConsPlusNormal"/>
              <w:rPr>
                <w:sz w:val="24"/>
                <w:szCs w:val="24"/>
              </w:rPr>
            </w:pPr>
            <w:r w:rsidRPr="00DD12D3">
              <w:rPr>
                <w:sz w:val="24"/>
                <w:szCs w:val="24"/>
              </w:rPr>
              <w:t>предельная цена</w:t>
            </w:r>
          </w:p>
          <w:p w:rsidR="00543A43" w:rsidRPr="0092231B" w:rsidRDefault="00543A43" w:rsidP="009A7CF7"/>
        </w:tc>
        <w:tc>
          <w:tcPr>
            <w:tcW w:w="1434" w:type="dxa"/>
            <w:gridSpan w:val="2"/>
          </w:tcPr>
          <w:p w:rsidR="00543A43" w:rsidRPr="00DD12D3" w:rsidRDefault="00543A43" w:rsidP="009A7CF7">
            <w:pPr>
              <w:pStyle w:val="ConsPlusNormal"/>
              <w:rPr>
                <w:sz w:val="24"/>
                <w:szCs w:val="24"/>
              </w:rPr>
            </w:pPr>
          </w:p>
        </w:tc>
        <w:tc>
          <w:tcPr>
            <w:tcW w:w="1230" w:type="dxa"/>
          </w:tcPr>
          <w:p w:rsidR="00543A43" w:rsidRPr="00DD12D3" w:rsidRDefault="00543A43" w:rsidP="00FA327B">
            <w:pPr>
              <w:pStyle w:val="ConsPlusNormal"/>
              <w:rPr>
                <w:sz w:val="24"/>
                <w:szCs w:val="24"/>
              </w:rPr>
            </w:pPr>
            <w:r w:rsidRPr="00DD12D3">
              <w:rPr>
                <w:sz w:val="24"/>
                <w:szCs w:val="24"/>
              </w:rPr>
              <w:t>предельная цена</w:t>
            </w:r>
          </w:p>
          <w:p w:rsidR="00543A43" w:rsidRPr="000E63F7" w:rsidRDefault="00543A43" w:rsidP="00FA327B">
            <w:pPr>
              <w:pStyle w:val="ConsPlusNormal"/>
              <w:rPr>
                <w:sz w:val="26"/>
                <w:szCs w:val="26"/>
              </w:rPr>
            </w:pPr>
          </w:p>
        </w:tc>
        <w:tc>
          <w:tcPr>
            <w:tcW w:w="1321" w:type="dxa"/>
          </w:tcPr>
          <w:p w:rsidR="00543A43" w:rsidRDefault="00543A43" w:rsidP="009A7CF7">
            <w:r w:rsidRPr="0092231B">
              <w:t>не более 1,5 млн. руб.</w:t>
            </w:r>
          </w:p>
        </w:tc>
        <w:tc>
          <w:tcPr>
            <w:tcW w:w="1228" w:type="dxa"/>
          </w:tcPr>
          <w:p w:rsidR="00543A43" w:rsidRDefault="00543A43" w:rsidP="009A7CF7">
            <w:r w:rsidRPr="0092231B">
              <w:t>не более 1,5 млн. руб.</w:t>
            </w:r>
          </w:p>
        </w:tc>
        <w:tc>
          <w:tcPr>
            <w:tcW w:w="1591" w:type="dxa"/>
          </w:tcPr>
          <w:p w:rsidR="00543A43" w:rsidRPr="00F63BE3" w:rsidRDefault="00543A43" w:rsidP="009A7CF7">
            <w:pPr>
              <w:pStyle w:val="ConsPlusNormal"/>
              <w:jc w:val="center"/>
              <w:rPr>
                <w:sz w:val="24"/>
                <w:szCs w:val="24"/>
              </w:rPr>
            </w:pPr>
          </w:p>
        </w:tc>
        <w:tc>
          <w:tcPr>
            <w:tcW w:w="851" w:type="dxa"/>
            <w:vAlign w:val="center"/>
          </w:tcPr>
          <w:p w:rsidR="00543A43" w:rsidRPr="00332038" w:rsidRDefault="00543A43" w:rsidP="009A7CF7">
            <w:pPr>
              <w:pStyle w:val="ConsPlusNormal"/>
              <w:jc w:val="center"/>
              <w:rPr>
                <w:sz w:val="24"/>
                <w:szCs w:val="24"/>
              </w:rPr>
            </w:pPr>
          </w:p>
        </w:tc>
        <w:tc>
          <w:tcPr>
            <w:tcW w:w="589" w:type="dxa"/>
            <w:vAlign w:val="center"/>
          </w:tcPr>
          <w:p w:rsidR="00543A43" w:rsidRPr="00A634DB" w:rsidRDefault="00543A43" w:rsidP="009A7CF7">
            <w:pPr>
              <w:pStyle w:val="ConsPlusNormal"/>
              <w:jc w:val="center"/>
              <w:rPr>
                <w:sz w:val="24"/>
                <w:szCs w:val="24"/>
              </w:rPr>
            </w:pPr>
          </w:p>
        </w:tc>
        <w:tc>
          <w:tcPr>
            <w:tcW w:w="734" w:type="dxa"/>
          </w:tcPr>
          <w:p w:rsidR="00543A43" w:rsidRPr="00A634DB" w:rsidRDefault="00543A43" w:rsidP="009A7CF7">
            <w:pPr>
              <w:pStyle w:val="ConsPlusNormal"/>
              <w:jc w:val="center"/>
              <w:rPr>
                <w:sz w:val="24"/>
                <w:szCs w:val="24"/>
              </w:rPr>
            </w:pPr>
          </w:p>
        </w:tc>
        <w:tc>
          <w:tcPr>
            <w:tcW w:w="619" w:type="dxa"/>
            <w:gridSpan w:val="2"/>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852"/>
        </w:trPr>
        <w:tc>
          <w:tcPr>
            <w:tcW w:w="568" w:type="dxa"/>
            <w:gridSpan w:val="2"/>
            <w:vMerge w:val="restart"/>
          </w:tcPr>
          <w:p w:rsidR="00543A43" w:rsidRPr="00DD12D3" w:rsidRDefault="00543A43" w:rsidP="009A7CF7">
            <w:pPr>
              <w:pStyle w:val="ConsPlusNormal"/>
              <w:jc w:val="center"/>
              <w:rPr>
                <w:sz w:val="24"/>
                <w:szCs w:val="24"/>
              </w:rPr>
            </w:pPr>
            <w:r>
              <w:rPr>
                <w:sz w:val="24"/>
                <w:szCs w:val="24"/>
              </w:rPr>
              <w:t>9</w:t>
            </w:r>
          </w:p>
        </w:tc>
        <w:tc>
          <w:tcPr>
            <w:tcW w:w="843" w:type="dxa"/>
            <w:vMerge w:val="restart"/>
          </w:tcPr>
          <w:p w:rsidR="00543A43" w:rsidRPr="00DD12D3" w:rsidRDefault="00543A43" w:rsidP="009A7CF7">
            <w:pPr>
              <w:pStyle w:val="ConsPlusNormal"/>
              <w:rPr>
                <w:sz w:val="24"/>
                <w:szCs w:val="24"/>
              </w:rPr>
            </w:pPr>
            <w:hyperlink r:id="rId14" w:history="1">
              <w:r w:rsidRPr="005314AB">
                <w:rPr>
                  <w:color w:val="0000FF"/>
                  <w:sz w:val="24"/>
                  <w:szCs w:val="24"/>
                </w:rPr>
                <w:t>29.10.</w:t>
              </w:r>
            </w:hyperlink>
            <w:r w:rsidRPr="005314AB">
              <w:rPr>
                <w:color w:val="0000FF"/>
                <w:sz w:val="24"/>
                <w:szCs w:val="24"/>
              </w:rPr>
              <w:t>30</w:t>
            </w:r>
          </w:p>
        </w:tc>
        <w:tc>
          <w:tcPr>
            <w:tcW w:w="1708" w:type="dxa"/>
            <w:gridSpan w:val="2"/>
            <w:vMerge w:val="restart"/>
          </w:tcPr>
          <w:p w:rsidR="00543A43" w:rsidRPr="00DD12D3" w:rsidRDefault="00543A43" w:rsidP="009A7CF7">
            <w:pPr>
              <w:autoSpaceDE w:val="0"/>
              <w:autoSpaceDN w:val="0"/>
              <w:adjustRightInd w:val="0"/>
            </w:pPr>
            <w:r>
              <w:t>Средства автотранспортные для перевозки 10 или более человек</w:t>
            </w:r>
          </w:p>
        </w:tc>
        <w:tc>
          <w:tcPr>
            <w:tcW w:w="851" w:type="dxa"/>
          </w:tcPr>
          <w:p w:rsidR="00543A43" w:rsidRPr="0092231B" w:rsidRDefault="00543A43" w:rsidP="006F339D">
            <w:r w:rsidRPr="0092231B">
              <w:t>251</w:t>
            </w:r>
          </w:p>
        </w:tc>
        <w:tc>
          <w:tcPr>
            <w:tcW w:w="1134" w:type="dxa"/>
          </w:tcPr>
          <w:p w:rsidR="00543A43" w:rsidRPr="0092231B" w:rsidRDefault="00543A43" w:rsidP="006F339D">
            <w:r w:rsidRPr="0092231B">
              <w:t>Лошадиная сила</w:t>
            </w:r>
          </w:p>
        </w:tc>
        <w:tc>
          <w:tcPr>
            <w:tcW w:w="978" w:type="dxa"/>
          </w:tcPr>
          <w:p w:rsidR="00543A43" w:rsidRDefault="00543A43" w:rsidP="00FA327B">
            <w:r>
              <w:t>мощность двигателя</w:t>
            </w:r>
            <w:r w:rsidRPr="00DD12D3">
              <w:t xml:space="preserve"> </w:t>
            </w:r>
          </w:p>
          <w:p w:rsidR="00543A43" w:rsidRPr="0092231B" w:rsidRDefault="00543A43" w:rsidP="009A7CF7"/>
        </w:tc>
        <w:tc>
          <w:tcPr>
            <w:tcW w:w="1434" w:type="dxa"/>
            <w:gridSpan w:val="2"/>
          </w:tcPr>
          <w:p w:rsidR="00543A43" w:rsidRDefault="00543A43" w:rsidP="009A7CF7"/>
        </w:tc>
        <w:tc>
          <w:tcPr>
            <w:tcW w:w="1230" w:type="dxa"/>
          </w:tcPr>
          <w:p w:rsidR="00543A43" w:rsidRDefault="00543A43" w:rsidP="009A7CF7">
            <w:r>
              <w:t>мощность двигателя</w:t>
            </w:r>
            <w:r w:rsidRPr="00DD12D3">
              <w:t xml:space="preserve"> </w:t>
            </w:r>
          </w:p>
          <w:p w:rsidR="00543A43" w:rsidRPr="005238B5" w:rsidRDefault="00543A43" w:rsidP="009A7CF7">
            <w:pPr>
              <w:pStyle w:val="ConsPlusNormal"/>
              <w:rPr>
                <w:sz w:val="24"/>
                <w:szCs w:val="24"/>
              </w:rPr>
            </w:pPr>
          </w:p>
        </w:tc>
        <w:tc>
          <w:tcPr>
            <w:tcW w:w="1321" w:type="dxa"/>
          </w:tcPr>
          <w:p w:rsidR="00543A43" w:rsidRPr="00353C8B" w:rsidRDefault="00543A43" w:rsidP="009A7CF7">
            <w:r w:rsidRPr="00353C8B">
              <w:t>не менее 1</w:t>
            </w:r>
            <w:r>
              <w:t>5</w:t>
            </w:r>
            <w:r w:rsidRPr="00353C8B">
              <w:t xml:space="preserve">0 л.с. </w:t>
            </w:r>
          </w:p>
        </w:tc>
        <w:tc>
          <w:tcPr>
            <w:tcW w:w="1228" w:type="dxa"/>
          </w:tcPr>
          <w:p w:rsidR="00543A43" w:rsidRPr="00353C8B" w:rsidRDefault="00543A43" w:rsidP="009A7CF7">
            <w:r w:rsidRPr="00353C8B">
              <w:t>не менее 1</w:t>
            </w:r>
            <w:r>
              <w:t>5</w:t>
            </w:r>
            <w:r w:rsidRPr="00353C8B">
              <w:t xml:space="preserve">0 л.с. </w:t>
            </w:r>
          </w:p>
        </w:tc>
        <w:tc>
          <w:tcPr>
            <w:tcW w:w="1591" w:type="dxa"/>
          </w:tcPr>
          <w:p w:rsidR="00543A43" w:rsidRPr="00F63BE3" w:rsidRDefault="00543A43" w:rsidP="009A7CF7">
            <w:pPr>
              <w:pStyle w:val="H4"/>
              <w:jc w:val="center"/>
              <w:rPr>
                <w:szCs w:val="24"/>
              </w:rPr>
            </w:pPr>
          </w:p>
        </w:tc>
        <w:tc>
          <w:tcPr>
            <w:tcW w:w="851" w:type="dxa"/>
            <w:vAlign w:val="center"/>
          </w:tcPr>
          <w:p w:rsidR="00543A43" w:rsidRPr="00332038" w:rsidRDefault="00543A43" w:rsidP="009A7CF7">
            <w:pPr>
              <w:pStyle w:val="ConsPlusNormal"/>
              <w:jc w:val="center"/>
              <w:rPr>
                <w:sz w:val="24"/>
                <w:szCs w:val="24"/>
              </w:rPr>
            </w:pPr>
          </w:p>
        </w:tc>
        <w:tc>
          <w:tcPr>
            <w:tcW w:w="589" w:type="dxa"/>
            <w:vAlign w:val="center"/>
          </w:tcPr>
          <w:p w:rsidR="00543A43" w:rsidRPr="00A634DB" w:rsidRDefault="00543A43" w:rsidP="009A7CF7">
            <w:pPr>
              <w:pStyle w:val="ConsPlusNormal"/>
              <w:jc w:val="center"/>
              <w:rPr>
                <w:sz w:val="24"/>
                <w:szCs w:val="24"/>
              </w:rPr>
            </w:pPr>
          </w:p>
        </w:tc>
        <w:tc>
          <w:tcPr>
            <w:tcW w:w="734" w:type="dxa"/>
          </w:tcPr>
          <w:p w:rsidR="00543A43" w:rsidRPr="00A634DB" w:rsidRDefault="00543A43" w:rsidP="009A7CF7">
            <w:pPr>
              <w:pStyle w:val="ConsPlusNormal"/>
              <w:jc w:val="center"/>
              <w:rPr>
                <w:sz w:val="24"/>
                <w:szCs w:val="24"/>
              </w:rPr>
            </w:pPr>
          </w:p>
        </w:tc>
        <w:tc>
          <w:tcPr>
            <w:tcW w:w="619" w:type="dxa"/>
            <w:gridSpan w:val="2"/>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852"/>
        </w:trPr>
        <w:tc>
          <w:tcPr>
            <w:tcW w:w="568" w:type="dxa"/>
            <w:gridSpan w:val="2"/>
            <w:vMerge/>
          </w:tcPr>
          <w:p w:rsidR="00543A43" w:rsidRPr="00DD12D3" w:rsidRDefault="00543A43" w:rsidP="009A7CF7">
            <w:pPr>
              <w:pStyle w:val="ConsPlusNormal"/>
              <w:jc w:val="center"/>
              <w:rPr>
                <w:sz w:val="24"/>
                <w:szCs w:val="24"/>
              </w:rPr>
            </w:pPr>
          </w:p>
        </w:tc>
        <w:tc>
          <w:tcPr>
            <w:tcW w:w="843" w:type="dxa"/>
            <w:vMerge/>
          </w:tcPr>
          <w:p w:rsidR="00543A43" w:rsidRPr="00DD12D3" w:rsidRDefault="00543A43" w:rsidP="009A7CF7">
            <w:pPr>
              <w:pStyle w:val="ConsPlusNormal"/>
              <w:rPr>
                <w:sz w:val="24"/>
                <w:szCs w:val="24"/>
              </w:rPr>
            </w:pPr>
          </w:p>
        </w:tc>
        <w:tc>
          <w:tcPr>
            <w:tcW w:w="1708" w:type="dxa"/>
            <w:gridSpan w:val="2"/>
            <w:vMerge/>
          </w:tcPr>
          <w:p w:rsidR="00543A43" w:rsidRPr="00DD12D3" w:rsidRDefault="00543A43" w:rsidP="009A7CF7">
            <w:pPr>
              <w:pStyle w:val="ConsPlusNormal"/>
              <w:rPr>
                <w:sz w:val="24"/>
                <w:szCs w:val="24"/>
              </w:rPr>
            </w:pPr>
          </w:p>
        </w:tc>
        <w:tc>
          <w:tcPr>
            <w:tcW w:w="851" w:type="dxa"/>
          </w:tcPr>
          <w:p w:rsidR="00543A43" w:rsidRPr="00DD12D3" w:rsidRDefault="00543A43" w:rsidP="009A7CF7">
            <w:pPr>
              <w:pStyle w:val="ConsPlusNormal"/>
              <w:rPr>
                <w:sz w:val="24"/>
                <w:szCs w:val="24"/>
              </w:rPr>
            </w:pPr>
          </w:p>
        </w:tc>
        <w:tc>
          <w:tcPr>
            <w:tcW w:w="1134" w:type="dxa"/>
          </w:tcPr>
          <w:p w:rsidR="00543A43" w:rsidRPr="005238B5" w:rsidRDefault="00543A43" w:rsidP="009A7CF7">
            <w:pPr>
              <w:pStyle w:val="ConsPlusNormal"/>
              <w:jc w:val="center"/>
              <w:rPr>
                <w:sz w:val="24"/>
                <w:szCs w:val="24"/>
              </w:rPr>
            </w:pPr>
          </w:p>
        </w:tc>
        <w:tc>
          <w:tcPr>
            <w:tcW w:w="978" w:type="dxa"/>
          </w:tcPr>
          <w:p w:rsidR="00543A43" w:rsidRPr="0092231B" w:rsidRDefault="00543A43" w:rsidP="009A7CF7"/>
        </w:tc>
        <w:tc>
          <w:tcPr>
            <w:tcW w:w="1434" w:type="dxa"/>
            <w:gridSpan w:val="2"/>
          </w:tcPr>
          <w:p w:rsidR="00543A43" w:rsidRPr="00DD12D3" w:rsidRDefault="00543A43" w:rsidP="009A7CF7">
            <w:pPr>
              <w:pStyle w:val="ConsPlusNormal"/>
              <w:rPr>
                <w:sz w:val="24"/>
                <w:szCs w:val="24"/>
              </w:rPr>
            </w:pPr>
          </w:p>
        </w:tc>
        <w:tc>
          <w:tcPr>
            <w:tcW w:w="1230" w:type="dxa"/>
          </w:tcPr>
          <w:p w:rsidR="00543A43" w:rsidRPr="005238B5" w:rsidRDefault="00543A43" w:rsidP="009A7CF7">
            <w:pPr>
              <w:pStyle w:val="ConsPlusNormal"/>
              <w:rPr>
                <w:sz w:val="24"/>
                <w:szCs w:val="24"/>
              </w:rPr>
            </w:pPr>
            <w:r w:rsidRPr="00DD12D3">
              <w:rPr>
                <w:sz w:val="24"/>
                <w:szCs w:val="24"/>
              </w:rPr>
              <w:t>комплектация</w:t>
            </w:r>
          </w:p>
        </w:tc>
        <w:tc>
          <w:tcPr>
            <w:tcW w:w="1321" w:type="dxa"/>
          </w:tcPr>
          <w:p w:rsidR="00543A43" w:rsidRPr="00FA327B" w:rsidRDefault="00543A43" w:rsidP="006F339D">
            <w:r w:rsidRPr="00FA327B">
              <w:t>Наличие систем безопасности</w:t>
            </w:r>
          </w:p>
        </w:tc>
        <w:tc>
          <w:tcPr>
            <w:tcW w:w="1228" w:type="dxa"/>
          </w:tcPr>
          <w:p w:rsidR="00543A43" w:rsidRPr="00FA327B" w:rsidRDefault="00543A43" w:rsidP="006F339D">
            <w:r w:rsidRPr="00FA327B">
              <w:t>Наличие систем безопасности</w:t>
            </w:r>
          </w:p>
        </w:tc>
        <w:tc>
          <w:tcPr>
            <w:tcW w:w="1591" w:type="dxa"/>
          </w:tcPr>
          <w:p w:rsidR="00543A43" w:rsidRPr="00F63BE3" w:rsidRDefault="00543A43" w:rsidP="009A7CF7">
            <w:pPr>
              <w:pStyle w:val="ConsPlusNormal"/>
              <w:jc w:val="center"/>
              <w:rPr>
                <w:sz w:val="24"/>
                <w:szCs w:val="24"/>
              </w:rPr>
            </w:pPr>
          </w:p>
        </w:tc>
        <w:tc>
          <w:tcPr>
            <w:tcW w:w="851" w:type="dxa"/>
            <w:vAlign w:val="center"/>
          </w:tcPr>
          <w:p w:rsidR="00543A43" w:rsidRPr="00332038" w:rsidRDefault="00543A43" w:rsidP="009A7CF7">
            <w:pPr>
              <w:pStyle w:val="ConsPlusNormal"/>
              <w:jc w:val="center"/>
              <w:rPr>
                <w:sz w:val="24"/>
                <w:szCs w:val="24"/>
              </w:rPr>
            </w:pPr>
          </w:p>
        </w:tc>
        <w:tc>
          <w:tcPr>
            <w:tcW w:w="589" w:type="dxa"/>
            <w:vAlign w:val="center"/>
          </w:tcPr>
          <w:p w:rsidR="00543A43" w:rsidRPr="00A634DB" w:rsidRDefault="00543A43" w:rsidP="009A7CF7">
            <w:pPr>
              <w:pStyle w:val="ConsPlusNormal"/>
              <w:jc w:val="center"/>
              <w:rPr>
                <w:sz w:val="24"/>
                <w:szCs w:val="24"/>
              </w:rPr>
            </w:pPr>
          </w:p>
        </w:tc>
        <w:tc>
          <w:tcPr>
            <w:tcW w:w="734" w:type="dxa"/>
          </w:tcPr>
          <w:p w:rsidR="00543A43" w:rsidRPr="00A634DB" w:rsidRDefault="00543A43" w:rsidP="009A7CF7">
            <w:pPr>
              <w:pStyle w:val="ConsPlusNormal"/>
              <w:jc w:val="center"/>
              <w:rPr>
                <w:sz w:val="24"/>
                <w:szCs w:val="24"/>
              </w:rPr>
            </w:pPr>
          </w:p>
        </w:tc>
        <w:tc>
          <w:tcPr>
            <w:tcW w:w="619" w:type="dxa"/>
            <w:gridSpan w:val="2"/>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852"/>
        </w:trPr>
        <w:tc>
          <w:tcPr>
            <w:tcW w:w="568" w:type="dxa"/>
            <w:gridSpan w:val="2"/>
            <w:vMerge w:val="restart"/>
          </w:tcPr>
          <w:p w:rsidR="00543A43" w:rsidRPr="00DD12D3" w:rsidRDefault="00543A43" w:rsidP="009A7CF7">
            <w:pPr>
              <w:pStyle w:val="ConsPlusNormal"/>
              <w:jc w:val="center"/>
              <w:rPr>
                <w:sz w:val="24"/>
                <w:szCs w:val="24"/>
              </w:rPr>
            </w:pPr>
            <w:r>
              <w:rPr>
                <w:sz w:val="24"/>
                <w:szCs w:val="24"/>
              </w:rPr>
              <w:t>10</w:t>
            </w:r>
          </w:p>
        </w:tc>
        <w:tc>
          <w:tcPr>
            <w:tcW w:w="843" w:type="dxa"/>
            <w:vMerge w:val="restart"/>
          </w:tcPr>
          <w:p w:rsidR="00543A43" w:rsidRPr="00DD12D3" w:rsidRDefault="00543A43" w:rsidP="009A7CF7">
            <w:pPr>
              <w:pStyle w:val="ConsPlusNormal"/>
              <w:rPr>
                <w:sz w:val="24"/>
                <w:szCs w:val="24"/>
              </w:rPr>
            </w:pPr>
            <w:hyperlink r:id="rId15" w:history="1">
              <w:r w:rsidRPr="005314AB">
                <w:rPr>
                  <w:color w:val="0000FF"/>
                  <w:sz w:val="24"/>
                  <w:szCs w:val="24"/>
                </w:rPr>
                <w:t>29.10.41</w:t>
              </w:r>
            </w:hyperlink>
          </w:p>
        </w:tc>
        <w:tc>
          <w:tcPr>
            <w:tcW w:w="1708" w:type="dxa"/>
            <w:gridSpan w:val="2"/>
            <w:vMerge w:val="restart"/>
          </w:tcPr>
          <w:p w:rsidR="00543A43" w:rsidRDefault="00543A43" w:rsidP="009A7CF7">
            <w:pPr>
              <w:autoSpaceDE w:val="0"/>
              <w:autoSpaceDN w:val="0"/>
              <w:adjustRightInd w:val="0"/>
            </w:pPr>
            <w:r>
              <w:t>Средства автотранспортные грузовые с поршневым двигателем внутреннего сгорания с воспламенением от сжатия (дизелем или полудизелем), новые</w:t>
            </w:r>
          </w:p>
          <w:p w:rsidR="00543A43" w:rsidRPr="00DD12D3" w:rsidRDefault="00543A43" w:rsidP="009A7CF7">
            <w:pPr>
              <w:pStyle w:val="ConsPlusNormal"/>
              <w:rPr>
                <w:sz w:val="24"/>
                <w:szCs w:val="24"/>
              </w:rPr>
            </w:pPr>
          </w:p>
        </w:tc>
        <w:tc>
          <w:tcPr>
            <w:tcW w:w="851" w:type="dxa"/>
          </w:tcPr>
          <w:p w:rsidR="00543A43" w:rsidRPr="0092231B" w:rsidRDefault="00543A43" w:rsidP="006F339D">
            <w:r w:rsidRPr="0092231B">
              <w:t>251</w:t>
            </w:r>
          </w:p>
        </w:tc>
        <w:tc>
          <w:tcPr>
            <w:tcW w:w="1134" w:type="dxa"/>
          </w:tcPr>
          <w:p w:rsidR="00543A43" w:rsidRPr="0092231B" w:rsidRDefault="00543A43" w:rsidP="006F339D">
            <w:r w:rsidRPr="0092231B">
              <w:t>Лошадиная сила</w:t>
            </w:r>
          </w:p>
        </w:tc>
        <w:tc>
          <w:tcPr>
            <w:tcW w:w="978" w:type="dxa"/>
          </w:tcPr>
          <w:p w:rsidR="00543A43" w:rsidRPr="00DD12D3" w:rsidRDefault="00543A43" w:rsidP="006F339D">
            <w:pPr>
              <w:pStyle w:val="ConsPlusNormal"/>
              <w:jc w:val="both"/>
              <w:rPr>
                <w:sz w:val="24"/>
                <w:szCs w:val="24"/>
              </w:rPr>
            </w:pPr>
            <w:r w:rsidRPr="00DD12D3">
              <w:rPr>
                <w:sz w:val="24"/>
                <w:szCs w:val="24"/>
              </w:rPr>
              <w:t>мощность двигателя</w:t>
            </w:r>
          </w:p>
        </w:tc>
        <w:tc>
          <w:tcPr>
            <w:tcW w:w="1434" w:type="dxa"/>
            <w:gridSpan w:val="2"/>
          </w:tcPr>
          <w:p w:rsidR="00543A43" w:rsidRPr="00DD12D3" w:rsidRDefault="00543A43" w:rsidP="009A7CF7">
            <w:pPr>
              <w:pStyle w:val="ConsPlusNormal"/>
              <w:jc w:val="both"/>
              <w:rPr>
                <w:sz w:val="24"/>
                <w:szCs w:val="24"/>
              </w:rPr>
            </w:pPr>
          </w:p>
        </w:tc>
        <w:tc>
          <w:tcPr>
            <w:tcW w:w="1230" w:type="dxa"/>
          </w:tcPr>
          <w:p w:rsidR="00543A43" w:rsidRPr="00DD12D3" w:rsidRDefault="00543A43" w:rsidP="009A7CF7">
            <w:pPr>
              <w:pStyle w:val="ConsPlusNormal"/>
              <w:jc w:val="both"/>
              <w:rPr>
                <w:sz w:val="24"/>
                <w:szCs w:val="24"/>
              </w:rPr>
            </w:pPr>
            <w:r w:rsidRPr="00DD12D3">
              <w:rPr>
                <w:sz w:val="24"/>
                <w:szCs w:val="24"/>
              </w:rPr>
              <w:t>мощность двигателя</w:t>
            </w:r>
          </w:p>
        </w:tc>
        <w:tc>
          <w:tcPr>
            <w:tcW w:w="1321" w:type="dxa"/>
          </w:tcPr>
          <w:p w:rsidR="00543A43" w:rsidRPr="0092231B" w:rsidRDefault="00543A43" w:rsidP="009A7CF7">
            <w:r w:rsidRPr="0092231B">
              <w:t xml:space="preserve">Не </w:t>
            </w:r>
            <w:r>
              <w:t>менее 120</w:t>
            </w:r>
          </w:p>
        </w:tc>
        <w:tc>
          <w:tcPr>
            <w:tcW w:w="1228" w:type="dxa"/>
          </w:tcPr>
          <w:p w:rsidR="00543A43" w:rsidRPr="0092231B" w:rsidRDefault="00543A43" w:rsidP="009A7CF7">
            <w:r w:rsidRPr="0092231B">
              <w:t xml:space="preserve">Не </w:t>
            </w:r>
            <w:r>
              <w:t>менее 120</w:t>
            </w:r>
          </w:p>
        </w:tc>
        <w:tc>
          <w:tcPr>
            <w:tcW w:w="1591" w:type="dxa"/>
          </w:tcPr>
          <w:p w:rsidR="00543A43" w:rsidRPr="00F63BE3" w:rsidRDefault="00543A43" w:rsidP="009A7CF7">
            <w:pPr>
              <w:pStyle w:val="ConsPlusNormal"/>
              <w:jc w:val="center"/>
              <w:rPr>
                <w:sz w:val="24"/>
                <w:szCs w:val="24"/>
              </w:rPr>
            </w:pPr>
          </w:p>
        </w:tc>
        <w:tc>
          <w:tcPr>
            <w:tcW w:w="851" w:type="dxa"/>
            <w:vAlign w:val="center"/>
          </w:tcPr>
          <w:p w:rsidR="00543A43" w:rsidRPr="00332038" w:rsidRDefault="00543A43" w:rsidP="009A7CF7">
            <w:pPr>
              <w:pStyle w:val="ConsPlusNormal"/>
              <w:jc w:val="center"/>
              <w:rPr>
                <w:sz w:val="24"/>
                <w:szCs w:val="24"/>
              </w:rPr>
            </w:pPr>
          </w:p>
        </w:tc>
        <w:tc>
          <w:tcPr>
            <w:tcW w:w="589" w:type="dxa"/>
            <w:vAlign w:val="center"/>
          </w:tcPr>
          <w:p w:rsidR="00543A43" w:rsidRPr="00A634DB" w:rsidRDefault="00543A43" w:rsidP="009A7CF7">
            <w:pPr>
              <w:pStyle w:val="ConsPlusNormal"/>
              <w:jc w:val="center"/>
              <w:rPr>
                <w:sz w:val="24"/>
                <w:szCs w:val="24"/>
              </w:rPr>
            </w:pPr>
          </w:p>
        </w:tc>
        <w:tc>
          <w:tcPr>
            <w:tcW w:w="734" w:type="dxa"/>
          </w:tcPr>
          <w:p w:rsidR="00543A43" w:rsidRPr="00A634DB" w:rsidRDefault="00543A43" w:rsidP="009A7CF7">
            <w:pPr>
              <w:pStyle w:val="ConsPlusNormal"/>
              <w:jc w:val="center"/>
              <w:rPr>
                <w:sz w:val="24"/>
                <w:szCs w:val="24"/>
              </w:rPr>
            </w:pPr>
          </w:p>
        </w:tc>
        <w:tc>
          <w:tcPr>
            <w:tcW w:w="619" w:type="dxa"/>
            <w:gridSpan w:val="2"/>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852"/>
        </w:trPr>
        <w:tc>
          <w:tcPr>
            <w:tcW w:w="568" w:type="dxa"/>
            <w:gridSpan w:val="2"/>
            <w:vMerge/>
          </w:tcPr>
          <w:p w:rsidR="00543A43" w:rsidRPr="00DD12D3" w:rsidRDefault="00543A43" w:rsidP="009A7CF7">
            <w:pPr>
              <w:pStyle w:val="ConsPlusNormal"/>
              <w:jc w:val="center"/>
              <w:rPr>
                <w:sz w:val="24"/>
                <w:szCs w:val="24"/>
              </w:rPr>
            </w:pPr>
          </w:p>
        </w:tc>
        <w:tc>
          <w:tcPr>
            <w:tcW w:w="843" w:type="dxa"/>
            <w:vMerge/>
          </w:tcPr>
          <w:p w:rsidR="00543A43" w:rsidRPr="00DD12D3" w:rsidRDefault="00543A43" w:rsidP="009A7CF7">
            <w:pPr>
              <w:pStyle w:val="ConsPlusNormal"/>
              <w:rPr>
                <w:sz w:val="24"/>
                <w:szCs w:val="24"/>
              </w:rPr>
            </w:pPr>
          </w:p>
        </w:tc>
        <w:tc>
          <w:tcPr>
            <w:tcW w:w="1708" w:type="dxa"/>
            <w:gridSpan w:val="2"/>
            <w:vMerge/>
          </w:tcPr>
          <w:p w:rsidR="00543A43" w:rsidRPr="00DD12D3" w:rsidRDefault="00543A43" w:rsidP="009A7CF7">
            <w:pPr>
              <w:pStyle w:val="ConsPlusNormal"/>
              <w:rPr>
                <w:sz w:val="24"/>
                <w:szCs w:val="24"/>
              </w:rPr>
            </w:pPr>
          </w:p>
        </w:tc>
        <w:tc>
          <w:tcPr>
            <w:tcW w:w="851" w:type="dxa"/>
          </w:tcPr>
          <w:p w:rsidR="00543A43" w:rsidRPr="00DD12D3" w:rsidRDefault="00543A43" w:rsidP="009A7CF7">
            <w:pPr>
              <w:pStyle w:val="ConsPlusNormal"/>
              <w:rPr>
                <w:sz w:val="24"/>
                <w:szCs w:val="24"/>
              </w:rPr>
            </w:pPr>
          </w:p>
        </w:tc>
        <w:tc>
          <w:tcPr>
            <w:tcW w:w="1134" w:type="dxa"/>
          </w:tcPr>
          <w:p w:rsidR="00543A43" w:rsidRPr="005238B5" w:rsidRDefault="00543A43" w:rsidP="009A7CF7">
            <w:pPr>
              <w:pStyle w:val="ConsPlusNormal"/>
              <w:jc w:val="center"/>
              <w:rPr>
                <w:sz w:val="24"/>
                <w:szCs w:val="24"/>
              </w:rPr>
            </w:pPr>
          </w:p>
        </w:tc>
        <w:tc>
          <w:tcPr>
            <w:tcW w:w="978" w:type="dxa"/>
          </w:tcPr>
          <w:p w:rsidR="00543A43" w:rsidRPr="0092231B" w:rsidRDefault="00543A43" w:rsidP="009A7CF7"/>
        </w:tc>
        <w:tc>
          <w:tcPr>
            <w:tcW w:w="1434" w:type="dxa"/>
            <w:gridSpan w:val="2"/>
          </w:tcPr>
          <w:p w:rsidR="00543A43" w:rsidRPr="00DD12D3" w:rsidRDefault="00543A43" w:rsidP="009A7CF7">
            <w:pPr>
              <w:pStyle w:val="ConsPlusNormal"/>
              <w:rPr>
                <w:sz w:val="24"/>
                <w:szCs w:val="24"/>
              </w:rPr>
            </w:pPr>
          </w:p>
        </w:tc>
        <w:tc>
          <w:tcPr>
            <w:tcW w:w="1230" w:type="dxa"/>
          </w:tcPr>
          <w:p w:rsidR="00543A43" w:rsidRPr="005238B5" w:rsidRDefault="00543A43" w:rsidP="009A7CF7">
            <w:pPr>
              <w:pStyle w:val="ConsPlusNormal"/>
              <w:rPr>
                <w:sz w:val="24"/>
                <w:szCs w:val="24"/>
              </w:rPr>
            </w:pPr>
            <w:r w:rsidRPr="00DD12D3">
              <w:rPr>
                <w:sz w:val="24"/>
                <w:szCs w:val="24"/>
              </w:rPr>
              <w:t>Комплектация</w:t>
            </w:r>
          </w:p>
        </w:tc>
        <w:tc>
          <w:tcPr>
            <w:tcW w:w="1321" w:type="dxa"/>
          </w:tcPr>
          <w:p w:rsidR="00543A43" w:rsidRPr="00FA327B" w:rsidRDefault="00543A43" w:rsidP="006F339D">
            <w:r w:rsidRPr="00FA327B">
              <w:t>Наличие систем безопасности</w:t>
            </w:r>
          </w:p>
        </w:tc>
        <w:tc>
          <w:tcPr>
            <w:tcW w:w="1228" w:type="dxa"/>
          </w:tcPr>
          <w:p w:rsidR="00543A43" w:rsidRPr="00FA327B" w:rsidRDefault="00543A43" w:rsidP="006F339D">
            <w:r w:rsidRPr="00FA327B">
              <w:t>Наличие систем безопасности</w:t>
            </w:r>
          </w:p>
        </w:tc>
        <w:tc>
          <w:tcPr>
            <w:tcW w:w="1591" w:type="dxa"/>
          </w:tcPr>
          <w:p w:rsidR="00543A43" w:rsidRPr="00F63BE3" w:rsidRDefault="00543A43" w:rsidP="009A7CF7">
            <w:pPr>
              <w:pStyle w:val="ConsPlusNormal"/>
              <w:jc w:val="center"/>
              <w:rPr>
                <w:sz w:val="24"/>
                <w:szCs w:val="24"/>
              </w:rPr>
            </w:pPr>
          </w:p>
        </w:tc>
        <w:tc>
          <w:tcPr>
            <w:tcW w:w="851" w:type="dxa"/>
            <w:vAlign w:val="center"/>
          </w:tcPr>
          <w:p w:rsidR="00543A43" w:rsidRPr="00332038" w:rsidRDefault="00543A43" w:rsidP="009A7CF7">
            <w:pPr>
              <w:pStyle w:val="ConsPlusNormal"/>
              <w:jc w:val="center"/>
              <w:rPr>
                <w:sz w:val="24"/>
                <w:szCs w:val="24"/>
              </w:rPr>
            </w:pPr>
          </w:p>
        </w:tc>
        <w:tc>
          <w:tcPr>
            <w:tcW w:w="589" w:type="dxa"/>
            <w:vAlign w:val="center"/>
          </w:tcPr>
          <w:p w:rsidR="00543A43" w:rsidRPr="00A634DB" w:rsidRDefault="00543A43" w:rsidP="009A7CF7">
            <w:pPr>
              <w:pStyle w:val="ConsPlusNormal"/>
              <w:jc w:val="center"/>
              <w:rPr>
                <w:sz w:val="24"/>
                <w:szCs w:val="24"/>
              </w:rPr>
            </w:pPr>
          </w:p>
        </w:tc>
        <w:tc>
          <w:tcPr>
            <w:tcW w:w="734" w:type="dxa"/>
          </w:tcPr>
          <w:p w:rsidR="00543A43" w:rsidRPr="00A634DB" w:rsidRDefault="00543A43" w:rsidP="009A7CF7">
            <w:pPr>
              <w:pStyle w:val="ConsPlusNormal"/>
              <w:jc w:val="center"/>
              <w:rPr>
                <w:sz w:val="24"/>
                <w:szCs w:val="24"/>
              </w:rPr>
            </w:pPr>
          </w:p>
        </w:tc>
        <w:tc>
          <w:tcPr>
            <w:tcW w:w="619" w:type="dxa"/>
            <w:gridSpan w:val="2"/>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852"/>
        </w:trPr>
        <w:tc>
          <w:tcPr>
            <w:tcW w:w="568" w:type="dxa"/>
            <w:gridSpan w:val="2"/>
            <w:vMerge w:val="restart"/>
          </w:tcPr>
          <w:p w:rsidR="00543A43" w:rsidRPr="00DD12D3" w:rsidRDefault="00543A43" w:rsidP="009A7CF7">
            <w:pPr>
              <w:pStyle w:val="ConsPlusNormal"/>
              <w:rPr>
                <w:sz w:val="24"/>
                <w:szCs w:val="24"/>
              </w:rPr>
            </w:pPr>
            <w:r>
              <w:rPr>
                <w:sz w:val="24"/>
                <w:szCs w:val="24"/>
              </w:rPr>
              <w:t>11</w:t>
            </w:r>
          </w:p>
        </w:tc>
        <w:tc>
          <w:tcPr>
            <w:tcW w:w="843" w:type="dxa"/>
            <w:vMerge w:val="restart"/>
          </w:tcPr>
          <w:p w:rsidR="00543A43" w:rsidRPr="00DD12D3" w:rsidRDefault="00543A43" w:rsidP="009A7CF7">
            <w:pPr>
              <w:pStyle w:val="ConsPlusNormal"/>
              <w:rPr>
                <w:sz w:val="24"/>
                <w:szCs w:val="24"/>
              </w:rPr>
            </w:pPr>
            <w:r w:rsidRPr="005314AB">
              <w:rPr>
                <w:color w:val="0000FF"/>
                <w:sz w:val="24"/>
                <w:szCs w:val="24"/>
              </w:rPr>
              <w:t>29.10.42</w:t>
            </w:r>
          </w:p>
        </w:tc>
        <w:tc>
          <w:tcPr>
            <w:tcW w:w="1708" w:type="dxa"/>
            <w:gridSpan w:val="2"/>
            <w:vMerge w:val="restart"/>
          </w:tcPr>
          <w:p w:rsidR="00543A43" w:rsidRPr="00DD12D3" w:rsidRDefault="00543A43" w:rsidP="009A7CF7">
            <w:pPr>
              <w:pStyle w:val="ConsPlusNormal"/>
              <w:rPr>
                <w:sz w:val="24"/>
                <w:szCs w:val="24"/>
              </w:rPr>
            </w:pPr>
            <w:r w:rsidRPr="009132D0">
              <w:rPr>
                <w:sz w:val="24"/>
                <w:szCs w:val="24"/>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851" w:type="dxa"/>
          </w:tcPr>
          <w:p w:rsidR="00543A43" w:rsidRPr="0092231B" w:rsidRDefault="00543A43" w:rsidP="006F339D">
            <w:r w:rsidRPr="0092231B">
              <w:t>251</w:t>
            </w:r>
          </w:p>
        </w:tc>
        <w:tc>
          <w:tcPr>
            <w:tcW w:w="1134" w:type="dxa"/>
          </w:tcPr>
          <w:p w:rsidR="00543A43" w:rsidRPr="0092231B" w:rsidRDefault="00543A43" w:rsidP="006F339D">
            <w:r w:rsidRPr="0092231B">
              <w:t>Лошадиная сила</w:t>
            </w:r>
          </w:p>
        </w:tc>
        <w:tc>
          <w:tcPr>
            <w:tcW w:w="978" w:type="dxa"/>
          </w:tcPr>
          <w:p w:rsidR="00543A43" w:rsidRPr="0092231B" w:rsidRDefault="00543A43" w:rsidP="009A7CF7">
            <w:r w:rsidRPr="00DD12D3">
              <w:t>мощность двигателя</w:t>
            </w:r>
          </w:p>
        </w:tc>
        <w:tc>
          <w:tcPr>
            <w:tcW w:w="1434" w:type="dxa"/>
            <w:gridSpan w:val="2"/>
          </w:tcPr>
          <w:p w:rsidR="00543A43" w:rsidRPr="00DD12D3" w:rsidRDefault="00543A43" w:rsidP="009A7CF7">
            <w:pPr>
              <w:pStyle w:val="ConsPlusNormal"/>
              <w:jc w:val="both"/>
              <w:rPr>
                <w:sz w:val="24"/>
                <w:szCs w:val="24"/>
              </w:rPr>
            </w:pPr>
          </w:p>
        </w:tc>
        <w:tc>
          <w:tcPr>
            <w:tcW w:w="1230" w:type="dxa"/>
          </w:tcPr>
          <w:p w:rsidR="00543A43" w:rsidRPr="00DD12D3" w:rsidRDefault="00543A43" w:rsidP="009A7CF7">
            <w:pPr>
              <w:pStyle w:val="ConsPlusNormal"/>
              <w:jc w:val="both"/>
              <w:rPr>
                <w:sz w:val="24"/>
                <w:szCs w:val="24"/>
              </w:rPr>
            </w:pPr>
            <w:r w:rsidRPr="00DD12D3">
              <w:rPr>
                <w:sz w:val="24"/>
                <w:szCs w:val="24"/>
              </w:rPr>
              <w:t>мощность двигателя</w:t>
            </w:r>
          </w:p>
        </w:tc>
        <w:tc>
          <w:tcPr>
            <w:tcW w:w="1321" w:type="dxa"/>
          </w:tcPr>
          <w:p w:rsidR="00543A43" w:rsidRPr="0092231B" w:rsidRDefault="00543A43" w:rsidP="009A7CF7">
            <w:r w:rsidRPr="0092231B">
              <w:t xml:space="preserve">Не </w:t>
            </w:r>
            <w:r>
              <w:t>менее 120</w:t>
            </w:r>
          </w:p>
        </w:tc>
        <w:tc>
          <w:tcPr>
            <w:tcW w:w="1228" w:type="dxa"/>
          </w:tcPr>
          <w:p w:rsidR="00543A43" w:rsidRPr="0092231B" w:rsidRDefault="00543A43" w:rsidP="009A7CF7">
            <w:r w:rsidRPr="0092231B">
              <w:t xml:space="preserve">Не </w:t>
            </w:r>
            <w:r>
              <w:t>менее 120</w:t>
            </w:r>
          </w:p>
        </w:tc>
        <w:tc>
          <w:tcPr>
            <w:tcW w:w="1591" w:type="dxa"/>
          </w:tcPr>
          <w:p w:rsidR="00543A43" w:rsidRPr="0092231B" w:rsidRDefault="00543A43" w:rsidP="009A7CF7"/>
        </w:tc>
        <w:tc>
          <w:tcPr>
            <w:tcW w:w="851" w:type="dxa"/>
            <w:vAlign w:val="center"/>
          </w:tcPr>
          <w:p w:rsidR="00543A43" w:rsidRPr="00332038" w:rsidRDefault="00543A43" w:rsidP="009A7CF7">
            <w:pPr>
              <w:pStyle w:val="ConsPlusNormal"/>
              <w:jc w:val="center"/>
              <w:rPr>
                <w:sz w:val="24"/>
                <w:szCs w:val="24"/>
              </w:rPr>
            </w:pPr>
          </w:p>
        </w:tc>
        <w:tc>
          <w:tcPr>
            <w:tcW w:w="589" w:type="dxa"/>
            <w:vAlign w:val="center"/>
          </w:tcPr>
          <w:p w:rsidR="00543A43" w:rsidRPr="00A634DB" w:rsidRDefault="00543A43" w:rsidP="009A7CF7">
            <w:pPr>
              <w:pStyle w:val="ConsPlusNormal"/>
              <w:jc w:val="center"/>
              <w:rPr>
                <w:sz w:val="24"/>
                <w:szCs w:val="24"/>
              </w:rPr>
            </w:pPr>
          </w:p>
        </w:tc>
        <w:tc>
          <w:tcPr>
            <w:tcW w:w="734" w:type="dxa"/>
          </w:tcPr>
          <w:p w:rsidR="00543A43" w:rsidRPr="00A634DB" w:rsidRDefault="00543A43" w:rsidP="009A7CF7">
            <w:pPr>
              <w:pStyle w:val="ConsPlusNormal"/>
              <w:jc w:val="center"/>
              <w:rPr>
                <w:sz w:val="24"/>
                <w:szCs w:val="24"/>
              </w:rPr>
            </w:pPr>
          </w:p>
        </w:tc>
        <w:tc>
          <w:tcPr>
            <w:tcW w:w="619" w:type="dxa"/>
            <w:gridSpan w:val="2"/>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3038"/>
        </w:trPr>
        <w:tc>
          <w:tcPr>
            <w:tcW w:w="568" w:type="dxa"/>
            <w:gridSpan w:val="2"/>
            <w:vMerge/>
          </w:tcPr>
          <w:p w:rsidR="00543A43" w:rsidRPr="00DD12D3" w:rsidRDefault="00543A43" w:rsidP="009A7CF7">
            <w:pPr>
              <w:pStyle w:val="ConsPlusNormal"/>
              <w:rPr>
                <w:sz w:val="24"/>
                <w:szCs w:val="24"/>
              </w:rPr>
            </w:pPr>
          </w:p>
        </w:tc>
        <w:tc>
          <w:tcPr>
            <w:tcW w:w="843" w:type="dxa"/>
            <w:vMerge/>
          </w:tcPr>
          <w:p w:rsidR="00543A43" w:rsidRPr="00DD12D3" w:rsidRDefault="00543A43" w:rsidP="009A7CF7">
            <w:pPr>
              <w:pStyle w:val="ConsPlusNormal"/>
              <w:rPr>
                <w:sz w:val="24"/>
                <w:szCs w:val="24"/>
              </w:rPr>
            </w:pPr>
          </w:p>
        </w:tc>
        <w:tc>
          <w:tcPr>
            <w:tcW w:w="1708" w:type="dxa"/>
            <w:gridSpan w:val="2"/>
            <w:vMerge/>
          </w:tcPr>
          <w:p w:rsidR="00543A43" w:rsidRPr="00DD12D3" w:rsidRDefault="00543A43" w:rsidP="009A7CF7">
            <w:pPr>
              <w:pStyle w:val="ConsPlusNormal"/>
              <w:rPr>
                <w:sz w:val="24"/>
                <w:szCs w:val="24"/>
              </w:rPr>
            </w:pPr>
          </w:p>
        </w:tc>
        <w:tc>
          <w:tcPr>
            <w:tcW w:w="851" w:type="dxa"/>
          </w:tcPr>
          <w:p w:rsidR="00543A43" w:rsidRPr="00DD12D3" w:rsidRDefault="00543A43" w:rsidP="009A7CF7">
            <w:pPr>
              <w:pStyle w:val="ConsPlusNormal"/>
              <w:rPr>
                <w:sz w:val="24"/>
                <w:szCs w:val="24"/>
              </w:rPr>
            </w:pPr>
          </w:p>
        </w:tc>
        <w:tc>
          <w:tcPr>
            <w:tcW w:w="1134" w:type="dxa"/>
          </w:tcPr>
          <w:p w:rsidR="00543A43" w:rsidRPr="005238B5" w:rsidRDefault="00543A43" w:rsidP="009A7CF7">
            <w:pPr>
              <w:pStyle w:val="ConsPlusNormal"/>
              <w:jc w:val="center"/>
              <w:rPr>
                <w:sz w:val="24"/>
                <w:szCs w:val="24"/>
              </w:rPr>
            </w:pPr>
          </w:p>
        </w:tc>
        <w:tc>
          <w:tcPr>
            <w:tcW w:w="978" w:type="dxa"/>
          </w:tcPr>
          <w:p w:rsidR="00543A43" w:rsidRPr="0092231B" w:rsidRDefault="00543A43" w:rsidP="009A7CF7"/>
        </w:tc>
        <w:tc>
          <w:tcPr>
            <w:tcW w:w="1434" w:type="dxa"/>
            <w:gridSpan w:val="2"/>
          </w:tcPr>
          <w:p w:rsidR="00543A43" w:rsidRPr="00DD12D3" w:rsidRDefault="00543A43" w:rsidP="009A7CF7">
            <w:pPr>
              <w:pStyle w:val="ConsPlusNormal"/>
              <w:rPr>
                <w:sz w:val="24"/>
                <w:szCs w:val="24"/>
              </w:rPr>
            </w:pPr>
          </w:p>
        </w:tc>
        <w:tc>
          <w:tcPr>
            <w:tcW w:w="1230" w:type="dxa"/>
          </w:tcPr>
          <w:p w:rsidR="00543A43" w:rsidRPr="005238B5" w:rsidRDefault="00543A43" w:rsidP="009A7CF7">
            <w:pPr>
              <w:pStyle w:val="ConsPlusNormal"/>
              <w:rPr>
                <w:sz w:val="24"/>
                <w:szCs w:val="24"/>
              </w:rPr>
            </w:pPr>
            <w:r w:rsidRPr="00DD12D3">
              <w:rPr>
                <w:sz w:val="24"/>
                <w:szCs w:val="24"/>
              </w:rPr>
              <w:t>Комплектация</w:t>
            </w:r>
          </w:p>
        </w:tc>
        <w:tc>
          <w:tcPr>
            <w:tcW w:w="1321" w:type="dxa"/>
          </w:tcPr>
          <w:p w:rsidR="00543A43" w:rsidRPr="00FA327B" w:rsidRDefault="00543A43" w:rsidP="006F339D">
            <w:r w:rsidRPr="00FA327B">
              <w:t>Наличие систем безопасности</w:t>
            </w:r>
          </w:p>
        </w:tc>
        <w:tc>
          <w:tcPr>
            <w:tcW w:w="1228" w:type="dxa"/>
          </w:tcPr>
          <w:p w:rsidR="00543A43" w:rsidRPr="00FA327B" w:rsidRDefault="00543A43" w:rsidP="006F339D">
            <w:r w:rsidRPr="00FA327B">
              <w:t>Наличие систем безопасности</w:t>
            </w:r>
          </w:p>
        </w:tc>
        <w:tc>
          <w:tcPr>
            <w:tcW w:w="1591" w:type="dxa"/>
          </w:tcPr>
          <w:p w:rsidR="00543A43" w:rsidRPr="0092231B" w:rsidRDefault="00543A43" w:rsidP="009A7CF7"/>
        </w:tc>
        <w:tc>
          <w:tcPr>
            <w:tcW w:w="851" w:type="dxa"/>
            <w:vAlign w:val="center"/>
          </w:tcPr>
          <w:p w:rsidR="00543A43" w:rsidRPr="00332038" w:rsidRDefault="00543A43" w:rsidP="009A7CF7">
            <w:pPr>
              <w:pStyle w:val="ConsPlusNormal"/>
              <w:jc w:val="center"/>
              <w:rPr>
                <w:sz w:val="24"/>
                <w:szCs w:val="24"/>
              </w:rPr>
            </w:pPr>
          </w:p>
        </w:tc>
        <w:tc>
          <w:tcPr>
            <w:tcW w:w="589" w:type="dxa"/>
            <w:vAlign w:val="center"/>
          </w:tcPr>
          <w:p w:rsidR="00543A43" w:rsidRPr="00A634DB" w:rsidRDefault="00543A43" w:rsidP="009A7CF7">
            <w:pPr>
              <w:pStyle w:val="ConsPlusNormal"/>
              <w:jc w:val="center"/>
              <w:rPr>
                <w:sz w:val="24"/>
                <w:szCs w:val="24"/>
              </w:rPr>
            </w:pPr>
          </w:p>
        </w:tc>
        <w:tc>
          <w:tcPr>
            <w:tcW w:w="734" w:type="dxa"/>
          </w:tcPr>
          <w:p w:rsidR="00543A43" w:rsidRPr="00A634DB" w:rsidRDefault="00543A43" w:rsidP="009A7CF7">
            <w:pPr>
              <w:pStyle w:val="ConsPlusNormal"/>
              <w:jc w:val="center"/>
              <w:rPr>
                <w:sz w:val="24"/>
                <w:szCs w:val="24"/>
              </w:rPr>
            </w:pPr>
          </w:p>
        </w:tc>
        <w:tc>
          <w:tcPr>
            <w:tcW w:w="619" w:type="dxa"/>
            <w:gridSpan w:val="2"/>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852"/>
        </w:trPr>
        <w:tc>
          <w:tcPr>
            <w:tcW w:w="568" w:type="dxa"/>
            <w:gridSpan w:val="2"/>
            <w:vMerge w:val="restart"/>
          </w:tcPr>
          <w:p w:rsidR="00543A43" w:rsidRPr="00DD12D3" w:rsidRDefault="00543A43" w:rsidP="009A7CF7">
            <w:pPr>
              <w:pStyle w:val="ConsPlusNormal"/>
              <w:rPr>
                <w:sz w:val="24"/>
                <w:szCs w:val="24"/>
              </w:rPr>
            </w:pPr>
            <w:r>
              <w:rPr>
                <w:sz w:val="24"/>
                <w:szCs w:val="24"/>
              </w:rPr>
              <w:t>12</w:t>
            </w:r>
          </w:p>
        </w:tc>
        <w:tc>
          <w:tcPr>
            <w:tcW w:w="843" w:type="dxa"/>
            <w:vMerge w:val="restart"/>
          </w:tcPr>
          <w:p w:rsidR="00543A43" w:rsidRPr="00DD12D3" w:rsidRDefault="00543A43" w:rsidP="009A7CF7">
            <w:pPr>
              <w:pStyle w:val="ConsPlusNormal"/>
              <w:rPr>
                <w:sz w:val="24"/>
                <w:szCs w:val="24"/>
              </w:rPr>
            </w:pPr>
            <w:hyperlink r:id="rId16" w:history="1">
              <w:r w:rsidRPr="005314AB">
                <w:rPr>
                  <w:color w:val="0000FF"/>
                  <w:sz w:val="24"/>
                  <w:szCs w:val="24"/>
                </w:rPr>
                <w:t>31.01.11</w:t>
              </w:r>
            </w:hyperlink>
          </w:p>
        </w:tc>
        <w:tc>
          <w:tcPr>
            <w:tcW w:w="1708" w:type="dxa"/>
            <w:gridSpan w:val="2"/>
            <w:vMerge w:val="restart"/>
          </w:tcPr>
          <w:p w:rsidR="00543A43" w:rsidRDefault="00543A43" w:rsidP="009A7CF7">
            <w:pPr>
              <w:autoSpaceDE w:val="0"/>
              <w:autoSpaceDN w:val="0"/>
              <w:adjustRightInd w:val="0"/>
            </w:pPr>
            <w:r>
              <w:t>Мебель металлическая для офисов.</w:t>
            </w:r>
          </w:p>
          <w:p w:rsidR="00543A43" w:rsidRDefault="00543A43" w:rsidP="009A7CF7">
            <w:pPr>
              <w:autoSpaceDE w:val="0"/>
              <w:autoSpaceDN w:val="0"/>
              <w:adjustRightInd w:val="0"/>
            </w:pPr>
            <w:r>
              <w:t>Пояснения по закупаемой продукции: мебель для сидения, преимущественно с металлическим каркасом</w:t>
            </w:r>
          </w:p>
          <w:p w:rsidR="00543A43" w:rsidRPr="00DD12D3" w:rsidRDefault="00543A43" w:rsidP="009A7CF7">
            <w:pPr>
              <w:pStyle w:val="ConsPlusNormal"/>
              <w:rPr>
                <w:sz w:val="24"/>
                <w:szCs w:val="24"/>
              </w:rPr>
            </w:pPr>
          </w:p>
        </w:tc>
        <w:tc>
          <w:tcPr>
            <w:tcW w:w="851" w:type="dxa"/>
            <w:vMerge w:val="restart"/>
          </w:tcPr>
          <w:p w:rsidR="00543A43" w:rsidRPr="00DD12D3" w:rsidRDefault="00543A43" w:rsidP="009A7CF7">
            <w:pPr>
              <w:pStyle w:val="ConsPlusNormal"/>
              <w:rPr>
                <w:sz w:val="24"/>
                <w:szCs w:val="24"/>
              </w:rPr>
            </w:pPr>
          </w:p>
        </w:tc>
        <w:tc>
          <w:tcPr>
            <w:tcW w:w="1134" w:type="dxa"/>
          </w:tcPr>
          <w:p w:rsidR="00543A43" w:rsidRPr="005238B5" w:rsidRDefault="00543A43" w:rsidP="009A7CF7">
            <w:pPr>
              <w:pStyle w:val="ConsPlusNormal"/>
              <w:jc w:val="center"/>
              <w:rPr>
                <w:sz w:val="24"/>
                <w:szCs w:val="24"/>
              </w:rPr>
            </w:pPr>
          </w:p>
        </w:tc>
        <w:tc>
          <w:tcPr>
            <w:tcW w:w="978" w:type="dxa"/>
          </w:tcPr>
          <w:p w:rsidR="00543A43" w:rsidRPr="0092231B" w:rsidRDefault="00543A43" w:rsidP="006F339D">
            <w:r w:rsidRPr="0092231B">
              <w:t xml:space="preserve">Материал (металл) </w:t>
            </w:r>
          </w:p>
        </w:tc>
        <w:tc>
          <w:tcPr>
            <w:tcW w:w="1434" w:type="dxa"/>
            <w:gridSpan w:val="2"/>
          </w:tcPr>
          <w:p w:rsidR="00543A43" w:rsidRPr="0092231B" w:rsidRDefault="00543A43" w:rsidP="009A7CF7"/>
        </w:tc>
        <w:tc>
          <w:tcPr>
            <w:tcW w:w="1230" w:type="dxa"/>
          </w:tcPr>
          <w:p w:rsidR="00543A43" w:rsidRPr="0092231B" w:rsidRDefault="00543A43" w:rsidP="009A7CF7">
            <w:r w:rsidRPr="0092231B">
              <w:t xml:space="preserve">Материал (металл) </w:t>
            </w:r>
          </w:p>
        </w:tc>
        <w:tc>
          <w:tcPr>
            <w:tcW w:w="1321" w:type="dxa"/>
          </w:tcPr>
          <w:p w:rsidR="00543A43" w:rsidRPr="0092231B" w:rsidRDefault="00543A43" w:rsidP="009A7CF7">
            <w:r w:rsidRPr="0092231B">
              <w:t>сплав на основе стали или алюминия</w:t>
            </w:r>
          </w:p>
        </w:tc>
        <w:tc>
          <w:tcPr>
            <w:tcW w:w="1228" w:type="dxa"/>
          </w:tcPr>
          <w:p w:rsidR="00543A43" w:rsidRPr="0092231B" w:rsidRDefault="00543A43" w:rsidP="009A7CF7">
            <w:r w:rsidRPr="0092231B">
              <w:t>сплав на основе стали или алюминия</w:t>
            </w:r>
          </w:p>
        </w:tc>
        <w:tc>
          <w:tcPr>
            <w:tcW w:w="1591" w:type="dxa"/>
          </w:tcPr>
          <w:p w:rsidR="00543A43" w:rsidRPr="0092231B" w:rsidRDefault="00543A43" w:rsidP="009A7CF7">
            <w:r w:rsidRPr="0092231B">
              <w:t>сплав на основе стали или алюминия</w:t>
            </w:r>
          </w:p>
        </w:tc>
        <w:tc>
          <w:tcPr>
            <w:tcW w:w="851" w:type="dxa"/>
            <w:vAlign w:val="center"/>
          </w:tcPr>
          <w:p w:rsidR="00543A43" w:rsidRPr="00332038" w:rsidRDefault="00543A43" w:rsidP="009A7CF7">
            <w:pPr>
              <w:pStyle w:val="ConsPlusNormal"/>
              <w:jc w:val="center"/>
              <w:rPr>
                <w:sz w:val="24"/>
                <w:szCs w:val="24"/>
              </w:rPr>
            </w:pPr>
          </w:p>
        </w:tc>
        <w:tc>
          <w:tcPr>
            <w:tcW w:w="589" w:type="dxa"/>
            <w:vAlign w:val="center"/>
          </w:tcPr>
          <w:p w:rsidR="00543A43" w:rsidRPr="00A634DB" w:rsidRDefault="00543A43" w:rsidP="009A7CF7">
            <w:pPr>
              <w:pStyle w:val="ConsPlusNormal"/>
              <w:jc w:val="center"/>
              <w:rPr>
                <w:sz w:val="24"/>
                <w:szCs w:val="24"/>
              </w:rPr>
            </w:pPr>
          </w:p>
        </w:tc>
        <w:tc>
          <w:tcPr>
            <w:tcW w:w="734" w:type="dxa"/>
          </w:tcPr>
          <w:p w:rsidR="00543A43" w:rsidRPr="00A634DB" w:rsidRDefault="00543A43" w:rsidP="009A7CF7">
            <w:pPr>
              <w:pStyle w:val="ConsPlusNormal"/>
              <w:jc w:val="center"/>
              <w:rPr>
                <w:sz w:val="24"/>
                <w:szCs w:val="24"/>
              </w:rPr>
            </w:pPr>
          </w:p>
        </w:tc>
        <w:tc>
          <w:tcPr>
            <w:tcW w:w="619" w:type="dxa"/>
            <w:gridSpan w:val="2"/>
          </w:tcPr>
          <w:p w:rsidR="00543A43" w:rsidRPr="00A634DB" w:rsidRDefault="00543A43" w:rsidP="009A7CF7">
            <w:pPr>
              <w:pStyle w:val="ConsPlusNormal"/>
              <w:jc w:val="center"/>
              <w:rPr>
                <w:sz w:val="24"/>
                <w:szCs w:val="24"/>
              </w:rPr>
            </w:pPr>
          </w:p>
        </w:tc>
      </w:tr>
      <w:tr w:rsidR="00543A43" w:rsidRPr="00A634DB" w:rsidTr="00263DDA">
        <w:tblPrEx>
          <w:tblCellMar>
            <w:top w:w="0" w:type="dxa"/>
            <w:left w:w="108" w:type="dxa"/>
            <w:bottom w:w="0" w:type="dxa"/>
            <w:right w:w="108" w:type="dxa"/>
          </w:tblCellMar>
          <w:tblLook w:val="00A0"/>
        </w:tblPrEx>
        <w:trPr>
          <w:trHeight w:val="852"/>
        </w:trPr>
        <w:tc>
          <w:tcPr>
            <w:tcW w:w="568" w:type="dxa"/>
            <w:gridSpan w:val="2"/>
            <w:vMerge/>
          </w:tcPr>
          <w:p w:rsidR="00543A43" w:rsidRPr="00DD12D3" w:rsidRDefault="00543A43" w:rsidP="009A7CF7">
            <w:pPr>
              <w:pStyle w:val="ConsPlusNormal"/>
              <w:rPr>
                <w:sz w:val="24"/>
                <w:szCs w:val="24"/>
              </w:rPr>
            </w:pPr>
          </w:p>
        </w:tc>
        <w:tc>
          <w:tcPr>
            <w:tcW w:w="843" w:type="dxa"/>
            <w:vMerge/>
          </w:tcPr>
          <w:p w:rsidR="00543A43" w:rsidRPr="00DD12D3" w:rsidRDefault="00543A43" w:rsidP="009A7CF7">
            <w:pPr>
              <w:pStyle w:val="ConsPlusNormal"/>
              <w:rPr>
                <w:sz w:val="24"/>
                <w:szCs w:val="24"/>
              </w:rPr>
            </w:pPr>
          </w:p>
        </w:tc>
        <w:tc>
          <w:tcPr>
            <w:tcW w:w="1708" w:type="dxa"/>
            <w:gridSpan w:val="2"/>
            <w:vMerge/>
          </w:tcPr>
          <w:p w:rsidR="00543A43" w:rsidRPr="00DD12D3" w:rsidRDefault="00543A43" w:rsidP="009A7CF7">
            <w:pPr>
              <w:pStyle w:val="ConsPlusNormal"/>
              <w:rPr>
                <w:sz w:val="24"/>
                <w:szCs w:val="24"/>
              </w:rPr>
            </w:pPr>
          </w:p>
        </w:tc>
        <w:tc>
          <w:tcPr>
            <w:tcW w:w="851" w:type="dxa"/>
            <w:vMerge/>
          </w:tcPr>
          <w:p w:rsidR="00543A43" w:rsidRPr="00DD12D3" w:rsidRDefault="00543A43" w:rsidP="009A7CF7">
            <w:pPr>
              <w:pStyle w:val="ConsPlusNormal"/>
              <w:rPr>
                <w:sz w:val="24"/>
                <w:szCs w:val="24"/>
              </w:rPr>
            </w:pPr>
          </w:p>
        </w:tc>
        <w:tc>
          <w:tcPr>
            <w:tcW w:w="1134" w:type="dxa"/>
          </w:tcPr>
          <w:p w:rsidR="00543A43" w:rsidRPr="005238B5" w:rsidRDefault="00543A43" w:rsidP="009A7CF7">
            <w:pPr>
              <w:pStyle w:val="ConsPlusNormal"/>
              <w:jc w:val="center"/>
              <w:rPr>
                <w:sz w:val="24"/>
                <w:szCs w:val="24"/>
              </w:rPr>
            </w:pPr>
          </w:p>
        </w:tc>
        <w:tc>
          <w:tcPr>
            <w:tcW w:w="978" w:type="dxa"/>
          </w:tcPr>
          <w:p w:rsidR="00543A43" w:rsidRPr="0092231B" w:rsidRDefault="00543A43" w:rsidP="006F339D">
            <w:r w:rsidRPr="0092231B">
              <w:t xml:space="preserve">Обивочные материалы </w:t>
            </w:r>
          </w:p>
        </w:tc>
        <w:tc>
          <w:tcPr>
            <w:tcW w:w="1434" w:type="dxa"/>
            <w:gridSpan w:val="2"/>
          </w:tcPr>
          <w:p w:rsidR="00543A43" w:rsidRPr="0092231B" w:rsidRDefault="00543A43" w:rsidP="009A7CF7"/>
        </w:tc>
        <w:tc>
          <w:tcPr>
            <w:tcW w:w="1230" w:type="dxa"/>
          </w:tcPr>
          <w:p w:rsidR="00543A43" w:rsidRPr="0092231B" w:rsidRDefault="00543A43" w:rsidP="009A7CF7">
            <w:r w:rsidRPr="0092231B">
              <w:t xml:space="preserve">Обивочные материалы </w:t>
            </w:r>
          </w:p>
        </w:tc>
        <w:tc>
          <w:tcPr>
            <w:tcW w:w="1321" w:type="dxa"/>
          </w:tcPr>
          <w:p w:rsidR="00543A43" w:rsidRDefault="00543A43" w:rsidP="009A7CF7">
            <w:pPr>
              <w:autoSpaceDE w:val="0"/>
              <w:autoSpaceDN w:val="0"/>
              <w:adjustRightInd w:val="0"/>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p w:rsidR="00543A43" w:rsidRPr="0092231B" w:rsidRDefault="00543A43" w:rsidP="009A7CF7"/>
        </w:tc>
        <w:tc>
          <w:tcPr>
            <w:tcW w:w="1228" w:type="dxa"/>
          </w:tcPr>
          <w:p w:rsidR="00543A43" w:rsidRDefault="00543A43" w:rsidP="009A7CF7">
            <w:pPr>
              <w:autoSpaceDE w:val="0"/>
              <w:autoSpaceDN w:val="0"/>
              <w:adjustRightInd w:val="0"/>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p w:rsidR="00543A43" w:rsidRPr="0092231B" w:rsidRDefault="00543A43" w:rsidP="009A7CF7"/>
        </w:tc>
        <w:tc>
          <w:tcPr>
            <w:tcW w:w="1591" w:type="dxa"/>
          </w:tcPr>
          <w:p w:rsidR="00543A43" w:rsidRDefault="00543A43" w:rsidP="009A7CF7">
            <w:pPr>
              <w:autoSpaceDE w:val="0"/>
              <w:autoSpaceDN w:val="0"/>
              <w:adjustRightInd w:val="0"/>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p w:rsidR="00543A43" w:rsidRPr="0092231B" w:rsidRDefault="00543A43" w:rsidP="009A7CF7"/>
        </w:tc>
        <w:tc>
          <w:tcPr>
            <w:tcW w:w="851" w:type="dxa"/>
            <w:vAlign w:val="center"/>
          </w:tcPr>
          <w:p w:rsidR="00543A43" w:rsidRDefault="00543A43" w:rsidP="009A7CF7">
            <w:pPr>
              <w:autoSpaceDE w:val="0"/>
              <w:autoSpaceDN w:val="0"/>
              <w:adjustRightInd w:val="0"/>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p w:rsidR="00543A43" w:rsidRPr="00332038" w:rsidRDefault="00543A43" w:rsidP="009A7CF7">
            <w:pPr>
              <w:pStyle w:val="ConsPlusNormal"/>
              <w:jc w:val="center"/>
              <w:rPr>
                <w:sz w:val="24"/>
                <w:szCs w:val="24"/>
              </w:rPr>
            </w:pPr>
          </w:p>
        </w:tc>
        <w:tc>
          <w:tcPr>
            <w:tcW w:w="589" w:type="dxa"/>
            <w:vAlign w:val="center"/>
          </w:tcPr>
          <w:p w:rsidR="00543A43" w:rsidRPr="00A634DB" w:rsidRDefault="00543A43" w:rsidP="009A7CF7">
            <w:pPr>
              <w:autoSpaceDE w:val="0"/>
              <w:autoSpaceDN w:val="0"/>
              <w:adjustRightInd w:val="0"/>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734" w:type="dxa"/>
          </w:tcPr>
          <w:p w:rsidR="00543A43" w:rsidRDefault="00543A43" w:rsidP="009A7CF7">
            <w:pPr>
              <w:autoSpaceDE w:val="0"/>
              <w:autoSpaceDN w:val="0"/>
              <w:adjustRightInd w:val="0"/>
            </w:pPr>
          </w:p>
        </w:tc>
        <w:tc>
          <w:tcPr>
            <w:tcW w:w="619" w:type="dxa"/>
            <w:gridSpan w:val="2"/>
          </w:tcPr>
          <w:p w:rsidR="00543A43" w:rsidRDefault="00543A43" w:rsidP="009A7CF7">
            <w:pPr>
              <w:autoSpaceDE w:val="0"/>
              <w:autoSpaceDN w:val="0"/>
              <w:adjustRightInd w:val="0"/>
            </w:pPr>
          </w:p>
        </w:tc>
      </w:tr>
      <w:tr w:rsidR="00543A43" w:rsidTr="00263DDA">
        <w:tblPrEx>
          <w:tblCellMar>
            <w:top w:w="0" w:type="dxa"/>
            <w:left w:w="108" w:type="dxa"/>
            <w:bottom w:w="0" w:type="dxa"/>
            <w:right w:w="108" w:type="dxa"/>
          </w:tblCellMar>
          <w:tblLook w:val="00A0"/>
        </w:tblPrEx>
        <w:trPr>
          <w:trHeight w:val="852"/>
        </w:trPr>
        <w:tc>
          <w:tcPr>
            <w:tcW w:w="568" w:type="dxa"/>
            <w:gridSpan w:val="2"/>
            <w:vMerge w:val="restart"/>
          </w:tcPr>
          <w:p w:rsidR="00543A43" w:rsidRPr="0006579A" w:rsidRDefault="00543A43" w:rsidP="009A7CF7">
            <w:pPr>
              <w:pStyle w:val="ConsPlusNormal"/>
              <w:jc w:val="center"/>
              <w:rPr>
                <w:sz w:val="24"/>
                <w:szCs w:val="24"/>
              </w:rPr>
            </w:pPr>
            <w:r>
              <w:rPr>
                <w:sz w:val="24"/>
                <w:szCs w:val="24"/>
              </w:rPr>
              <w:t>13</w:t>
            </w:r>
          </w:p>
        </w:tc>
        <w:tc>
          <w:tcPr>
            <w:tcW w:w="843" w:type="dxa"/>
            <w:vMerge w:val="restart"/>
          </w:tcPr>
          <w:p w:rsidR="00543A43" w:rsidRPr="0006579A" w:rsidRDefault="00543A43" w:rsidP="009A7CF7">
            <w:pPr>
              <w:pStyle w:val="ConsPlusNormal"/>
              <w:rPr>
                <w:sz w:val="24"/>
                <w:szCs w:val="24"/>
              </w:rPr>
            </w:pPr>
            <w:hyperlink r:id="rId17" w:history="1">
              <w:r w:rsidRPr="003227AB">
                <w:rPr>
                  <w:color w:val="0000FF"/>
                  <w:sz w:val="24"/>
                  <w:szCs w:val="24"/>
                </w:rPr>
                <w:t>31.01.12</w:t>
              </w:r>
            </w:hyperlink>
          </w:p>
        </w:tc>
        <w:tc>
          <w:tcPr>
            <w:tcW w:w="1708" w:type="dxa"/>
            <w:gridSpan w:val="2"/>
            <w:vMerge w:val="restart"/>
          </w:tcPr>
          <w:p w:rsidR="00543A43" w:rsidRDefault="00543A43" w:rsidP="009A7CF7">
            <w:pPr>
              <w:autoSpaceDE w:val="0"/>
              <w:autoSpaceDN w:val="0"/>
              <w:adjustRightInd w:val="0"/>
            </w:pPr>
            <w:r>
              <w:t>Мебель деревянная для офисов.</w:t>
            </w:r>
          </w:p>
          <w:p w:rsidR="00543A43" w:rsidRDefault="00543A43" w:rsidP="009A7CF7">
            <w:pPr>
              <w:autoSpaceDE w:val="0"/>
              <w:autoSpaceDN w:val="0"/>
              <w:adjustRightInd w:val="0"/>
            </w:pPr>
            <w:r>
              <w:t>Пояснения по закупаемой продукции: мебель для сидения, преимущественно с деревянным каркасом</w:t>
            </w:r>
          </w:p>
          <w:p w:rsidR="00543A43" w:rsidRPr="0006579A" w:rsidRDefault="00543A43" w:rsidP="009A7CF7">
            <w:pPr>
              <w:pStyle w:val="ConsPlusNormal"/>
              <w:rPr>
                <w:sz w:val="24"/>
                <w:szCs w:val="24"/>
              </w:rPr>
            </w:pPr>
          </w:p>
        </w:tc>
        <w:tc>
          <w:tcPr>
            <w:tcW w:w="851" w:type="dxa"/>
            <w:vMerge w:val="restart"/>
          </w:tcPr>
          <w:p w:rsidR="00543A43" w:rsidRPr="0006579A" w:rsidRDefault="00543A43" w:rsidP="009A7CF7">
            <w:pPr>
              <w:pStyle w:val="ConsPlusNormal"/>
              <w:rPr>
                <w:sz w:val="24"/>
                <w:szCs w:val="24"/>
              </w:rPr>
            </w:pPr>
          </w:p>
        </w:tc>
        <w:tc>
          <w:tcPr>
            <w:tcW w:w="1134" w:type="dxa"/>
          </w:tcPr>
          <w:p w:rsidR="00543A43" w:rsidRPr="005238B5" w:rsidRDefault="00543A43" w:rsidP="009A7CF7">
            <w:pPr>
              <w:pStyle w:val="ConsPlusNormal"/>
              <w:jc w:val="center"/>
              <w:rPr>
                <w:sz w:val="24"/>
                <w:szCs w:val="24"/>
              </w:rPr>
            </w:pPr>
          </w:p>
        </w:tc>
        <w:tc>
          <w:tcPr>
            <w:tcW w:w="978" w:type="dxa"/>
          </w:tcPr>
          <w:p w:rsidR="00543A43" w:rsidRPr="0092231B" w:rsidRDefault="00543A43" w:rsidP="009A7CF7">
            <w:r w:rsidRPr="0092231B">
              <w:t>Материал (вид древесины)</w:t>
            </w:r>
          </w:p>
        </w:tc>
        <w:tc>
          <w:tcPr>
            <w:tcW w:w="1434" w:type="dxa"/>
            <w:gridSpan w:val="2"/>
          </w:tcPr>
          <w:p w:rsidR="00543A43" w:rsidRPr="0092231B" w:rsidRDefault="00543A43" w:rsidP="009A7CF7"/>
        </w:tc>
        <w:tc>
          <w:tcPr>
            <w:tcW w:w="1230" w:type="dxa"/>
          </w:tcPr>
          <w:p w:rsidR="00543A43" w:rsidRPr="0092231B" w:rsidRDefault="00543A43" w:rsidP="009A7CF7">
            <w:r w:rsidRPr="0092231B">
              <w:t>Материал (вид древесины)</w:t>
            </w:r>
          </w:p>
        </w:tc>
        <w:tc>
          <w:tcPr>
            <w:tcW w:w="1321" w:type="dxa"/>
          </w:tcPr>
          <w:p w:rsidR="00543A43" w:rsidRPr="0092231B" w:rsidRDefault="00543A43" w:rsidP="009A7CF7">
            <w:pPr>
              <w:autoSpaceDE w:val="0"/>
              <w:autoSpaceDN w:val="0"/>
              <w:adjustRightInd w:val="0"/>
            </w:pPr>
            <w:r>
              <w:t>предельное значение: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228" w:type="dxa"/>
          </w:tcPr>
          <w:p w:rsidR="00543A43" w:rsidRPr="0092231B" w:rsidRDefault="00543A43" w:rsidP="009A7CF7">
            <w:pPr>
              <w:autoSpaceDE w:val="0"/>
              <w:autoSpaceDN w:val="0"/>
              <w:adjustRightInd w:val="0"/>
            </w:pPr>
            <w:r>
              <w:t>предельное значение: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591" w:type="dxa"/>
          </w:tcPr>
          <w:p w:rsidR="00543A43" w:rsidRDefault="00543A43" w:rsidP="009A7CF7">
            <w:pPr>
              <w:autoSpaceDE w:val="0"/>
              <w:autoSpaceDN w:val="0"/>
              <w:adjustRightInd w:val="0"/>
            </w:pPr>
            <w:r>
              <w:t>предельное значение: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p w:rsidR="00543A43" w:rsidRPr="0092231B" w:rsidRDefault="00543A43" w:rsidP="009A7CF7"/>
        </w:tc>
        <w:tc>
          <w:tcPr>
            <w:tcW w:w="851" w:type="dxa"/>
            <w:vAlign w:val="center"/>
          </w:tcPr>
          <w:p w:rsidR="00543A43" w:rsidRDefault="00543A43" w:rsidP="009A7CF7">
            <w:pPr>
              <w:autoSpaceDE w:val="0"/>
              <w:autoSpaceDN w:val="0"/>
              <w:adjustRightInd w:val="0"/>
            </w:pPr>
            <w:r>
              <w:t>возможные значения: древесина хвойных и мягколиственных пород: береза, лиственница, сосна, ель</w:t>
            </w:r>
          </w:p>
          <w:p w:rsidR="00543A43" w:rsidRDefault="00543A43" w:rsidP="009A7CF7">
            <w:pPr>
              <w:pStyle w:val="ConsPlusNormal"/>
              <w:jc w:val="center"/>
              <w:rPr>
                <w:sz w:val="24"/>
                <w:szCs w:val="24"/>
              </w:rPr>
            </w:pPr>
          </w:p>
        </w:tc>
        <w:tc>
          <w:tcPr>
            <w:tcW w:w="589" w:type="dxa"/>
            <w:vAlign w:val="center"/>
          </w:tcPr>
          <w:p w:rsidR="00543A43" w:rsidRDefault="00543A43" w:rsidP="009A7CF7">
            <w:pPr>
              <w:autoSpaceDE w:val="0"/>
              <w:autoSpaceDN w:val="0"/>
              <w:adjustRightInd w:val="0"/>
            </w:pPr>
            <w:r>
              <w:t>возможные значения: древесина хвойных и мягколиственных пород: береза, лиственница, сосна, ель</w:t>
            </w:r>
          </w:p>
          <w:p w:rsidR="00543A43" w:rsidRDefault="00543A43" w:rsidP="009A7CF7">
            <w:pPr>
              <w:pStyle w:val="ConsPlusNormal"/>
              <w:jc w:val="center"/>
              <w:rPr>
                <w:sz w:val="24"/>
                <w:szCs w:val="24"/>
              </w:rPr>
            </w:pPr>
          </w:p>
        </w:tc>
        <w:tc>
          <w:tcPr>
            <w:tcW w:w="734" w:type="dxa"/>
          </w:tcPr>
          <w:p w:rsidR="00543A43" w:rsidRDefault="00543A43" w:rsidP="009A7CF7">
            <w:pPr>
              <w:autoSpaceDE w:val="0"/>
              <w:autoSpaceDN w:val="0"/>
              <w:adjustRightInd w:val="0"/>
            </w:pPr>
          </w:p>
        </w:tc>
        <w:tc>
          <w:tcPr>
            <w:tcW w:w="619" w:type="dxa"/>
            <w:gridSpan w:val="2"/>
          </w:tcPr>
          <w:p w:rsidR="00543A43" w:rsidRDefault="00543A43" w:rsidP="009A7CF7">
            <w:pPr>
              <w:autoSpaceDE w:val="0"/>
              <w:autoSpaceDN w:val="0"/>
              <w:adjustRightInd w:val="0"/>
            </w:pPr>
          </w:p>
        </w:tc>
      </w:tr>
      <w:tr w:rsidR="00543A43" w:rsidRPr="0006579A" w:rsidTr="00263DDA">
        <w:tblPrEx>
          <w:tblCellMar>
            <w:top w:w="0" w:type="dxa"/>
            <w:left w:w="108" w:type="dxa"/>
            <w:bottom w:w="0" w:type="dxa"/>
            <w:right w:w="108" w:type="dxa"/>
          </w:tblCellMar>
          <w:tblLook w:val="00A0"/>
        </w:tblPrEx>
        <w:trPr>
          <w:trHeight w:val="852"/>
        </w:trPr>
        <w:tc>
          <w:tcPr>
            <w:tcW w:w="568" w:type="dxa"/>
            <w:gridSpan w:val="2"/>
            <w:vMerge/>
          </w:tcPr>
          <w:p w:rsidR="00543A43" w:rsidRPr="0006579A" w:rsidRDefault="00543A43" w:rsidP="009A7CF7">
            <w:pPr>
              <w:pStyle w:val="ConsPlusNormal"/>
              <w:jc w:val="center"/>
              <w:rPr>
                <w:sz w:val="24"/>
                <w:szCs w:val="24"/>
              </w:rPr>
            </w:pPr>
          </w:p>
        </w:tc>
        <w:tc>
          <w:tcPr>
            <w:tcW w:w="843" w:type="dxa"/>
            <w:vMerge/>
          </w:tcPr>
          <w:p w:rsidR="00543A43" w:rsidRPr="0006579A" w:rsidRDefault="00543A43" w:rsidP="009A7CF7">
            <w:pPr>
              <w:pStyle w:val="ConsPlusNormal"/>
              <w:rPr>
                <w:sz w:val="24"/>
                <w:szCs w:val="24"/>
              </w:rPr>
            </w:pPr>
          </w:p>
        </w:tc>
        <w:tc>
          <w:tcPr>
            <w:tcW w:w="1708" w:type="dxa"/>
            <w:gridSpan w:val="2"/>
            <w:vMerge/>
          </w:tcPr>
          <w:p w:rsidR="00543A43" w:rsidRPr="0006579A" w:rsidRDefault="00543A43" w:rsidP="009A7CF7">
            <w:pPr>
              <w:pStyle w:val="ConsPlusNormal"/>
              <w:rPr>
                <w:sz w:val="24"/>
                <w:szCs w:val="24"/>
              </w:rPr>
            </w:pPr>
          </w:p>
        </w:tc>
        <w:tc>
          <w:tcPr>
            <w:tcW w:w="851" w:type="dxa"/>
            <w:vMerge/>
          </w:tcPr>
          <w:p w:rsidR="00543A43" w:rsidRPr="0006579A" w:rsidRDefault="00543A43" w:rsidP="009A7CF7">
            <w:pPr>
              <w:pStyle w:val="ConsPlusNormal"/>
              <w:rPr>
                <w:sz w:val="24"/>
                <w:szCs w:val="24"/>
              </w:rPr>
            </w:pPr>
          </w:p>
        </w:tc>
        <w:tc>
          <w:tcPr>
            <w:tcW w:w="1134" w:type="dxa"/>
          </w:tcPr>
          <w:p w:rsidR="00543A43" w:rsidRPr="005238B5" w:rsidRDefault="00543A43" w:rsidP="009A7CF7">
            <w:pPr>
              <w:pStyle w:val="ConsPlusNormal"/>
              <w:jc w:val="center"/>
              <w:rPr>
                <w:sz w:val="24"/>
                <w:szCs w:val="24"/>
              </w:rPr>
            </w:pPr>
          </w:p>
        </w:tc>
        <w:tc>
          <w:tcPr>
            <w:tcW w:w="978" w:type="dxa"/>
          </w:tcPr>
          <w:p w:rsidR="00543A43" w:rsidRPr="0092231B" w:rsidRDefault="00543A43" w:rsidP="009A7CF7">
            <w:r w:rsidRPr="0092231B">
              <w:t>Обивочные материалы</w:t>
            </w:r>
          </w:p>
        </w:tc>
        <w:tc>
          <w:tcPr>
            <w:tcW w:w="1434" w:type="dxa"/>
            <w:gridSpan w:val="2"/>
          </w:tcPr>
          <w:p w:rsidR="00543A43" w:rsidRPr="0092231B" w:rsidRDefault="00543A43" w:rsidP="009A7CF7"/>
        </w:tc>
        <w:tc>
          <w:tcPr>
            <w:tcW w:w="1230" w:type="dxa"/>
          </w:tcPr>
          <w:p w:rsidR="00543A43" w:rsidRPr="0092231B" w:rsidRDefault="00543A43" w:rsidP="009A7CF7">
            <w:r w:rsidRPr="0092231B">
              <w:t>Обивочные материалы</w:t>
            </w:r>
          </w:p>
        </w:tc>
        <w:tc>
          <w:tcPr>
            <w:tcW w:w="1321" w:type="dxa"/>
          </w:tcPr>
          <w:p w:rsidR="00543A43" w:rsidRDefault="00543A43" w:rsidP="009A7CF7">
            <w:pPr>
              <w:autoSpaceDE w:val="0"/>
              <w:autoSpaceDN w:val="0"/>
              <w:adjustRightInd w:val="0"/>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p w:rsidR="00543A43" w:rsidRPr="0092231B" w:rsidRDefault="00543A43" w:rsidP="009A7CF7"/>
        </w:tc>
        <w:tc>
          <w:tcPr>
            <w:tcW w:w="1228" w:type="dxa"/>
          </w:tcPr>
          <w:p w:rsidR="00543A43" w:rsidRDefault="00543A43" w:rsidP="009A7CF7">
            <w:pPr>
              <w:autoSpaceDE w:val="0"/>
              <w:autoSpaceDN w:val="0"/>
              <w:adjustRightInd w:val="0"/>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p w:rsidR="00543A43" w:rsidRPr="0092231B" w:rsidRDefault="00543A43" w:rsidP="009A7CF7"/>
        </w:tc>
        <w:tc>
          <w:tcPr>
            <w:tcW w:w="1591" w:type="dxa"/>
          </w:tcPr>
          <w:p w:rsidR="00543A43" w:rsidRDefault="00543A43" w:rsidP="009A7CF7">
            <w:pPr>
              <w:autoSpaceDE w:val="0"/>
              <w:autoSpaceDN w:val="0"/>
              <w:adjustRightInd w:val="0"/>
            </w:pPr>
            <w: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p w:rsidR="00543A43" w:rsidRPr="0092231B" w:rsidRDefault="00543A43" w:rsidP="009A7CF7"/>
        </w:tc>
        <w:tc>
          <w:tcPr>
            <w:tcW w:w="851" w:type="dxa"/>
            <w:vAlign w:val="center"/>
          </w:tcPr>
          <w:p w:rsidR="00543A43" w:rsidRDefault="00543A43" w:rsidP="009A7CF7">
            <w:pPr>
              <w:autoSpaceDE w:val="0"/>
              <w:autoSpaceDN w:val="0"/>
              <w:adjustRightInd w:val="0"/>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p w:rsidR="00543A43" w:rsidRPr="0006579A" w:rsidRDefault="00543A43" w:rsidP="009A7CF7">
            <w:pPr>
              <w:pStyle w:val="ConsPlusNormal"/>
              <w:jc w:val="center"/>
              <w:rPr>
                <w:sz w:val="24"/>
                <w:szCs w:val="24"/>
              </w:rPr>
            </w:pPr>
          </w:p>
        </w:tc>
        <w:tc>
          <w:tcPr>
            <w:tcW w:w="589" w:type="dxa"/>
            <w:vAlign w:val="center"/>
          </w:tcPr>
          <w:p w:rsidR="00543A43" w:rsidRPr="0006579A" w:rsidRDefault="00543A43" w:rsidP="009A7CF7">
            <w:pPr>
              <w:autoSpaceDE w:val="0"/>
              <w:autoSpaceDN w:val="0"/>
              <w:adjustRightInd w:val="0"/>
            </w:pPr>
            <w: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734" w:type="dxa"/>
          </w:tcPr>
          <w:p w:rsidR="00543A43" w:rsidRDefault="00543A43" w:rsidP="009A7CF7">
            <w:pPr>
              <w:autoSpaceDE w:val="0"/>
              <w:autoSpaceDN w:val="0"/>
              <w:adjustRightInd w:val="0"/>
            </w:pPr>
          </w:p>
        </w:tc>
        <w:tc>
          <w:tcPr>
            <w:tcW w:w="619" w:type="dxa"/>
            <w:gridSpan w:val="2"/>
          </w:tcPr>
          <w:p w:rsidR="00543A43" w:rsidRDefault="00543A43" w:rsidP="009A7CF7">
            <w:pPr>
              <w:autoSpaceDE w:val="0"/>
              <w:autoSpaceDN w:val="0"/>
              <w:adjustRightInd w:val="0"/>
            </w:pPr>
          </w:p>
        </w:tc>
      </w:tr>
      <w:tr w:rsidR="00543A43" w:rsidRPr="00526F06" w:rsidTr="00263DDA">
        <w:tblPrEx>
          <w:tblCellMar>
            <w:top w:w="0" w:type="dxa"/>
            <w:left w:w="108" w:type="dxa"/>
            <w:bottom w:w="0" w:type="dxa"/>
            <w:right w:w="108" w:type="dxa"/>
          </w:tblCellMar>
          <w:tblLook w:val="00A0"/>
        </w:tblPrEx>
        <w:trPr>
          <w:trHeight w:val="1396"/>
        </w:trPr>
        <w:tc>
          <w:tcPr>
            <w:tcW w:w="568" w:type="dxa"/>
            <w:gridSpan w:val="2"/>
            <w:vMerge w:val="restart"/>
          </w:tcPr>
          <w:p w:rsidR="00543A43" w:rsidRDefault="00543A43" w:rsidP="009A7CF7">
            <w:pPr>
              <w:pStyle w:val="ConsPlusNormal"/>
              <w:jc w:val="center"/>
              <w:rPr>
                <w:sz w:val="24"/>
                <w:szCs w:val="24"/>
              </w:rPr>
            </w:pPr>
            <w:r>
              <w:rPr>
                <w:sz w:val="24"/>
                <w:szCs w:val="24"/>
              </w:rPr>
              <w:t>16</w:t>
            </w:r>
          </w:p>
        </w:tc>
        <w:tc>
          <w:tcPr>
            <w:tcW w:w="843" w:type="dxa"/>
            <w:vMerge w:val="restart"/>
          </w:tcPr>
          <w:p w:rsidR="00543A43" w:rsidRPr="00526F06" w:rsidRDefault="00543A43" w:rsidP="009A7CF7">
            <w:pPr>
              <w:pStyle w:val="ConsPlusNormal"/>
              <w:rPr>
                <w:sz w:val="24"/>
                <w:szCs w:val="24"/>
              </w:rPr>
            </w:pPr>
            <w:hyperlink r:id="rId18" w:history="1">
              <w:r w:rsidRPr="003227AB">
                <w:rPr>
                  <w:color w:val="0000FF"/>
                  <w:sz w:val="24"/>
                  <w:szCs w:val="24"/>
                </w:rPr>
                <w:t>61.10.</w:t>
              </w:r>
            </w:hyperlink>
            <w:r w:rsidRPr="003227AB">
              <w:rPr>
                <w:color w:val="0000FF"/>
                <w:sz w:val="24"/>
                <w:szCs w:val="24"/>
              </w:rPr>
              <w:t>30</w:t>
            </w:r>
          </w:p>
        </w:tc>
        <w:tc>
          <w:tcPr>
            <w:tcW w:w="1708" w:type="dxa"/>
            <w:gridSpan w:val="2"/>
            <w:vMerge w:val="restart"/>
          </w:tcPr>
          <w:p w:rsidR="00543A43" w:rsidRDefault="00543A43" w:rsidP="009A7CF7">
            <w:pPr>
              <w:autoSpaceDE w:val="0"/>
              <w:autoSpaceDN w:val="0"/>
              <w:adjustRightInd w:val="0"/>
            </w:pPr>
            <w:r>
              <w:t>Услуги по передаче данных по проводным телекоммуникационным сетям.</w:t>
            </w:r>
          </w:p>
          <w:p w:rsidR="00543A43" w:rsidRDefault="00543A43" w:rsidP="009A7CF7">
            <w:pPr>
              <w:autoSpaceDE w:val="0"/>
              <w:autoSpaceDN w:val="0"/>
              <w:adjustRightInd w:val="0"/>
            </w:pPr>
            <w:r>
              <w:t>Пояснения по требуемым услугам: оказание услуг связи по передаче данных</w:t>
            </w:r>
          </w:p>
          <w:p w:rsidR="00543A43" w:rsidRDefault="00543A43" w:rsidP="009A7CF7">
            <w:pPr>
              <w:autoSpaceDE w:val="0"/>
              <w:autoSpaceDN w:val="0"/>
              <w:adjustRightInd w:val="0"/>
            </w:pPr>
          </w:p>
        </w:tc>
        <w:tc>
          <w:tcPr>
            <w:tcW w:w="851" w:type="dxa"/>
          </w:tcPr>
          <w:p w:rsidR="00543A43" w:rsidRDefault="00543A43" w:rsidP="009E4209">
            <w:r>
              <w:t>2545</w:t>
            </w:r>
          </w:p>
          <w:p w:rsidR="00543A43" w:rsidRDefault="00543A43" w:rsidP="009A7CF7">
            <w:pPr>
              <w:autoSpaceDE w:val="0"/>
              <w:autoSpaceDN w:val="0"/>
              <w:adjustRightInd w:val="0"/>
            </w:pPr>
          </w:p>
        </w:tc>
        <w:tc>
          <w:tcPr>
            <w:tcW w:w="1134" w:type="dxa"/>
          </w:tcPr>
          <w:p w:rsidR="00543A43" w:rsidRDefault="00543A43" w:rsidP="009E4209">
            <w:r w:rsidRPr="00513EF0">
              <w:t>Мегабит в секунду</w:t>
            </w:r>
          </w:p>
          <w:p w:rsidR="00543A43" w:rsidRPr="00673A4E" w:rsidRDefault="00543A43" w:rsidP="009E4209"/>
        </w:tc>
        <w:tc>
          <w:tcPr>
            <w:tcW w:w="978" w:type="dxa"/>
          </w:tcPr>
          <w:p w:rsidR="00543A43" w:rsidRPr="00353C8B" w:rsidRDefault="00543A43" w:rsidP="006F339D">
            <w:r>
              <w:t>Скорость канала передачи данных</w:t>
            </w:r>
          </w:p>
        </w:tc>
        <w:tc>
          <w:tcPr>
            <w:tcW w:w="1434" w:type="dxa"/>
            <w:gridSpan w:val="2"/>
          </w:tcPr>
          <w:p w:rsidR="00543A43" w:rsidRPr="00353C8B" w:rsidRDefault="00543A43" w:rsidP="006F339D">
            <w:r>
              <w:t>Не установлено</w:t>
            </w:r>
          </w:p>
        </w:tc>
        <w:tc>
          <w:tcPr>
            <w:tcW w:w="1230" w:type="dxa"/>
          </w:tcPr>
          <w:p w:rsidR="00543A43" w:rsidRDefault="00543A43" w:rsidP="009A7CF7">
            <w:r>
              <w:t>Скорость канала передачи данных</w:t>
            </w:r>
          </w:p>
          <w:p w:rsidR="00543A43" w:rsidRDefault="00543A43" w:rsidP="009A7CF7"/>
          <w:p w:rsidR="00543A43" w:rsidRPr="00673A4E" w:rsidRDefault="00543A43" w:rsidP="009A7CF7"/>
        </w:tc>
        <w:tc>
          <w:tcPr>
            <w:tcW w:w="1321" w:type="dxa"/>
          </w:tcPr>
          <w:p w:rsidR="00543A43" w:rsidRDefault="00543A43" w:rsidP="009A7CF7">
            <w:r w:rsidRPr="002F78C7">
              <w:t>Не менее 10</w:t>
            </w:r>
          </w:p>
          <w:p w:rsidR="00543A43" w:rsidRPr="00673A4E" w:rsidRDefault="00543A43" w:rsidP="009A7CF7"/>
          <w:p w:rsidR="00543A43" w:rsidRDefault="00543A43" w:rsidP="009A7CF7"/>
          <w:p w:rsidR="00543A43" w:rsidRPr="00673A4E" w:rsidRDefault="00543A43" w:rsidP="009A7CF7">
            <w:pPr>
              <w:jc w:val="center"/>
            </w:pPr>
          </w:p>
        </w:tc>
        <w:tc>
          <w:tcPr>
            <w:tcW w:w="1228" w:type="dxa"/>
          </w:tcPr>
          <w:p w:rsidR="00543A43" w:rsidRDefault="00543A43" w:rsidP="009A7CF7">
            <w:r w:rsidRPr="002F78C7">
              <w:t>Не менее 10</w:t>
            </w:r>
          </w:p>
          <w:p w:rsidR="00543A43" w:rsidRPr="00673A4E" w:rsidRDefault="00543A43" w:rsidP="009A7CF7"/>
          <w:p w:rsidR="00543A43" w:rsidRDefault="00543A43" w:rsidP="009A7CF7"/>
          <w:p w:rsidR="00543A43" w:rsidRPr="00673A4E" w:rsidRDefault="00543A43" w:rsidP="009A7CF7">
            <w:pPr>
              <w:jc w:val="center"/>
            </w:pPr>
          </w:p>
        </w:tc>
        <w:tc>
          <w:tcPr>
            <w:tcW w:w="1591" w:type="dxa"/>
          </w:tcPr>
          <w:p w:rsidR="00543A43" w:rsidRDefault="00543A43" w:rsidP="009A7CF7">
            <w:r w:rsidRPr="002F78C7">
              <w:t>Не менее 10</w:t>
            </w:r>
          </w:p>
          <w:p w:rsidR="00543A43" w:rsidRPr="00673A4E" w:rsidRDefault="00543A43" w:rsidP="009A7CF7"/>
          <w:p w:rsidR="00543A43" w:rsidRDefault="00543A43" w:rsidP="009A7CF7"/>
          <w:p w:rsidR="00543A43" w:rsidRPr="00673A4E" w:rsidRDefault="00543A43" w:rsidP="009A7CF7">
            <w:pPr>
              <w:jc w:val="center"/>
            </w:pPr>
          </w:p>
        </w:tc>
        <w:tc>
          <w:tcPr>
            <w:tcW w:w="851" w:type="dxa"/>
            <w:vMerge w:val="restart"/>
            <w:vAlign w:val="center"/>
          </w:tcPr>
          <w:p w:rsidR="00543A43" w:rsidRPr="00526F06" w:rsidRDefault="00543A43" w:rsidP="009A7CF7">
            <w:pPr>
              <w:pStyle w:val="ConsPlusNormal"/>
              <w:jc w:val="center"/>
              <w:rPr>
                <w:sz w:val="24"/>
                <w:szCs w:val="24"/>
              </w:rPr>
            </w:pPr>
          </w:p>
        </w:tc>
        <w:tc>
          <w:tcPr>
            <w:tcW w:w="589" w:type="dxa"/>
            <w:vMerge w:val="restart"/>
            <w:vAlign w:val="center"/>
          </w:tcPr>
          <w:p w:rsidR="00543A43" w:rsidRPr="00526F06" w:rsidRDefault="00543A43" w:rsidP="009A7CF7">
            <w:pPr>
              <w:pStyle w:val="ConsPlusNormal"/>
              <w:jc w:val="center"/>
              <w:rPr>
                <w:sz w:val="24"/>
                <w:szCs w:val="24"/>
              </w:rPr>
            </w:pPr>
          </w:p>
        </w:tc>
        <w:tc>
          <w:tcPr>
            <w:tcW w:w="734" w:type="dxa"/>
            <w:vMerge w:val="restart"/>
          </w:tcPr>
          <w:p w:rsidR="00543A43" w:rsidRPr="00526F06" w:rsidRDefault="00543A43" w:rsidP="009A7CF7">
            <w:pPr>
              <w:pStyle w:val="ConsPlusNormal"/>
              <w:jc w:val="center"/>
              <w:rPr>
                <w:sz w:val="24"/>
                <w:szCs w:val="24"/>
              </w:rPr>
            </w:pPr>
          </w:p>
        </w:tc>
        <w:tc>
          <w:tcPr>
            <w:tcW w:w="619" w:type="dxa"/>
            <w:gridSpan w:val="2"/>
            <w:vMerge w:val="restart"/>
          </w:tcPr>
          <w:p w:rsidR="00543A43" w:rsidRPr="00526F06" w:rsidRDefault="00543A43" w:rsidP="009A7CF7">
            <w:pPr>
              <w:pStyle w:val="ConsPlusNormal"/>
              <w:jc w:val="center"/>
              <w:rPr>
                <w:sz w:val="24"/>
                <w:szCs w:val="24"/>
              </w:rPr>
            </w:pPr>
          </w:p>
        </w:tc>
      </w:tr>
      <w:tr w:rsidR="00543A43" w:rsidRPr="00526F06" w:rsidTr="00263DDA">
        <w:tblPrEx>
          <w:tblCellMar>
            <w:top w:w="0" w:type="dxa"/>
            <w:left w:w="108" w:type="dxa"/>
            <w:bottom w:w="0" w:type="dxa"/>
            <w:right w:w="108" w:type="dxa"/>
          </w:tblCellMar>
          <w:tblLook w:val="00A0"/>
        </w:tblPrEx>
        <w:trPr>
          <w:trHeight w:val="2749"/>
        </w:trPr>
        <w:tc>
          <w:tcPr>
            <w:tcW w:w="568" w:type="dxa"/>
            <w:gridSpan w:val="2"/>
            <w:vMerge/>
          </w:tcPr>
          <w:p w:rsidR="00543A43" w:rsidRDefault="00543A43" w:rsidP="009A7CF7">
            <w:pPr>
              <w:pStyle w:val="ConsPlusNormal"/>
              <w:jc w:val="center"/>
              <w:rPr>
                <w:sz w:val="24"/>
                <w:szCs w:val="24"/>
              </w:rPr>
            </w:pPr>
          </w:p>
        </w:tc>
        <w:tc>
          <w:tcPr>
            <w:tcW w:w="843" w:type="dxa"/>
            <w:vMerge/>
          </w:tcPr>
          <w:p w:rsidR="00543A43" w:rsidRPr="000E63F7" w:rsidRDefault="00543A43" w:rsidP="009A7CF7">
            <w:pPr>
              <w:pStyle w:val="ConsPlusNormal"/>
              <w:rPr>
                <w:sz w:val="26"/>
                <w:szCs w:val="26"/>
              </w:rPr>
            </w:pPr>
          </w:p>
        </w:tc>
        <w:tc>
          <w:tcPr>
            <w:tcW w:w="1708" w:type="dxa"/>
            <w:gridSpan w:val="2"/>
            <w:vMerge/>
          </w:tcPr>
          <w:p w:rsidR="00543A43" w:rsidRDefault="00543A43" w:rsidP="009A7CF7">
            <w:pPr>
              <w:autoSpaceDE w:val="0"/>
              <w:autoSpaceDN w:val="0"/>
              <w:adjustRightInd w:val="0"/>
            </w:pPr>
          </w:p>
        </w:tc>
        <w:tc>
          <w:tcPr>
            <w:tcW w:w="851" w:type="dxa"/>
          </w:tcPr>
          <w:p w:rsidR="00543A43" w:rsidRDefault="00543A43" w:rsidP="009E4209">
            <w:r>
              <w:t>744</w:t>
            </w:r>
          </w:p>
          <w:p w:rsidR="00543A43" w:rsidRDefault="00543A43" w:rsidP="009A7CF7">
            <w:pPr>
              <w:autoSpaceDE w:val="0"/>
              <w:autoSpaceDN w:val="0"/>
              <w:adjustRightInd w:val="0"/>
            </w:pPr>
          </w:p>
        </w:tc>
        <w:tc>
          <w:tcPr>
            <w:tcW w:w="1134" w:type="dxa"/>
          </w:tcPr>
          <w:p w:rsidR="00543A43" w:rsidRDefault="00543A43" w:rsidP="009A7CF7">
            <w:r>
              <w:t>Процент</w:t>
            </w:r>
          </w:p>
        </w:tc>
        <w:tc>
          <w:tcPr>
            <w:tcW w:w="978" w:type="dxa"/>
          </w:tcPr>
          <w:p w:rsidR="00543A43" w:rsidRPr="00353C8B" w:rsidRDefault="00543A43" w:rsidP="006F339D">
            <w:r>
              <w:t>Доля потерянных пакетов</w:t>
            </w:r>
          </w:p>
        </w:tc>
        <w:tc>
          <w:tcPr>
            <w:tcW w:w="1434" w:type="dxa"/>
            <w:gridSpan w:val="2"/>
          </w:tcPr>
          <w:p w:rsidR="00543A43" w:rsidRPr="00353C8B" w:rsidRDefault="00543A43" w:rsidP="006F339D">
            <w:r>
              <w:t>Не установлено</w:t>
            </w:r>
          </w:p>
        </w:tc>
        <w:tc>
          <w:tcPr>
            <w:tcW w:w="1230" w:type="dxa"/>
          </w:tcPr>
          <w:p w:rsidR="00543A43" w:rsidRDefault="00543A43" w:rsidP="009A7CF7">
            <w:r>
              <w:t>Доля потерянных пакетов</w:t>
            </w:r>
          </w:p>
        </w:tc>
        <w:tc>
          <w:tcPr>
            <w:tcW w:w="1321" w:type="dxa"/>
          </w:tcPr>
          <w:p w:rsidR="00543A43" w:rsidRPr="002F78C7" w:rsidRDefault="00543A43" w:rsidP="009A7CF7">
            <w:r w:rsidRPr="002F78C7">
              <w:t xml:space="preserve">Не </w:t>
            </w:r>
            <w:r>
              <w:t>более 0,</w:t>
            </w:r>
            <w:r w:rsidRPr="002F78C7">
              <w:t>1</w:t>
            </w:r>
          </w:p>
        </w:tc>
        <w:tc>
          <w:tcPr>
            <w:tcW w:w="1228" w:type="dxa"/>
          </w:tcPr>
          <w:p w:rsidR="00543A43" w:rsidRPr="002F78C7" w:rsidRDefault="00543A43" w:rsidP="009A7CF7">
            <w:r w:rsidRPr="002F78C7">
              <w:t xml:space="preserve">Не </w:t>
            </w:r>
            <w:r>
              <w:t>более 0,</w:t>
            </w:r>
            <w:r w:rsidRPr="002F78C7">
              <w:t>1</w:t>
            </w:r>
          </w:p>
        </w:tc>
        <w:tc>
          <w:tcPr>
            <w:tcW w:w="1591" w:type="dxa"/>
          </w:tcPr>
          <w:p w:rsidR="00543A43" w:rsidRPr="002F78C7" w:rsidRDefault="00543A43" w:rsidP="009A7CF7">
            <w:r w:rsidRPr="002F78C7">
              <w:t xml:space="preserve">Не </w:t>
            </w:r>
            <w:r>
              <w:t>более 0,</w:t>
            </w:r>
            <w:r w:rsidRPr="002F78C7">
              <w:t>1</w:t>
            </w:r>
          </w:p>
        </w:tc>
        <w:tc>
          <w:tcPr>
            <w:tcW w:w="851" w:type="dxa"/>
            <w:vMerge/>
            <w:vAlign w:val="center"/>
          </w:tcPr>
          <w:p w:rsidR="00543A43" w:rsidRPr="00526F06" w:rsidRDefault="00543A43" w:rsidP="009A7CF7">
            <w:pPr>
              <w:pStyle w:val="ConsPlusNormal"/>
              <w:jc w:val="center"/>
              <w:rPr>
                <w:sz w:val="24"/>
                <w:szCs w:val="24"/>
              </w:rPr>
            </w:pPr>
          </w:p>
        </w:tc>
        <w:tc>
          <w:tcPr>
            <w:tcW w:w="589" w:type="dxa"/>
            <w:vMerge/>
            <w:vAlign w:val="center"/>
          </w:tcPr>
          <w:p w:rsidR="00543A43" w:rsidRPr="00526F06" w:rsidRDefault="00543A43" w:rsidP="009A7CF7">
            <w:pPr>
              <w:pStyle w:val="ConsPlusNormal"/>
              <w:jc w:val="center"/>
              <w:rPr>
                <w:sz w:val="24"/>
                <w:szCs w:val="24"/>
              </w:rPr>
            </w:pPr>
          </w:p>
        </w:tc>
        <w:tc>
          <w:tcPr>
            <w:tcW w:w="734" w:type="dxa"/>
            <w:vMerge/>
          </w:tcPr>
          <w:p w:rsidR="00543A43" w:rsidRPr="00526F06" w:rsidRDefault="00543A43" w:rsidP="009A7CF7">
            <w:pPr>
              <w:pStyle w:val="ConsPlusNormal"/>
              <w:jc w:val="center"/>
              <w:rPr>
                <w:sz w:val="24"/>
                <w:szCs w:val="24"/>
              </w:rPr>
            </w:pPr>
          </w:p>
        </w:tc>
        <w:tc>
          <w:tcPr>
            <w:tcW w:w="619" w:type="dxa"/>
            <w:gridSpan w:val="2"/>
            <w:vMerge/>
          </w:tcPr>
          <w:p w:rsidR="00543A43" w:rsidRPr="00526F06" w:rsidRDefault="00543A43" w:rsidP="009A7CF7">
            <w:pPr>
              <w:pStyle w:val="ConsPlusNormal"/>
              <w:jc w:val="center"/>
              <w:rPr>
                <w:sz w:val="24"/>
                <w:szCs w:val="24"/>
              </w:rPr>
            </w:pPr>
          </w:p>
        </w:tc>
      </w:tr>
      <w:tr w:rsidR="00543A43" w:rsidRPr="00526F06" w:rsidTr="00263DDA">
        <w:tblPrEx>
          <w:tblCellMar>
            <w:top w:w="0" w:type="dxa"/>
            <w:left w:w="108" w:type="dxa"/>
            <w:bottom w:w="0" w:type="dxa"/>
            <w:right w:w="108" w:type="dxa"/>
          </w:tblCellMar>
          <w:tblLook w:val="00A0"/>
        </w:tblPrEx>
        <w:trPr>
          <w:trHeight w:val="3097"/>
        </w:trPr>
        <w:tc>
          <w:tcPr>
            <w:tcW w:w="568" w:type="dxa"/>
            <w:gridSpan w:val="2"/>
            <w:vMerge w:val="restart"/>
          </w:tcPr>
          <w:p w:rsidR="00543A43" w:rsidRDefault="00543A43" w:rsidP="009A7CF7">
            <w:pPr>
              <w:pStyle w:val="ConsPlusNormal"/>
              <w:jc w:val="center"/>
              <w:rPr>
                <w:sz w:val="24"/>
                <w:szCs w:val="24"/>
              </w:rPr>
            </w:pPr>
            <w:r>
              <w:rPr>
                <w:sz w:val="24"/>
                <w:szCs w:val="24"/>
              </w:rPr>
              <w:t>19</w:t>
            </w:r>
          </w:p>
        </w:tc>
        <w:tc>
          <w:tcPr>
            <w:tcW w:w="843" w:type="dxa"/>
            <w:vMerge w:val="restart"/>
          </w:tcPr>
          <w:p w:rsidR="00543A43" w:rsidRDefault="00543A43" w:rsidP="009A7CF7">
            <w:pPr>
              <w:pStyle w:val="ConsPlusNormal"/>
              <w:rPr>
                <w:sz w:val="24"/>
                <w:szCs w:val="24"/>
              </w:rPr>
            </w:pPr>
            <w:r w:rsidRPr="003227AB">
              <w:rPr>
                <w:color w:val="0000FF"/>
                <w:sz w:val="24"/>
                <w:szCs w:val="24"/>
              </w:rPr>
              <w:t>58.29.21</w:t>
            </w:r>
          </w:p>
        </w:tc>
        <w:tc>
          <w:tcPr>
            <w:tcW w:w="1708" w:type="dxa"/>
            <w:gridSpan w:val="2"/>
            <w:vMerge w:val="restart"/>
          </w:tcPr>
          <w:p w:rsidR="00543A43" w:rsidRDefault="00543A43" w:rsidP="009A7CF7">
            <w:pPr>
              <w:autoSpaceDE w:val="0"/>
              <w:autoSpaceDN w:val="0"/>
              <w:adjustRightInd w:val="0"/>
            </w:pPr>
            <w:r>
              <w:t>Приложения общие для повышения эффективности бизнеса и приложения для домашнего пользования, отдельно реализуемые.</w:t>
            </w:r>
          </w:p>
          <w:p w:rsidR="00543A43" w:rsidRDefault="00543A43" w:rsidP="009A7CF7">
            <w:pPr>
              <w:autoSpaceDE w:val="0"/>
              <w:autoSpaceDN w:val="0"/>
              <w:adjustRightInd w:val="0"/>
            </w:pPr>
            <w:r>
              <w:t>Пояснения по требуемой продукции: офисные приложения</w:t>
            </w:r>
          </w:p>
          <w:p w:rsidR="00543A43" w:rsidRDefault="00543A43" w:rsidP="009A7CF7">
            <w:pPr>
              <w:autoSpaceDE w:val="0"/>
              <w:autoSpaceDN w:val="0"/>
              <w:adjustRightInd w:val="0"/>
            </w:pPr>
          </w:p>
        </w:tc>
        <w:tc>
          <w:tcPr>
            <w:tcW w:w="851" w:type="dxa"/>
            <w:vMerge w:val="restart"/>
          </w:tcPr>
          <w:p w:rsidR="00543A43" w:rsidRDefault="00543A43" w:rsidP="009A7CF7">
            <w:pPr>
              <w:autoSpaceDE w:val="0"/>
              <w:autoSpaceDN w:val="0"/>
              <w:adjustRightInd w:val="0"/>
            </w:pPr>
          </w:p>
        </w:tc>
        <w:tc>
          <w:tcPr>
            <w:tcW w:w="1134" w:type="dxa"/>
            <w:vMerge w:val="restart"/>
          </w:tcPr>
          <w:p w:rsidR="00543A43" w:rsidRPr="00353C8B" w:rsidRDefault="00543A43" w:rsidP="009A7CF7"/>
        </w:tc>
        <w:tc>
          <w:tcPr>
            <w:tcW w:w="978" w:type="dxa"/>
            <w:vMerge w:val="restart"/>
          </w:tcPr>
          <w:p w:rsidR="00543A43" w:rsidRPr="00353C8B" w:rsidRDefault="00543A43" w:rsidP="009A7CF7"/>
        </w:tc>
        <w:tc>
          <w:tcPr>
            <w:tcW w:w="1434" w:type="dxa"/>
            <w:gridSpan w:val="2"/>
            <w:vMerge w:val="restart"/>
          </w:tcPr>
          <w:p w:rsidR="00543A43" w:rsidRDefault="00543A43" w:rsidP="009A7CF7"/>
        </w:tc>
        <w:tc>
          <w:tcPr>
            <w:tcW w:w="1230" w:type="dxa"/>
          </w:tcPr>
          <w:p w:rsidR="00543A43" w:rsidRPr="00673A4E" w:rsidRDefault="00543A43" w:rsidP="00F702F6">
            <w:r>
              <w:t>Совместимость с системами межведомственного электронного документооборота (да/нет)</w:t>
            </w:r>
          </w:p>
        </w:tc>
        <w:tc>
          <w:tcPr>
            <w:tcW w:w="1321" w:type="dxa"/>
          </w:tcPr>
          <w:p w:rsidR="00543A43" w:rsidRDefault="00543A43" w:rsidP="009A7CF7">
            <w:pPr>
              <w:jc w:val="center"/>
            </w:pPr>
            <w:r w:rsidRPr="00BB3F88">
              <w:t>Да</w:t>
            </w:r>
          </w:p>
          <w:p w:rsidR="00543A43" w:rsidRPr="00673A4E" w:rsidRDefault="00543A43" w:rsidP="009A7CF7"/>
          <w:p w:rsidR="00543A43" w:rsidRPr="00673A4E" w:rsidRDefault="00543A43" w:rsidP="009A7CF7"/>
          <w:p w:rsidR="00543A43" w:rsidRPr="00673A4E" w:rsidRDefault="00543A43" w:rsidP="00F702F6"/>
        </w:tc>
        <w:tc>
          <w:tcPr>
            <w:tcW w:w="1228" w:type="dxa"/>
          </w:tcPr>
          <w:p w:rsidR="00543A43" w:rsidRDefault="00543A43" w:rsidP="009A7CF7">
            <w:pPr>
              <w:jc w:val="center"/>
            </w:pPr>
            <w:r w:rsidRPr="00BB3F88">
              <w:t>Да</w:t>
            </w:r>
          </w:p>
          <w:p w:rsidR="00543A43" w:rsidRPr="00673A4E" w:rsidRDefault="00543A43" w:rsidP="009A7CF7"/>
          <w:p w:rsidR="00543A43" w:rsidRPr="00673A4E" w:rsidRDefault="00543A43" w:rsidP="009A7CF7"/>
          <w:p w:rsidR="00543A43" w:rsidRPr="00673A4E" w:rsidRDefault="00543A43" w:rsidP="009A7CF7"/>
          <w:p w:rsidR="00543A43" w:rsidRPr="00673A4E" w:rsidRDefault="00543A43" w:rsidP="009A7CF7"/>
          <w:p w:rsidR="00543A43" w:rsidRPr="00673A4E" w:rsidRDefault="00543A43" w:rsidP="009A7CF7"/>
          <w:p w:rsidR="00543A43" w:rsidRDefault="00543A43" w:rsidP="009A7CF7"/>
          <w:p w:rsidR="00543A43" w:rsidRDefault="00543A43" w:rsidP="009A7CF7"/>
          <w:p w:rsidR="00543A43" w:rsidRPr="00673A4E" w:rsidRDefault="00543A43" w:rsidP="00F702F6">
            <w:pPr>
              <w:jc w:val="center"/>
            </w:pPr>
          </w:p>
        </w:tc>
        <w:tc>
          <w:tcPr>
            <w:tcW w:w="1591" w:type="dxa"/>
          </w:tcPr>
          <w:p w:rsidR="00543A43" w:rsidRDefault="00543A43" w:rsidP="009A7CF7">
            <w:pPr>
              <w:jc w:val="center"/>
            </w:pPr>
            <w:r w:rsidRPr="00BB3F88">
              <w:t>Да</w:t>
            </w:r>
          </w:p>
          <w:p w:rsidR="00543A43" w:rsidRPr="00673A4E" w:rsidRDefault="00543A43" w:rsidP="009A7CF7"/>
          <w:p w:rsidR="00543A43" w:rsidRPr="00673A4E" w:rsidRDefault="00543A43" w:rsidP="009A7CF7"/>
          <w:p w:rsidR="00543A43" w:rsidRPr="00673A4E" w:rsidRDefault="00543A43" w:rsidP="009A7CF7"/>
          <w:p w:rsidR="00543A43" w:rsidRPr="00673A4E" w:rsidRDefault="00543A43" w:rsidP="009A7CF7"/>
          <w:p w:rsidR="00543A43" w:rsidRPr="00673A4E" w:rsidRDefault="00543A43" w:rsidP="009A7CF7"/>
          <w:p w:rsidR="00543A43" w:rsidRDefault="00543A43" w:rsidP="009A7CF7"/>
          <w:p w:rsidR="00543A43" w:rsidRDefault="00543A43" w:rsidP="009A7CF7"/>
          <w:p w:rsidR="00543A43" w:rsidRPr="00673A4E" w:rsidRDefault="00543A43" w:rsidP="00F702F6"/>
        </w:tc>
        <w:tc>
          <w:tcPr>
            <w:tcW w:w="851" w:type="dxa"/>
            <w:vMerge w:val="restart"/>
            <w:vAlign w:val="center"/>
          </w:tcPr>
          <w:p w:rsidR="00543A43" w:rsidRPr="00526F06" w:rsidRDefault="00543A43" w:rsidP="009A7CF7">
            <w:pPr>
              <w:pStyle w:val="ConsPlusNormal"/>
              <w:jc w:val="center"/>
              <w:rPr>
                <w:sz w:val="24"/>
                <w:szCs w:val="24"/>
              </w:rPr>
            </w:pPr>
          </w:p>
        </w:tc>
        <w:tc>
          <w:tcPr>
            <w:tcW w:w="589" w:type="dxa"/>
            <w:vMerge w:val="restart"/>
            <w:vAlign w:val="center"/>
          </w:tcPr>
          <w:p w:rsidR="00543A43" w:rsidRPr="00526F06" w:rsidRDefault="00543A43" w:rsidP="009A7CF7">
            <w:pPr>
              <w:pStyle w:val="ConsPlusNormal"/>
              <w:jc w:val="center"/>
              <w:rPr>
                <w:sz w:val="24"/>
                <w:szCs w:val="24"/>
              </w:rPr>
            </w:pPr>
          </w:p>
        </w:tc>
        <w:tc>
          <w:tcPr>
            <w:tcW w:w="734" w:type="dxa"/>
            <w:vMerge w:val="restart"/>
          </w:tcPr>
          <w:p w:rsidR="00543A43" w:rsidRPr="00526F06" w:rsidRDefault="00543A43" w:rsidP="009A7CF7">
            <w:pPr>
              <w:pStyle w:val="ConsPlusNormal"/>
              <w:jc w:val="center"/>
              <w:rPr>
                <w:sz w:val="24"/>
                <w:szCs w:val="24"/>
              </w:rPr>
            </w:pPr>
          </w:p>
        </w:tc>
        <w:tc>
          <w:tcPr>
            <w:tcW w:w="619" w:type="dxa"/>
            <w:gridSpan w:val="2"/>
            <w:vMerge w:val="restart"/>
          </w:tcPr>
          <w:p w:rsidR="00543A43" w:rsidRPr="00526F06" w:rsidRDefault="00543A43" w:rsidP="009A7CF7">
            <w:pPr>
              <w:pStyle w:val="ConsPlusNormal"/>
              <w:jc w:val="center"/>
              <w:rPr>
                <w:sz w:val="24"/>
                <w:szCs w:val="24"/>
              </w:rPr>
            </w:pPr>
          </w:p>
        </w:tc>
      </w:tr>
      <w:tr w:rsidR="00543A43" w:rsidRPr="00526F06" w:rsidTr="00263DDA">
        <w:tblPrEx>
          <w:tblCellMar>
            <w:top w:w="0" w:type="dxa"/>
            <w:left w:w="108" w:type="dxa"/>
            <w:bottom w:w="0" w:type="dxa"/>
            <w:right w:w="108" w:type="dxa"/>
          </w:tblCellMar>
          <w:tblLook w:val="00A0"/>
        </w:tblPrEx>
        <w:trPr>
          <w:trHeight w:val="1254"/>
        </w:trPr>
        <w:tc>
          <w:tcPr>
            <w:tcW w:w="568" w:type="dxa"/>
            <w:gridSpan w:val="2"/>
            <w:vMerge/>
          </w:tcPr>
          <w:p w:rsidR="00543A43" w:rsidRDefault="00543A43" w:rsidP="009A7CF7">
            <w:pPr>
              <w:pStyle w:val="ConsPlusNormal"/>
              <w:jc w:val="center"/>
              <w:rPr>
                <w:sz w:val="24"/>
                <w:szCs w:val="24"/>
              </w:rPr>
            </w:pPr>
          </w:p>
        </w:tc>
        <w:tc>
          <w:tcPr>
            <w:tcW w:w="843" w:type="dxa"/>
            <w:vMerge/>
          </w:tcPr>
          <w:p w:rsidR="00543A43"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vMerge/>
          </w:tcPr>
          <w:p w:rsidR="00543A43" w:rsidRDefault="00543A43" w:rsidP="009A7CF7">
            <w:pPr>
              <w:autoSpaceDE w:val="0"/>
              <w:autoSpaceDN w:val="0"/>
              <w:adjustRightInd w:val="0"/>
            </w:pPr>
          </w:p>
        </w:tc>
        <w:tc>
          <w:tcPr>
            <w:tcW w:w="1134" w:type="dxa"/>
            <w:vMerge/>
          </w:tcPr>
          <w:p w:rsidR="00543A43" w:rsidRPr="00353C8B" w:rsidRDefault="00543A43" w:rsidP="009A7CF7"/>
        </w:tc>
        <w:tc>
          <w:tcPr>
            <w:tcW w:w="978" w:type="dxa"/>
            <w:vMerge/>
          </w:tcPr>
          <w:p w:rsidR="00543A43" w:rsidRPr="00353C8B" w:rsidRDefault="00543A43" w:rsidP="009A7CF7"/>
        </w:tc>
        <w:tc>
          <w:tcPr>
            <w:tcW w:w="1434" w:type="dxa"/>
            <w:gridSpan w:val="2"/>
            <w:vMerge/>
          </w:tcPr>
          <w:p w:rsidR="00543A43" w:rsidRDefault="00543A43" w:rsidP="009A7CF7"/>
        </w:tc>
        <w:tc>
          <w:tcPr>
            <w:tcW w:w="1230" w:type="dxa"/>
          </w:tcPr>
          <w:p w:rsidR="00543A43" w:rsidRDefault="00543A43" w:rsidP="00F702F6">
            <w:r>
              <w:t>Поддерживаемые типы данных, текстовые и графические возможности</w:t>
            </w:r>
          </w:p>
          <w:p w:rsidR="00543A43" w:rsidRDefault="00543A43" w:rsidP="009A7CF7"/>
        </w:tc>
        <w:tc>
          <w:tcPr>
            <w:tcW w:w="1321" w:type="dxa"/>
          </w:tcPr>
          <w:p w:rsidR="00543A43" w:rsidRDefault="00543A43" w:rsidP="00F702F6">
            <w:pPr>
              <w:jc w:val="center"/>
            </w:pPr>
            <w:r>
              <w:t>Л</w:t>
            </w:r>
            <w:r w:rsidRPr="00513EF0">
              <w:t xml:space="preserve">юбой тип данных, поддержка текстовых </w:t>
            </w:r>
            <w:r>
              <w:t xml:space="preserve">файлов форматов </w:t>
            </w:r>
            <w:r w:rsidRPr="00647645">
              <w:t>doc, docm, docx, docx, dot, dotm, dotx, htm, html, mht, mhtml, odt, pdf, rtf, txt, wps, xml, xml</w:t>
            </w:r>
            <w:r>
              <w:t xml:space="preserve"> </w:t>
            </w:r>
            <w:r w:rsidRPr="00513EF0">
              <w:t>и графических файлов</w:t>
            </w:r>
            <w:r w:rsidRPr="00647645">
              <w:t xml:space="preserve"> </w:t>
            </w:r>
            <w:r>
              <w:t xml:space="preserve">форматов </w:t>
            </w:r>
            <w:r w:rsidRPr="00647645">
              <w:t>bmp, jpeg, jpg, tif, tiff, wmf, png,</w:t>
            </w:r>
            <w:r w:rsidRPr="005A6437">
              <w:t xml:space="preserve"> </w:t>
            </w:r>
            <w:r>
              <w:rPr>
                <w:lang w:val="en-US"/>
              </w:rPr>
              <w:t>pct</w:t>
            </w:r>
            <w:r>
              <w:t>,</w:t>
            </w:r>
            <w:r w:rsidRPr="00647645">
              <w:t xml:space="preserve"> gif, </w:t>
            </w:r>
            <w:r>
              <w:t>emf</w:t>
            </w:r>
          </w:p>
          <w:p w:rsidR="00543A43" w:rsidRDefault="00543A43" w:rsidP="00F702F6"/>
          <w:p w:rsidR="00543A43" w:rsidRPr="00BB3F88" w:rsidRDefault="00543A43" w:rsidP="009A7CF7">
            <w:pPr>
              <w:jc w:val="center"/>
            </w:pPr>
          </w:p>
        </w:tc>
        <w:tc>
          <w:tcPr>
            <w:tcW w:w="1228" w:type="dxa"/>
          </w:tcPr>
          <w:p w:rsidR="00543A43" w:rsidRDefault="00543A43" w:rsidP="00F702F6">
            <w:pPr>
              <w:jc w:val="center"/>
            </w:pPr>
            <w:r>
              <w:t>Л</w:t>
            </w:r>
            <w:r w:rsidRPr="00513EF0">
              <w:t xml:space="preserve">юбой тип данных, поддержка текстовых </w:t>
            </w:r>
            <w:r>
              <w:t xml:space="preserve">файлов форматов </w:t>
            </w:r>
            <w:r w:rsidRPr="00647645">
              <w:t>doc, docm, docx, docx, dot, dotm, dotx, htm, html, mht, mhtml, odt, pdf, rtf, txt, wps, xml, xml</w:t>
            </w:r>
            <w:r>
              <w:t xml:space="preserve"> </w:t>
            </w:r>
            <w:r w:rsidRPr="00513EF0">
              <w:t>и графических файлов</w:t>
            </w:r>
            <w:r w:rsidRPr="00647645">
              <w:t xml:space="preserve"> </w:t>
            </w:r>
            <w:r>
              <w:t xml:space="preserve">форматов </w:t>
            </w:r>
            <w:r w:rsidRPr="00647645">
              <w:t>bmp, jpeg, jpg, tif, tiff, wmf, png,</w:t>
            </w:r>
            <w:r w:rsidRPr="005A6437">
              <w:t xml:space="preserve"> </w:t>
            </w:r>
            <w:r>
              <w:rPr>
                <w:lang w:val="en-US"/>
              </w:rPr>
              <w:t>pct</w:t>
            </w:r>
            <w:r>
              <w:t>,</w:t>
            </w:r>
            <w:r w:rsidRPr="00647645">
              <w:t xml:space="preserve"> gif, </w:t>
            </w:r>
            <w:r>
              <w:t>emf</w:t>
            </w:r>
          </w:p>
          <w:p w:rsidR="00543A43" w:rsidRDefault="00543A43" w:rsidP="00F702F6">
            <w:pPr>
              <w:jc w:val="center"/>
            </w:pPr>
          </w:p>
          <w:p w:rsidR="00543A43" w:rsidRPr="00BB3F88" w:rsidRDefault="00543A43" w:rsidP="009A7CF7">
            <w:pPr>
              <w:jc w:val="center"/>
            </w:pPr>
          </w:p>
        </w:tc>
        <w:tc>
          <w:tcPr>
            <w:tcW w:w="1591" w:type="dxa"/>
          </w:tcPr>
          <w:p w:rsidR="00543A43" w:rsidRDefault="00543A43" w:rsidP="00F702F6">
            <w:pPr>
              <w:jc w:val="center"/>
            </w:pPr>
            <w:r>
              <w:t>Л</w:t>
            </w:r>
            <w:r w:rsidRPr="00513EF0">
              <w:t xml:space="preserve">юбой тип данных, поддержка текстовых </w:t>
            </w:r>
            <w:r>
              <w:t xml:space="preserve">файлов форматов </w:t>
            </w:r>
            <w:r w:rsidRPr="00647645">
              <w:t>doc, docm, docx, docx, dot, dotm, dotx, htm, html, mht, mhtml, odt, pdf, rtf, txt, wps, xml, xml</w:t>
            </w:r>
            <w:r>
              <w:t xml:space="preserve"> </w:t>
            </w:r>
            <w:r w:rsidRPr="00513EF0">
              <w:t>и графических файлов</w:t>
            </w:r>
            <w:r w:rsidRPr="00647645">
              <w:t xml:space="preserve"> </w:t>
            </w:r>
            <w:r>
              <w:t xml:space="preserve">форматов </w:t>
            </w:r>
            <w:r w:rsidRPr="00647645">
              <w:t>bmp, jpeg, jpg, tif, tiff, wmf, png,</w:t>
            </w:r>
            <w:r w:rsidRPr="005A6437">
              <w:t xml:space="preserve"> </w:t>
            </w:r>
            <w:r>
              <w:rPr>
                <w:lang w:val="en-US"/>
              </w:rPr>
              <w:t>pct</w:t>
            </w:r>
            <w:r>
              <w:t>,</w:t>
            </w:r>
            <w:r w:rsidRPr="00647645">
              <w:t xml:space="preserve"> gif, </w:t>
            </w:r>
            <w:r>
              <w:t>emf</w:t>
            </w:r>
          </w:p>
          <w:p w:rsidR="00543A43" w:rsidRPr="00673A4E" w:rsidRDefault="00543A43" w:rsidP="00F702F6"/>
          <w:p w:rsidR="00543A43" w:rsidRDefault="00543A43" w:rsidP="00F702F6"/>
          <w:p w:rsidR="00543A43" w:rsidRPr="00BB3F88" w:rsidRDefault="00543A43" w:rsidP="009A7CF7">
            <w:pPr>
              <w:jc w:val="center"/>
            </w:pPr>
          </w:p>
        </w:tc>
        <w:tc>
          <w:tcPr>
            <w:tcW w:w="851" w:type="dxa"/>
            <w:vMerge/>
            <w:vAlign w:val="center"/>
          </w:tcPr>
          <w:p w:rsidR="00543A43" w:rsidRPr="00526F06" w:rsidRDefault="00543A43" w:rsidP="009A7CF7">
            <w:pPr>
              <w:pStyle w:val="ConsPlusNormal"/>
              <w:jc w:val="center"/>
              <w:rPr>
                <w:sz w:val="24"/>
                <w:szCs w:val="24"/>
              </w:rPr>
            </w:pPr>
          </w:p>
        </w:tc>
        <w:tc>
          <w:tcPr>
            <w:tcW w:w="589" w:type="dxa"/>
            <w:vMerge/>
            <w:vAlign w:val="center"/>
          </w:tcPr>
          <w:p w:rsidR="00543A43" w:rsidRPr="00526F06" w:rsidRDefault="00543A43" w:rsidP="009A7CF7">
            <w:pPr>
              <w:pStyle w:val="ConsPlusNormal"/>
              <w:jc w:val="center"/>
              <w:rPr>
                <w:sz w:val="24"/>
                <w:szCs w:val="24"/>
              </w:rPr>
            </w:pPr>
          </w:p>
        </w:tc>
        <w:tc>
          <w:tcPr>
            <w:tcW w:w="734" w:type="dxa"/>
            <w:vMerge/>
          </w:tcPr>
          <w:p w:rsidR="00543A43" w:rsidRPr="00526F06" w:rsidRDefault="00543A43" w:rsidP="009A7CF7">
            <w:pPr>
              <w:pStyle w:val="ConsPlusNormal"/>
              <w:jc w:val="center"/>
              <w:rPr>
                <w:sz w:val="24"/>
                <w:szCs w:val="24"/>
              </w:rPr>
            </w:pPr>
          </w:p>
        </w:tc>
        <w:tc>
          <w:tcPr>
            <w:tcW w:w="619" w:type="dxa"/>
            <w:gridSpan w:val="2"/>
            <w:vMerge/>
          </w:tcPr>
          <w:p w:rsidR="00543A43" w:rsidRPr="00526F06" w:rsidRDefault="00543A43" w:rsidP="009A7CF7">
            <w:pPr>
              <w:pStyle w:val="ConsPlusNormal"/>
              <w:jc w:val="center"/>
              <w:rPr>
                <w:sz w:val="24"/>
                <w:szCs w:val="24"/>
              </w:rPr>
            </w:pPr>
          </w:p>
        </w:tc>
      </w:tr>
      <w:tr w:rsidR="00543A43" w:rsidRPr="00526F06" w:rsidTr="00263DDA">
        <w:tblPrEx>
          <w:tblCellMar>
            <w:top w:w="0" w:type="dxa"/>
            <w:left w:w="108" w:type="dxa"/>
            <w:bottom w:w="0" w:type="dxa"/>
            <w:right w:w="108" w:type="dxa"/>
          </w:tblCellMar>
          <w:tblLook w:val="00A0"/>
        </w:tblPrEx>
        <w:trPr>
          <w:trHeight w:val="4515"/>
        </w:trPr>
        <w:tc>
          <w:tcPr>
            <w:tcW w:w="568" w:type="dxa"/>
            <w:gridSpan w:val="2"/>
            <w:vMerge/>
          </w:tcPr>
          <w:p w:rsidR="00543A43" w:rsidRDefault="00543A43" w:rsidP="009A7CF7">
            <w:pPr>
              <w:pStyle w:val="ConsPlusNormal"/>
              <w:jc w:val="center"/>
              <w:rPr>
                <w:sz w:val="24"/>
                <w:szCs w:val="24"/>
              </w:rPr>
            </w:pPr>
          </w:p>
        </w:tc>
        <w:tc>
          <w:tcPr>
            <w:tcW w:w="843" w:type="dxa"/>
            <w:vMerge/>
          </w:tcPr>
          <w:p w:rsidR="00543A43"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vMerge/>
          </w:tcPr>
          <w:p w:rsidR="00543A43" w:rsidRDefault="00543A43" w:rsidP="009A7CF7">
            <w:pPr>
              <w:autoSpaceDE w:val="0"/>
              <w:autoSpaceDN w:val="0"/>
              <w:adjustRightInd w:val="0"/>
            </w:pPr>
          </w:p>
        </w:tc>
        <w:tc>
          <w:tcPr>
            <w:tcW w:w="1134" w:type="dxa"/>
            <w:vMerge/>
          </w:tcPr>
          <w:p w:rsidR="00543A43" w:rsidRPr="00353C8B" w:rsidRDefault="00543A43" w:rsidP="009A7CF7"/>
        </w:tc>
        <w:tc>
          <w:tcPr>
            <w:tcW w:w="978" w:type="dxa"/>
            <w:vMerge/>
          </w:tcPr>
          <w:p w:rsidR="00543A43" w:rsidRPr="00353C8B" w:rsidRDefault="00543A43" w:rsidP="009A7CF7"/>
        </w:tc>
        <w:tc>
          <w:tcPr>
            <w:tcW w:w="1434" w:type="dxa"/>
            <w:gridSpan w:val="2"/>
            <w:vMerge/>
          </w:tcPr>
          <w:p w:rsidR="00543A43" w:rsidRDefault="00543A43" w:rsidP="009A7CF7"/>
        </w:tc>
        <w:tc>
          <w:tcPr>
            <w:tcW w:w="1230" w:type="dxa"/>
          </w:tcPr>
          <w:p w:rsidR="00543A43" w:rsidRDefault="00543A43" w:rsidP="009A7CF7">
            <w:r>
              <w:t>Соответствие Федерального закону «О персональных данных» приложений, содержащих персональные данные (да/нет)</w:t>
            </w:r>
          </w:p>
        </w:tc>
        <w:tc>
          <w:tcPr>
            <w:tcW w:w="1321" w:type="dxa"/>
          </w:tcPr>
          <w:p w:rsidR="00543A43" w:rsidRPr="00BB3F88" w:rsidRDefault="00543A43" w:rsidP="009A7CF7">
            <w:pPr>
              <w:jc w:val="center"/>
            </w:pPr>
            <w:r w:rsidRPr="00BB3F88">
              <w:t>Да</w:t>
            </w:r>
          </w:p>
        </w:tc>
        <w:tc>
          <w:tcPr>
            <w:tcW w:w="1228" w:type="dxa"/>
          </w:tcPr>
          <w:p w:rsidR="00543A43" w:rsidRPr="00BB3F88" w:rsidRDefault="00543A43" w:rsidP="009A7CF7">
            <w:pPr>
              <w:jc w:val="center"/>
            </w:pPr>
            <w:r w:rsidRPr="00BB3F88">
              <w:t>Да</w:t>
            </w:r>
          </w:p>
        </w:tc>
        <w:tc>
          <w:tcPr>
            <w:tcW w:w="1591" w:type="dxa"/>
          </w:tcPr>
          <w:p w:rsidR="00543A43" w:rsidRPr="00BB3F88" w:rsidRDefault="00543A43" w:rsidP="009A7CF7">
            <w:pPr>
              <w:jc w:val="center"/>
            </w:pPr>
            <w:r w:rsidRPr="00BB3F88">
              <w:t>Да</w:t>
            </w:r>
          </w:p>
        </w:tc>
        <w:tc>
          <w:tcPr>
            <w:tcW w:w="851" w:type="dxa"/>
            <w:vMerge/>
            <w:vAlign w:val="center"/>
          </w:tcPr>
          <w:p w:rsidR="00543A43" w:rsidRPr="00526F06" w:rsidRDefault="00543A43" w:rsidP="009A7CF7">
            <w:pPr>
              <w:pStyle w:val="ConsPlusNormal"/>
              <w:jc w:val="center"/>
              <w:rPr>
                <w:sz w:val="24"/>
                <w:szCs w:val="24"/>
              </w:rPr>
            </w:pPr>
          </w:p>
        </w:tc>
        <w:tc>
          <w:tcPr>
            <w:tcW w:w="589" w:type="dxa"/>
            <w:vMerge/>
            <w:vAlign w:val="center"/>
          </w:tcPr>
          <w:p w:rsidR="00543A43" w:rsidRPr="00526F06" w:rsidRDefault="00543A43" w:rsidP="009A7CF7">
            <w:pPr>
              <w:pStyle w:val="ConsPlusNormal"/>
              <w:jc w:val="center"/>
              <w:rPr>
                <w:sz w:val="24"/>
                <w:szCs w:val="24"/>
              </w:rPr>
            </w:pPr>
          </w:p>
        </w:tc>
        <w:tc>
          <w:tcPr>
            <w:tcW w:w="734" w:type="dxa"/>
            <w:vMerge/>
          </w:tcPr>
          <w:p w:rsidR="00543A43" w:rsidRPr="00526F06" w:rsidRDefault="00543A43" w:rsidP="009A7CF7">
            <w:pPr>
              <w:pStyle w:val="ConsPlusNormal"/>
              <w:jc w:val="center"/>
              <w:rPr>
                <w:sz w:val="24"/>
                <w:szCs w:val="24"/>
              </w:rPr>
            </w:pPr>
          </w:p>
        </w:tc>
        <w:tc>
          <w:tcPr>
            <w:tcW w:w="619" w:type="dxa"/>
            <w:gridSpan w:val="2"/>
            <w:vMerge/>
          </w:tcPr>
          <w:p w:rsidR="00543A43" w:rsidRPr="00526F06" w:rsidRDefault="00543A43" w:rsidP="009A7CF7">
            <w:pPr>
              <w:pStyle w:val="ConsPlusNormal"/>
              <w:jc w:val="center"/>
              <w:rPr>
                <w:sz w:val="24"/>
                <w:szCs w:val="24"/>
              </w:rPr>
            </w:pPr>
          </w:p>
        </w:tc>
      </w:tr>
      <w:tr w:rsidR="00543A43" w:rsidRPr="00526F06" w:rsidTr="00263DDA">
        <w:tblPrEx>
          <w:tblCellMar>
            <w:top w:w="0" w:type="dxa"/>
            <w:left w:w="108" w:type="dxa"/>
            <w:bottom w:w="0" w:type="dxa"/>
            <w:right w:w="108" w:type="dxa"/>
          </w:tblCellMar>
          <w:tblLook w:val="00A0"/>
        </w:tblPrEx>
        <w:trPr>
          <w:trHeight w:val="6357"/>
        </w:trPr>
        <w:tc>
          <w:tcPr>
            <w:tcW w:w="568" w:type="dxa"/>
            <w:gridSpan w:val="2"/>
            <w:vMerge w:val="restart"/>
          </w:tcPr>
          <w:p w:rsidR="00543A43" w:rsidRDefault="00543A43" w:rsidP="009A7CF7">
            <w:pPr>
              <w:pStyle w:val="ConsPlusNormal"/>
              <w:jc w:val="center"/>
              <w:rPr>
                <w:sz w:val="24"/>
                <w:szCs w:val="24"/>
              </w:rPr>
            </w:pPr>
            <w:r>
              <w:rPr>
                <w:sz w:val="24"/>
                <w:szCs w:val="24"/>
              </w:rPr>
              <w:t>20</w:t>
            </w:r>
          </w:p>
        </w:tc>
        <w:tc>
          <w:tcPr>
            <w:tcW w:w="843" w:type="dxa"/>
            <w:vMerge w:val="restart"/>
          </w:tcPr>
          <w:p w:rsidR="00543A43" w:rsidRDefault="00543A43" w:rsidP="009A7CF7">
            <w:pPr>
              <w:pStyle w:val="ConsPlusNormal"/>
              <w:rPr>
                <w:sz w:val="24"/>
                <w:szCs w:val="24"/>
              </w:rPr>
            </w:pPr>
            <w:r w:rsidRPr="003227AB">
              <w:rPr>
                <w:color w:val="0000FF"/>
                <w:sz w:val="24"/>
                <w:szCs w:val="24"/>
              </w:rPr>
              <w:t>58.29.31</w:t>
            </w:r>
          </w:p>
        </w:tc>
        <w:tc>
          <w:tcPr>
            <w:tcW w:w="1708" w:type="dxa"/>
            <w:gridSpan w:val="2"/>
            <w:vMerge w:val="restart"/>
          </w:tcPr>
          <w:p w:rsidR="00543A43" w:rsidRDefault="00543A43" w:rsidP="009A7CF7">
            <w:pPr>
              <w:autoSpaceDE w:val="0"/>
              <w:autoSpaceDN w:val="0"/>
              <w:adjustRightInd w:val="0"/>
            </w:pPr>
            <w:r>
              <w:t>Обеспечение программное системное для загрузки.</w:t>
            </w:r>
          </w:p>
          <w:p w:rsidR="00543A43" w:rsidRDefault="00543A43" w:rsidP="009A7CF7">
            <w:pPr>
              <w:autoSpaceDE w:val="0"/>
              <w:autoSpaceDN w:val="0"/>
              <w:adjustRightInd w:val="0"/>
            </w:pPr>
            <w:r>
              <w:t>Пояснения по требуемой продукции: средства обеспечения информационной безопасности</w:t>
            </w:r>
          </w:p>
          <w:p w:rsidR="00543A43" w:rsidRDefault="00543A43" w:rsidP="009A7CF7">
            <w:pPr>
              <w:autoSpaceDE w:val="0"/>
              <w:autoSpaceDN w:val="0"/>
              <w:adjustRightInd w:val="0"/>
            </w:pPr>
          </w:p>
        </w:tc>
        <w:tc>
          <w:tcPr>
            <w:tcW w:w="851" w:type="dxa"/>
            <w:vMerge w:val="restart"/>
          </w:tcPr>
          <w:p w:rsidR="00543A43" w:rsidRDefault="00543A43" w:rsidP="009A7CF7">
            <w:pPr>
              <w:autoSpaceDE w:val="0"/>
              <w:autoSpaceDN w:val="0"/>
              <w:adjustRightInd w:val="0"/>
            </w:pPr>
          </w:p>
        </w:tc>
        <w:tc>
          <w:tcPr>
            <w:tcW w:w="1134" w:type="dxa"/>
            <w:vMerge w:val="restart"/>
          </w:tcPr>
          <w:p w:rsidR="00543A43" w:rsidRPr="00353C8B" w:rsidRDefault="00543A43" w:rsidP="009A7CF7"/>
        </w:tc>
        <w:tc>
          <w:tcPr>
            <w:tcW w:w="978" w:type="dxa"/>
            <w:vMerge w:val="restart"/>
          </w:tcPr>
          <w:p w:rsidR="00543A43" w:rsidRPr="00353C8B" w:rsidRDefault="00543A43" w:rsidP="009A7CF7"/>
        </w:tc>
        <w:tc>
          <w:tcPr>
            <w:tcW w:w="1434" w:type="dxa"/>
            <w:gridSpan w:val="2"/>
            <w:vMerge w:val="restart"/>
          </w:tcPr>
          <w:p w:rsidR="00543A43" w:rsidRDefault="00543A43" w:rsidP="009A7CF7"/>
        </w:tc>
        <w:tc>
          <w:tcPr>
            <w:tcW w:w="1230" w:type="dxa"/>
          </w:tcPr>
          <w:p w:rsidR="00543A43" w:rsidRDefault="00543A43" w:rsidP="009A7CF7">
            <w: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p w:rsidR="00543A43" w:rsidRPr="00FC333D" w:rsidRDefault="00543A43" w:rsidP="00F702F6"/>
        </w:tc>
        <w:tc>
          <w:tcPr>
            <w:tcW w:w="1321" w:type="dxa"/>
          </w:tcPr>
          <w:p w:rsidR="00543A43" w:rsidRDefault="00543A43" w:rsidP="009A7CF7">
            <w:pPr>
              <w:jc w:val="center"/>
            </w:pPr>
            <w:r w:rsidRPr="00BB3F88">
              <w:t>Да</w:t>
            </w:r>
          </w:p>
          <w:p w:rsidR="00543A43" w:rsidRPr="00FC333D" w:rsidRDefault="00543A43" w:rsidP="009A7CF7"/>
          <w:p w:rsidR="00543A43" w:rsidRPr="00FC333D" w:rsidRDefault="00543A43" w:rsidP="009A7CF7"/>
          <w:p w:rsidR="00543A43" w:rsidRPr="00FC333D" w:rsidRDefault="00543A43" w:rsidP="00F702F6"/>
        </w:tc>
        <w:tc>
          <w:tcPr>
            <w:tcW w:w="1228" w:type="dxa"/>
          </w:tcPr>
          <w:p w:rsidR="00543A43" w:rsidRDefault="00543A43" w:rsidP="009A7CF7">
            <w:pPr>
              <w:jc w:val="center"/>
            </w:pPr>
            <w:r w:rsidRPr="00BB3F88">
              <w:t>Да</w:t>
            </w:r>
          </w:p>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Default="00543A43" w:rsidP="009A7CF7"/>
          <w:p w:rsidR="00543A43" w:rsidRDefault="00543A43" w:rsidP="009A7CF7"/>
          <w:p w:rsidR="00543A43" w:rsidRPr="00FC333D" w:rsidRDefault="00543A43" w:rsidP="009A7CF7">
            <w:pPr>
              <w:jc w:val="center"/>
            </w:pPr>
          </w:p>
        </w:tc>
        <w:tc>
          <w:tcPr>
            <w:tcW w:w="1591" w:type="dxa"/>
          </w:tcPr>
          <w:p w:rsidR="00543A43" w:rsidRDefault="00543A43" w:rsidP="009A7CF7">
            <w:pPr>
              <w:jc w:val="center"/>
            </w:pPr>
            <w:r w:rsidRPr="00BB3F88">
              <w:t>Да</w:t>
            </w:r>
          </w:p>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Pr="00FC333D" w:rsidRDefault="00543A43" w:rsidP="009A7CF7"/>
          <w:p w:rsidR="00543A43" w:rsidRDefault="00543A43" w:rsidP="009A7CF7"/>
          <w:p w:rsidR="00543A43" w:rsidRDefault="00543A43" w:rsidP="009A7CF7"/>
          <w:p w:rsidR="00543A43" w:rsidRPr="00FC333D" w:rsidRDefault="00543A43" w:rsidP="009A7CF7">
            <w:pPr>
              <w:jc w:val="center"/>
            </w:pPr>
          </w:p>
        </w:tc>
        <w:tc>
          <w:tcPr>
            <w:tcW w:w="851" w:type="dxa"/>
            <w:vMerge w:val="restart"/>
            <w:vAlign w:val="center"/>
          </w:tcPr>
          <w:p w:rsidR="00543A43" w:rsidRPr="00526F06" w:rsidRDefault="00543A43" w:rsidP="009A7CF7">
            <w:pPr>
              <w:pStyle w:val="ConsPlusNormal"/>
              <w:jc w:val="center"/>
              <w:rPr>
                <w:sz w:val="24"/>
                <w:szCs w:val="24"/>
              </w:rPr>
            </w:pPr>
          </w:p>
        </w:tc>
        <w:tc>
          <w:tcPr>
            <w:tcW w:w="589" w:type="dxa"/>
            <w:vMerge w:val="restart"/>
            <w:vAlign w:val="center"/>
          </w:tcPr>
          <w:p w:rsidR="00543A43" w:rsidRPr="00526F06" w:rsidRDefault="00543A43" w:rsidP="009A7CF7">
            <w:pPr>
              <w:pStyle w:val="ConsPlusNormal"/>
              <w:jc w:val="center"/>
              <w:rPr>
                <w:sz w:val="24"/>
                <w:szCs w:val="24"/>
              </w:rPr>
            </w:pPr>
          </w:p>
        </w:tc>
        <w:tc>
          <w:tcPr>
            <w:tcW w:w="734" w:type="dxa"/>
            <w:vMerge w:val="restart"/>
          </w:tcPr>
          <w:p w:rsidR="00543A43" w:rsidRPr="00526F06" w:rsidRDefault="00543A43" w:rsidP="009A7CF7">
            <w:pPr>
              <w:pStyle w:val="ConsPlusNormal"/>
              <w:jc w:val="center"/>
              <w:rPr>
                <w:sz w:val="24"/>
                <w:szCs w:val="24"/>
              </w:rPr>
            </w:pPr>
          </w:p>
        </w:tc>
        <w:tc>
          <w:tcPr>
            <w:tcW w:w="619" w:type="dxa"/>
            <w:gridSpan w:val="2"/>
            <w:vMerge w:val="restart"/>
          </w:tcPr>
          <w:p w:rsidR="00543A43" w:rsidRPr="00526F06" w:rsidRDefault="00543A43" w:rsidP="009A7CF7">
            <w:pPr>
              <w:pStyle w:val="ConsPlusNormal"/>
              <w:jc w:val="center"/>
              <w:rPr>
                <w:sz w:val="24"/>
                <w:szCs w:val="24"/>
              </w:rPr>
            </w:pPr>
          </w:p>
        </w:tc>
      </w:tr>
      <w:tr w:rsidR="00543A43" w:rsidRPr="00526F06" w:rsidTr="00263DDA">
        <w:tblPrEx>
          <w:tblCellMar>
            <w:top w:w="0" w:type="dxa"/>
            <w:left w:w="108" w:type="dxa"/>
            <w:bottom w:w="0" w:type="dxa"/>
            <w:right w:w="108" w:type="dxa"/>
          </w:tblCellMar>
          <w:tblLook w:val="00A0"/>
        </w:tblPrEx>
        <w:trPr>
          <w:trHeight w:val="3664"/>
        </w:trPr>
        <w:tc>
          <w:tcPr>
            <w:tcW w:w="568" w:type="dxa"/>
            <w:gridSpan w:val="2"/>
            <w:vMerge/>
          </w:tcPr>
          <w:p w:rsidR="00543A43" w:rsidRDefault="00543A43" w:rsidP="009A7CF7">
            <w:pPr>
              <w:pStyle w:val="ConsPlusNormal"/>
              <w:jc w:val="center"/>
              <w:rPr>
                <w:sz w:val="24"/>
                <w:szCs w:val="24"/>
              </w:rPr>
            </w:pPr>
          </w:p>
        </w:tc>
        <w:tc>
          <w:tcPr>
            <w:tcW w:w="843" w:type="dxa"/>
            <w:vMerge/>
          </w:tcPr>
          <w:p w:rsidR="00543A43" w:rsidRDefault="00543A43" w:rsidP="009A7CF7">
            <w:pPr>
              <w:pStyle w:val="ConsPlusNormal"/>
              <w:rPr>
                <w:sz w:val="24"/>
                <w:szCs w:val="24"/>
              </w:rPr>
            </w:pPr>
          </w:p>
        </w:tc>
        <w:tc>
          <w:tcPr>
            <w:tcW w:w="1708" w:type="dxa"/>
            <w:gridSpan w:val="2"/>
            <w:vMerge/>
          </w:tcPr>
          <w:p w:rsidR="00543A43" w:rsidRDefault="00543A43" w:rsidP="009A7CF7">
            <w:pPr>
              <w:autoSpaceDE w:val="0"/>
              <w:autoSpaceDN w:val="0"/>
              <w:adjustRightInd w:val="0"/>
            </w:pPr>
          </w:p>
        </w:tc>
        <w:tc>
          <w:tcPr>
            <w:tcW w:w="851" w:type="dxa"/>
            <w:vMerge/>
          </w:tcPr>
          <w:p w:rsidR="00543A43" w:rsidRDefault="00543A43" w:rsidP="009A7CF7">
            <w:pPr>
              <w:autoSpaceDE w:val="0"/>
              <w:autoSpaceDN w:val="0"/>
              <w:adjustRightInd w:val="0"/>
            </w:pPr>
          </w:p>
        </w:tc>
        <w:tc>
          <w:tcPr>
            <w:tcW w:w="1134" w:type="dxa"/>
            <w:vMerge/>
          </w:tcPr>
          <w:p w:rsidR="00543A43" w:rsidRPr="00353C8B" w:rsidRDefault="00543A43" w:rsidP="009A7CF7"/>
        </w:tc>
        <w:tc>
          <w:tcPr>
            <w:tcW w:w="978" w:type="dxa"/>
            <w:vMerge/>
          </w:tcPr>
          <w:p w:rsidR="00543A43" w:rsidRPr="00353C8B" w:rsidRDefault="00543A43" w:rsidP="009A7CF7"/>
        </w:tc>
        <w:tc>
          <w:tcPr>
            <w:tcW w:w="1434" w:type="dxa"/>
            <w:gridSpan w:val="2"/>
            <w:vMerge/>
          </w:tcPr>
          <w:p w:rsidR="00543A43" w:rsidRDefault="00543A43" w:rsidP="009A7CF7"/>
        </w:tc>
        <w:tc>
          <w:tcPr>
            <w:tcW w:w="1230" w:type="dxa"/>
          </w:tcPr>
          <w:p w:rsidR="00543A43" w:rsidRDefault="00543A43" w:rsidP="00F702F6">
            <w:r>
              <w:t>Доступность на русском языке интерфейса конфигурирования средств информационной безопасности</w:t>
            </w:r>
          </w:p>
          <w:p w:rsidR="00543A43" w:rsidRDefault="00543A43" w:rsidP="009A7CF7"/>
        </w:tc>
        <w:tc>
          <w:tcPr>
            <w:tcW w:w="1321" w:type="dxa"/>
          </w:tcPr>
          <w:p w:rsidR="00543A43" w:rsidRDefault="00543A43" w:rsidP="006F339D">
            <w:pPr>
              <w:jc w:val="center"/>
            </w:pPr>
            <w:r w:rsidRPr="00BB3F88">
              <w:t>Да</w:t>
            </w:r>
          </w:p>
          <w:p w:rsidR="00543A43" w:rsidRPr="00FC333D" w:rsidRDefault="00543A43" w:rsidP="006F339D"/>
          <w:p w:rsidR="00543A43" w:rsidRPr="00FC333D" w:rsidRDefault="00543A43" w:rsidP="006F339D"/>
          <w:p w:rsidR="00543A43" w:rsidRPr="00FC333D" w:rsidRDefault="00543A43" w:rsidP="006F339D"/>
        </w:tc>
        <w:tc>
          <w:tcPr>
            <w:tcW w:w="1228" w:type="dxa"/>
          </w:tcPr>
          <w:p w:rsidR="00543A43" w:rsidRDefault="00543A43" w:rsidP="006F339D">
            <w:pPr>
              <w:jc w:val="center"/>
            </w:pPr>
            <w:r w:rsidRPr="00BB3F88">
              <w:t>Да</w:t>
            </w:r>
          </w:p>
          <w:p w:rsidR="00543A43" w:rsidRPr="00FC333D" w:rsidRDefault="00543A43" w:rsidP="006F339D"/>
          <w:p w:rsidR="00543A43" w:rsidRPr="00FC333D" w:rsidRDefault="00543A43" w:rsidP="006F339D"/>
          <w:p w:rsidR="00543A43" w:rsidRPr="00FC333D" w:rsidRDefault="00543A43" w:rsidP="006F339D"/>
          <w:p w:rsidR="00543A43" w:rsidRPr="00FC333D" w:rsidRDefault="00543A43" w:rsidP="00F702F6"/>
        </w:tc>
        <w:tc>
          <w:tcPr>
            <w:tcW w:w="1591" w:type="dxa"/>
          </w:tcPr>
          <w:p w:rsidR="00543A43" w:rsidRDefault="00543A43" w:rsidP="006F339D">
            <w:pPr>
              <w:jc w:val="center"/>
            </w:pPr>
            <w:r w:rsidRPr="00BB3F88">
              <w:t>Да</w:t>
            </w:r>
          </w:p>
          <w:p w:rsidR="00543A43" w:rsidRPr="00FC333D" w:rsidRDefault="00543A43" w:rsidP="006F339D"/>
          <w:p w:rsidR="00543A43" w:rsidRPr="00FC333D" w:rsidRDefault="00543A43" w:rsidP="006F339D"/>
          <w:p w:rsidR="00543A43" w:rsidRPr="00FC333D" w:rsidRDefault="00543A43" w:rsidP="00F702F6"/>
        </w:tc>
        <w:tc>
          <w:tcPr>
            <w:tcW w:w="851" w:type="dxa"/>
            <w:vMerge/>
            <w:vAlign w:val="center"/>
          </w:tcPr>
          <w:p w:rsidR="00543A43" w:rsidRPr="00526F06" w:rsidRDefault="00543A43" w:rsidP="009A7CF7">
            <w:pPr>
              <w:pStyle w:val="ConsPlusNormal"/>
              <w:jc w:val="center"/>
              <w:rPr>
                <w:sz w:val="24"/>
                <w:szCs w:val="24"/>
              </w:rPr>
            </w:pPr>
          </w:p>
        </w:tc>
        <w:tc>
          <w:tcPr>
            <w:tcW w:w="589" w:type="dxa"/>
            <w:vMerge/>
            <w:vAlign w:val="center"/>
          </w:tcPr>
          <w:p w:rsidR="00543A43" w:rsidRPr="00526F06" w:rsidRDefault="00543A43" w:rsidP="009A7CF7">
            <w:pPr>
              <w:pStyle w:val="ConsPlusNormal"/>
              <w:jc w:val="center"/>
              <w:rPr>
                <w:sz w:val="24"/>
                <w:szCs w:val="24"/>
              </w:rPr>
            </w:pPr>
          </w:p>
        </w:tc>
        <w:tc>
          <w:tcPr>
            <w:tcW w:w="734" w:type="dxa"/>
            <w:vMerge/>
          </w:tcPr>
          <w:p w:rsidR="00543A43" w:rsidRPr="00526F06" w:rsidRDefault="00543A43" w:rsidP="009A7CF7">
            <w:pPr>
              <w:pStyle w:val="ConsPlusNormal"/>
              <w:jc w:val="center"/>
              <w:rPr>
                <w:sz w:val="24"/>
                <w:szCs w:val="24"/>
              </w:rPr>
            </w:pPr>
          </w:p>
        </w:tc>
        <w:tc>
          <w:tcPr>
            <w:tcW w:w="619" w:type="dxa"/>
            <w:gridSpan w:val="2"/>
            <w:vMerge/>
          </w:tcPr>
          <w:p w:rsidR="00543A43" w:rsidRPr="00526F06" w:rsidRDefault="00543A43" w:rsidP="009A7CF7">
            <w:pPr>
              <w:pStyle w:val="ConsPlusNormal"/>
              <w:jc w:val="center"/>
              <w:rPr>
                <w:sz w:val="24"/>
                <w:szCs w:val="24"/>
              </w:rPr>
            </w:pPr>
          </w:p>
        </w:tc>
      </w:tr>
      <w:tr w:rsidR="00543A43" w:rsidRPr="00526F06" w:rsidTr="00263DDA">
        <w:tblPrEx>
          <w:tblCellMar>
            <w:top w:w="0" w:type="dxa"/>
            <w:left w:w="108" w:type="dxa"/>
            <w:bottom w:w="0" w:type="dxa"/>
            <w:right w:w="108" w:type="dxa"/>
          </w:tblCellMar>
          <w:tblLook w:val="00A0"/>
        </w:tblPrEx>
        <w:trPr>
          <w:trHeight w:val="852"/>
        </w:trPr>
        <w:tc>
          <w:tcPr>
            <w:tcW w:w="568" w:type="dxa"/>
            <w:gridSpan w:val="2"/>
          </w:tcPr>
          <w:p w:rsidR="00543A43" w:rsidRDefault="00543A43" w:rsidP="009A7CF7">
            <w:pPr>
              <w:pStyle w:val="ConsPlusNormal"/>
              <w:jc w:val="center"/>
              <w:rPr>
                <w:sz w:val="24"/>
                <w:szCs w:val="24"/>
              </w:rPr>
            </w:pPr>
          </w:p>
          <w:p w:rsidR="00543A43" w:rsidRDefault="00543A43" w:rsidP="009A7CF7">
            <w:pPr>
              <w:pStyle w:val="ConsPlusNormal"/>
              <w:jc w:val="center"/>
              <w:rPr>
                <w:sz w:val="24"/>
                <w:szCs w:val="24"/>
              </w:rPr>
            </w:pPr>
            <w:r>
              <w:rPr>
                <w:sz w:val="24"/>
                <w:szCs w:val="24"/>
              </w:rPr>
              <w:t>21</w:t>
            </w:r>
          </w:p>
        </w:tc>
        <w:tc>
          <w:tcPr>
            <w:tcW w:w="843" w:type="dxa"/>
          </w:tcPr>
          <w:p w:rsidR="00543A43" w:rsidRDefault="00543A43" w:rsidP="009A7CF7">
            <w:pPr>
              <w:pStyle w:val="ConsPlusNormal"/>
              <w:rPr>
                <w:sz w:val="24"/>
                <w:szCs w:val="24"/>
              </w:rPr>
            </w:pPr>
            <w:r w:rsidRPr="003227AB">
              <w:rPr>
                <w:color w:val="0000FF"/>
                <w:sz w:val="24"/>
                <w:szCs w:val="24"/>
              </w:rPr>
              <w:t>58.29.32</w:t>
            </w:r>
          </w:p>
        </w:tc>
        <w:tc>
          <w:tcPr>
            <w:tcW w:w="1708" w:type="dxa"/>
            <w:gridSpan w:val="2"/>
          </w:tcPr>
          <w:p w:rsidR="00543A43" w:rsidRDefault="00543A43" w:rsidP="009A7CF7">
            <w:pPr>
              <w:autoSpaceDE w:val="0"/>
              <w:autoSpaceDN w:val="0"/>
              <w:adjustRightInd w:val="0"/>
            </w:pPr>
            <w:r>
              <w:t>Обеспечение программное прикладное для загрузки.</w:t>
            </w:r>
          </w:p>
          <w:p w:rsidR="00543A43" w:rsidRDefault="00543A43" w:rsidP="009A7CF7">
            <w:pPr>
              <w:autoSpaceDE w:val="0"/>
              <w:autoSpaceDN w:val="0"/>
              <w:adjustRightInd w:val="0"/>
            </w:pPr>
            <w:r>
              <w:t>Пояснения по требуемой продукции: системы управления процессами организации</w:t>
            </w:r>
          </w:p>
          <w:p w:rsidR="00543A43" w:rsidRDefault="00543A43" w:rsidP="009A7CF7">
            <w:pPr>
              <w:autoSpaceDE w:val="0"/>
              <w:autoSpaceDN w:val="0"/>
              <w:adjustRightInd w:val="0"/>
            </w:pPr>
          </w:p>
        </w:tc>
        <w:tc>
          <w:tcPr>
            <w:tcW w:w="851" w:type="dxa"/>
          </w:tcPr>
          <w:p w:rsidR="00543A43" w:rsidRDefault="00543A43" w:rsidP="00F702F6">
            <w:pPr>
              <w:autoSpaceDE w:val="0"/>
              <w:autoSpaceDN w:val="0"/>
              <w:adjustRightInd w:val="0"/>
            </w:pPr>
          </w:p>
        </w:tc>
        <w:tc>
          <w:tcPr>
            <w:tcW w:w="1134" w:type="dxa"/>
          </w:tcPr>
          <w:p w:rsidR="00543A43" w:rsidRPr="00353C8B" w:rsidRDefault="00543A43" w:rsidP="009A7CF7"/>
        </w:tc>
        <w:tc>
          <w:tcPr>
            <w:tcW w:w="978" w:type="dxa"/>
          </w:tcPr>
          <w:p w:rsidR="00543A43" w:rsidRPr="00353C8B" w:rsidRDefault="00543A43" w:rsidP="009A7CF7"/>
        </w:tc>
        <w:tc>
          <w:tcPr>
            <w:tcW w:w="1434" w:type="dxa"/>
            <w:gridSpan w:val="2"/>
          </w:tcPr>
          <w:p w:rsidR="00543A43" w:rsidRDefault="00543A43" w:rsidP="009A7CF7"/>
        </w:tc>
        <w:tc>
          <w:tcPr>
            <w:tcW w:w="1230" w:type="dxa"/>
          </w:tcPr>
          <w:p w:rsidR="00543A43" w:rsidRDefault="00543A43" w:rsidP="009A7CF7">
            <w: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1321" w:type="dxa"/>
          </w:tcPr>
          <w:p w:rsidR="00543A43" w:rsidRPr="00BB3F88" w:rsidRDefault="00543A43" w:rsidP="009A7CF7">
            <w:pPr>
              <w:jc w:val="center"/>
            </w:pPr>
            <w:r>
              <w:t>Да</w:t>
            </w:r>
          </w:p>
        </w:tc>
        <w:tc>
          <w:tcPr>
            <w:tcW w:w="1228" w:type="dxa"/>
          </w:tcPr>
          <w:p w:rsidR="00543A43" w:rsidRPr="00BB3F88" w:rsidRDefault="00543A43" w:rsidP="009A7CF7">
            <w:pPr>
              <w:jc w:val="center"/>
            </w:pPr>
            <w:r>
              <w:t>Да</w:t>
            </w:r>
          </w:p>
        </w:tc>
        <w:tc>
          <w:tcPr>
            <w:tcW w:w="1591" w:type="dxa"/>
          </w:tcPr>
          <w:p w:rsidR="00543A43" w:rsidRPr="00BB3F88" w:rsidRDefault="00543A43" w:rsidP="009A7CF7">
            <w:pPr>
              <w:jc w:val="center"/>
            </w:pPr>
            <w:r>
              <w:t>Да</w:t>
            </w:r>
          </w:p>
        </w:tc>
        <w:tc>
          <w:tcPr>
            <w:tcW w:w="851" w:type="dxa"/>
            <w:vAlign w:val="center"/>
          </w:tcPr>
          <w:p w:rsidR="00543A43" w:rsidRPr="00526F06" w:rsidRDefault="00543A43" w:rsidP="009A7CF7">
            <w:pPr>
              <w:pStyle w:val="ConsPlusNormal"/>
              <w:jc w:val="center"/>
              <w:rPr>
                <w:sz w:val="24"/>
                <w:szCs w:val="24"/>
              </w:rPr>
            </w:pPr>
          </w:p>
        </w:tc>
        <w:tc>
          <w:tcPr>
            <w:tcW w:w="589" w:type="dxa"/>
            <w:vAlign w:val="center"/>
          </w:tcPr>
          <w:p w:rsidR="00543A43" w:rsidRPr="00526F06" w:rsidRDefault="00543A43" w:rsidP="009A7CF7">
            <w:pPr>
              <w:pStyle w:val="ConsPlusNormal"/>
              <w:jc w:val="center"/>
              <w:rPr>
                <w:sz w:val="24"/>
                <w:szCs w:val="24"/>
              </w:rPr>
            </w:pPr>
          </w:p>
        </w:tc>
        <w:tc>
          <w:tcPr>
            <w:tcW w:w="734" w:type="dxa"/>
          </w:tcPr>
          <w:p w:rsidR="00543A43" w:rsidRPr="00526F06" w:rsidRDefault="00543A43" w:rsidP="009A7CF7">
            <w:pPr>
              <w:pStyle w:val="ConsPlusNormal"/>
              <w:jc w:val="center"/>
              <w:rPr>
                <w:sz w:val="24"/>
                <w:szCs w:val="24"/>
              </w:rPr>
            </w:pPr>
          </w:p>
        </w:tc>
        <w:tc>
          <w:tcPr>
            <w:tcW w:w="619" w:type="dxa"/>
            <w:gridSpan w:val="2"/>
          </w:tcPr>
          <w:p w:rsidR="00543A43" w:rsidRPr="00526F06" w:rsidRDefault="00543A43" w:rsidP="009A7CF7">
            <w:pPr>
              <w:pStyle w:val="ConsPlusNormal"/>
              <w:jc w:val="center"/>
              <w:rPr>
                <w:sz w:val="24"/>
                <w:szCs w:val="24"/>
              </w:rPr>
            </w:pPr>
          </w:p>
        </w:tc>
      </w:tr>
      <w:tr w:rsidR="00543A43" w:rsidRPr="00526F06" w:rsidTr="00263DDA">
        <w:tblPrEx>
          <w:tblCellMar>
            <w:top w:w="0" w:type="dxa"/>
            <w:left w:w="108" w:type="dxa"/>
            <w:bottom w:w="0" w:type="dxa"/>
            <w:right w:w="108" w:type="dxa"/>
          </w:tblCellMar>
          <w:tblLook w:val="00A0"/>
        </w:tblPrEx>
        <w:trPr>
          <w:trHeight w:val="852"/>
        </w:trPr>
        <w:tc>
          <w:tcPr>
            <w:tcW w:w="568" w:type="dxa"/>
            <w:gridSpan w:val="2"/>
          </w:tcPr>
          <w:p w:rsidR="00543A43" w:rsidRDefault="00543A43" w:rsidP="009A7CF7">
            <w:pPr>
              <w:pStyle w:val="ConsPlusNormal"/>
              <w:jc w:val="center"/>
              <w:rPr>
                <w:sz w:val="24"/>
                <w:szCs w:val="24"/>
              </w:rPr>
            </w:pPr>
            <w:r>
              <w:rPr>
                <w:sz w:val="24"/>
                <w:szCs w:val="24"/>
              </w:rPr>
              <w:t>22</w:t>
            </w:r>
          </w:p>
        </w:tc>
        <w:tc>
          <w:tcPr>
            <w:tcW w:w="843" w:type="dxa"/>
          </w:tcPr>
          <w:p w:rsidR="00543A43" w:rsidRDefault="00543A43" w:rsidP="009A7CF7">
            <w:pPr>
              <w:pStyle w:val="ConsPlusNormal"/>
              <w:rPr>
                <w:sz w:val="24"/>
                <w:szCs w:val="24"/>
              </w:rPr>
            </w:pPr>
            <w:r w:rsidRPr="003227AB">
              <w:rPr>
                <w:color w:val="0000FF"/>
                <w:sz w:val="24"/>
                <w:szCs w:val="24"/>
              </w:rPr>
              <w:t>61.90.10</w:t>
            </w:r>
          </w:p>
        </w:tc>
        <w:tc>
          <w:tcPr>
            <w:tcW w:w="1708" w:type="dxa"/>
            <w:gridSpan w:val="2"/>
          </w:tcPr>
          <w:p w:rsidR="00543A43" w:rsidRDefault="00543A43" w:rsidP="009A7CF7">
            <w:pPr>
              <w:autoSpaceDE w:val="0"/>
              <w:autoSpaceDN w:val="0"/>
              <w:adjustRightInd w:val="0"/>
            </w:pPr>
            <w:r>
              <w:t>Услуги телекоммуникационные прочие.</w:t>
            </w:r>
          </w:p>
          <w:p w:rsidR="00543A43" w:rsidRDefault="00543A43" w:rsidP="009A7CF7">
            <w:pPr>
              <w:autoSpaceDE w:val="0"/>
              <w:autoSpaceDN w:val="0"/>
              <w:adjustRightInd w:val="0"/>
            </w:pPr>
            <w:r>
              <w:t>Пояснения по требуемым услугам: оказание услуг по предоставлению высокоскоростного доступа в информационно-телекоммуникационную сеть "Интернет"</w:t>
            </w:r>
          </w:p>
          <w:p w:rsidR="00543A43" w:rsidRDefault="00543A43" w:rsidP="009A7CF7">
            <w:pPr>
              <w:autoSpaceDE w:val="0"/>
              <w:autoSpaceDN w:val="0"/>
              <w:adjustRightInd w:val="0"/>
            </w:pPr>
          </w:p>
        </w:tc>
        <w:tc>
          <w:tcPr>
            <w:tcW w:w="851" w:type="dxa"/>
          </w:tcPr>
          <w:p w:rsidR="00543A43" w:rsidRDefault="00543A43" w:rsidP="009A7CF7">
            <w:pPr>
              <w:autoSpaceDE w:val="0"/>
              <w:autoSpaceDN w:val="0"/>
              <w:adjustRightInd w:val="0"/>
            </w:pPr>
            <w:r>
              <w:t>максимальная скорость соединения в информационно-телекоммуникационной сети "Интернет"</w:t>
            </w:r>
          </w:p>
          <w:p w:rsidR="00543A43" w:rsidRDefault="00543A43" w:rsidP="009A7CF7">
            <w:pPr>
              <w:autoSpaceDE w:val="0"/>
              <w:autoSpaceDN w:val="0"/>
              <w:adjustRightInd w:val="0"/>
            </w:pPr>
          </w:p>
        </w:tc>
        <w:tc>
          <w:tcPr>
            <w:tcW w:w="1134" w:type="dxa"/>
          </w:tcPr>
          <w:p w:rsidR="00543A43" w:rsidRPr="00353C8B" w:rsidRDefault="00543A43" w:rsidP="009A7CF7">
            <w:r>
              <w:t>2547</w:t>
            </w:r>
          </w:p>
        </w:tc>
        <w:tc>
          <w:tcPr>
            <w:tcW w:w="978" w:type="dxa"/>
          </w:tcPr>
          <w:p w:rsidR="00543A43" w:rsidRPr="00353C8B" w:rsidRDefault="00543A43" w:rsidP="009A7CF7">
            <w:r>
              <w:t>Г</w:t>
            </w:r>
            <w:r w:rsidRPr="00513EF0">
              <w:t>игабит в секунду</w:t>
            </w:r>
          </w:p>
        </w:tc>
        <w:tc>
          <w:tcPr>
            <w:tcW w:w="1434" w:type="dxa"/>
            <w:gridSpan w:val="2"/>
          </w:tcPr>
          <w:p w:rsidR="00543A43" w:rsidRDefault="00543A43" w:rsidP="009A7CF7"/>
        </w:tc>
        <w:tc>
          <w:tcPr>
            <w:tcW w:w="1230" w:type="dxa"/>
          </w:tcPr>
          <w:p w:rsidR="00543A43" w:rsidRDefault="00543A43" w:rsidP="009A7CF7">
            <w:r>
              <w:t>Максимальная скорость соединения в информационно-телекоммуникационной сети «Интернет»</w:t>
            </w:r>
          </w:p>
        </w:tc>
        <w:tc>
          <w:tcPr>
            <w:tcW w:w="1321" w:type="dxa"/>
          </w:tcPr>
          <w:p w:rsidR="00543A43" w:rsidRDefault="00543A43" w:rsidP="00F702F6">
            <w:pPr>
              <w:jc w:val="center"/>
            </w:pPr>
            <w:r>
              <w:t>Не более 10</w:t>
            </w:r>
          </w:p>
        </w:tc>
        <w:tc>
          <w:tcPr>
            <w:tcW w:w="1228" w:type="dxa"/>
          </w:tcPr>
          <w:p w:rsidR="00543A43" w:rsidRDefault="00543A43" w:rsidP="00F702F6">
            <w:pPr>
              <w:jc w:val="center"/>
            </w:pPr>
            <w:r>
              <w:t>Не более 10</w:t>
            </w:r>
          </w:p>
        </w:tc>
        <w:tc>
          <w:tcPr>
            <w:tcW w:w="1591" w:type="dxa"/>
          </w:tcPr>
          <w:p w:rsidR="00543A43" w:rsidRDefault="00543A43" w:rsidP="00F702F6">
            <w:pPr>
              <w:jc w:val="center"/>
            </w:pPr>
            <w:r>
              <w:t>Не более 10</w:t>
            </w:r>
          </w:p>
        </w:tc>
        <w:tc>
          <w:tcPr>
            <w:tcW w:w="851" w:type="dxa"/>
            <w:vAlign w:val="center"/>
          </w:tcPr>
          <w:p w:rsidR="00543A43" w:rsidRPr="00526F06" w:rsidRDefault="00543A43" w:rsidP="009A7CF7">
            <w:pPr>
              <w:pStyle w:val="ConsPlusNormal"/>
              <w:jc w:val="center"/>
              <w:rPr>
                <w:sz w:val="24"/>
                <w:szCs w:val="24"/>
              </w:rPr>
            </w:pPr>
          </w:p>
        </w:tc>
        <w:tc>
          <w:tcPr>
            <w:tcW w:w="589" w:type="dxa"/>
            <w:vAlign w:val="center"/>
          </w:tcPr>
          <w:p w:rsidR="00543A43" w:rsidRPr="00526F06" w:rsidRDefault="00543A43" w:rsidP="009A7CF7">
            <w:pPr>
              <w:pStyle w:val="ConsPlusNormal"/>
              <w:jc w:val="center"/>
              <w:rPr>
                <w:sz w:val="24"/>
                <w:szCs w:val="24"/>
              </w:rPr>
            </w:pPr>
          </w:p>
        </w:tc>
        <w:tc>
          <w:tcPr>
            <w:tcW w:w="734" w:type="dxa"/>
          </w:tcPr>
          <w:p w:rsidR="00543A43" w:rsidRPr="00526F06" w:rsidRDefault="00543A43" w:rsidP="009A7CF7">
            <w:pPr>
              <w:pStyle w:val="ConsPlusNormal"/>
              <w:jc w:val="center"/>
              <w:rPr>
                <w:sz w:val="24"/>
                <w:szCs w:val="24"/>
              </w:rPr>
            </w:pPr>
          </w:p>
        </w:tc>
        <w:tc>
          <w:tcPr>
            <w:tcW w:w="619" w:type="dxa"/>
            <w:gridSpan w:val="2"/>
          </w:tcPr>
          <w:p w:rsidR="00543A43" w:rsidRPr="00526F06" w:rsidRDefault="00543A43" w:rsidP="009A7CF7">
            <w:pPr>
              <w:pStyle w:val="ConsPlusNormal"/>
              <w:jc w:val="center"/>
              <w:rPr>
                <w:sz w:val="24"/>
                <w:szCs w:val="24"/>
              </w:rPr>
            </w:pPr>
          </w:p>
        </w:tc>
      </w:tr>
    </w:tbl>
    <w:p w:rsidR="00543A43" w:rsidRPr="0090058B" w:rsidRDefault="00543A43" w:rsidP="00F702F6">
      <w:pPr>
        <w:widowControl w:val="0"/>
        <w:autoSpaceDE w:val="0"/>
        <w:autoSpaceDN w:val="0"/>
        <w:adjustRightInd w:val="0"/>
        <w:rPr>
          <w:b/>
          <w:bCs/>
        </w:rPr>
      </w:pPr>
      <w:r w:rsidRPr="00FC333D">
        <w:rPr>
          <w:sz w:val="26"/>
          <w:szCs w:val="26"/>
        </w:rPr>
        <w:t>* Требования к отдельным видам товаров, работ, услуг (в том числе предельные цены товаров, работ, услуг) установлены в</w:t>
      </w:r>
      <w:r>
        <w:rPr>
          <w:sz w:val="26"/>
          <w:szCs w:val="26"/>
        </w:rPr>
        <w:t xml:space="preserve"> </w:t>
      </w:r>
      <w:r w:rsidRPr="00FC333D">
        <w:rPr>
          <w:sz w:val="26"/>
          <w:szCs w:val="26"/>
        </w:rPr>
        <w:t xml:space="preserve">отношении закупок Администрации </w:t>
      </w:r>
      <w:r>
        <w:rPr>
          <w:sz w:val="26"/>
          <w:szCs w:val="26"/>
        </w:rPr>
        <w:t>Рыбаловского сельского поселения и  подведомственных ей  казенных учреждений, бюджетных учреждений и муниципальных унитарных предприятий.</w:t>
      </w:r>
    </w:p>
    <w:sectPr w:rsidR="00543A43" w:rsidRPr="0090058B" w:rsidSect="00BB1624">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A43" w:rsidRDefault="00543A43">
      <w:r>
        <w:separator/>
      </w:r>
    </w:p>
  </w:endnote>
  <w:endnote w:type="continuationSeparator" w:id="0">
    <w:p w:rsidR="00543A43" w:rsidRDefault="00543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A43" w:rsidRDefault="00543A43">
      <w:r>
        <w:separator/>
      </w:r>
    </w:p>
  </w:footnote>
  <w:footnote w:type="continuationSeparator" w:id="0">
    <w:p w:rsidR="00543A43" w:rsidRDefault="00543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43" w:rsidRDefault="00543A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3A43" w:rsidRDefault="00543A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A0E"/>
    <w:multiLevelType w:val="hybridMultilevel"/>
    <w:tmpl w:val="66982A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7E3940"/>
    <w:multiLevelType w:val="hybridMultilevel"/>
    <w:tmpl w:val="70A04A1E"/>
    <w:lvl w:ilvl="0" w:tplc="E84653E2">
      <w:start w:val="320"/>
      <w:numFmt w:val="decimal"/>
      <w:lvlText w:val="%1."/>
      <w:lvlJc w:val="left"/>
      <w:pPr>
        <w:ind w:left="1185" w:hanging="4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87A56BD"/>
    <w:multiLevelType w:val="hybridMultilevel"/>
    <w:tmpl w:val="8E06EAE8"/>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B44BBE"/>
    <w:multiLevelType w:val="hybridMultilevel"/>
    <w:tmpl w:val="BF78E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7158BE"/>
    <w:multiLevelType w:val="hybridMultilevel"/>
    <w:tmpl w:val="541AC0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AA016E"/>
    <w:multiLevelType w:val="hybridMultilevel"/>
    <w:tmpl w:val="2780B6C0"/>
    <w:lvl w:ilvl="0" w:tplc="14345758">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21770725"/>
    <w:multiLevelType w:val="hybridMultilevel"/>
    <w:tmpl w:val="B0AC3D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602A20"/>
    <w:multiLevelType w:val="hybridMultilevel"/>
    <w:tmpl w:val="BF78E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D1219E"/>
    <w:multiLevelType w:val="hybridMultilevel"/>
    <w:tmpl w:val="BF78E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8DC3F99"/>
    <w:multiLevelType w:val="multilevel"/>
    <w:tmpl w:val="3BC8B0AC"/>
    <w:lvl w:ilvl="0">
      <w:start w:val="2"/>
      <w:numFmt w:val="decimal"/>
      <w:lvlText w:val="%1."/>
      <w:lvlJc w:val="left"/>
      <w:pPr>
        <w:ind w:left="450" w:hanging="450"/>
      </w:pPr>
      <w:rPr>
        <w:rFonts w:cs="Times New Roman" w:hint="default"/>
      </w:rPr>
    </w:lvl>
    <w:lvl w:ilvl="1">
      <w:start w:val="1"/>
      <w:numFmt w:val="decimal"/>
      <w:lvlText w:val="3.%2."/>
      <w:lvlJc w:val="left"/>
      <w:pPr>
        <w:ind w:left="1713" w:hanging="72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10">
    <w:nsid w:val="314136E9"/>
    <w:multiLevelType w:val="hybridMultilevel"/>
    <w:tmpl w:val="610C7302"/>
    <w:lvl w:ilvl="0" w:tplc="2E04DB4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2F93586"/>
    <w:multiLevelType w:val="hybridMultilevel"/>
    <w:tmpl w:val="BF78E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101DB7"/>
    <w:multiLevelType w:val="hybridMultilevel"/>
    <w:tmpl w:val="C6CE8360"/>
    <w:lvl w:ilvl="0" w:tplc="BAB8C3B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3C622A1B"/>
    <w:multiLevelType w:val="hybridMultilevel"/>
    <w:tmpl w:val="BF78E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0D730F7"/>
    <w:multiLevelType w:val="hybridMultilevel"/>
    <w:tmpl w:val="D73E07E2"/>
    <w:lvl w:ilvl="0" w:tplc="D32CE47C">
      <w:start w:val="1"/>
      <w:numFmt w:val="bullet"/>
      <w:lvlText w:val="-"/>
      <w:lvlJc w:val="left"/>
      <w:pPr>
        <w:tabs>
          <w:tab w:val="num" w:pos="720"/>
        </w:tabs>
        <w:ind w:left="720" w:hanging="360"/>
      </w:pPr>
      <w:rPr>
        <w:rFonts w:ascii="Times New Roman" w:hAnsi="Times New Roman" w:hint="default"/>
      </w:rPr>
    </w:lvl>
    <w:lvl w:ilvl="1" w:tplc="282A17D0" w:tentative="1">
      <w:start w:val="1"/>
      <w:numFmt w:val="bullet"/>
      <w:lvlText w:val="-"/>
      <w:lvlJc w:val="left"/>
      <w:pPr>
        <w:tabs>
          <w:tab w:val="num" w:pos="1440"/>
        </w:tabs>
        <w:ind w:left="1440" w:hanging="360"/>
      </w:pPr>
      <w:rPr>
        <w:rFonts w:ascii="Times New Roman" w:hAnsi="Times New Roman" w:hint="default"/>
      </w:rPr>
    </w:lvl>
    <w:lvl w:ilvl="2" w:tplc="E57A3D9A" w:tentative="1">
      <w:start w:val="1"/>
      <w:numFmt w:val="bullet"/>
      <w:lvlText w:val="-"/>
      <w:lvlJc w:val="left"/>
      <w:pPr>
        <w:tabs>
          <w:tab w:val="num" w:pos="2160"/>
        </w:tabs>
        <w:ind w:left="2160" w:hanging="360"/>
      </w:pPr>
      <w:rPr>
        <w:rFonts w:ascii="Times New Roman" w:hAnsi="Times New Roman" w:hint="default"/>
      </w:rPr>
    </w:lvl>
    <w:lvl w:ilvl="3" w:tplc="A7F85A82" w:tentative="1">
      <w:start w:val="1"/>
      <w:numFmt w:val="bullet"/>
      <w:lvlText w:val="-"/>
      <w:lvlJc w:val="left"/>
      <w:pPr>
        <w:tabs>
          <w:tab w:val="num" w:pos="2880"/>
        </w:tabs>
        <w:ind w:left="2880" w:hanging="360"/>
      </w:pPr>
      <w:rPr>
        <w:rFonts w:ascii="Times New Roman" w:hAnsi="Times New Roman" w:hint="default"/>
      </w:rPr>
    </w:lvl>
    <w:lvl w:ilvl="4" w:tplc="84CE3D20" w:tentative="1">
      <w:start w:val="1"/>
      <w:numFmt w:val="bullet"/>
      <w:lvlText w:val="-"/>
      <w:lvlJc w:val="left"/>
      <w:pPr>
        <w:tabs>
          <w:tab w:val="num" w:pos="3600"/>
        </w:tabs>
        <w:ind w:left="3600" w:hanging="360"/>
      </w:pPr>
      <w:rPr>
        <w:rFonts w:ascii="Times New Roman" w:hAnsi="Times New Roman" w:hint="default"/>
      </w:rPr>
    </w:lvl>
    <w:lvl w:ilvl="5" w:tplc="6804BADE" w:tentative="1">
      <w:start w:val="1"/>
      <w:numFmt w:val="bullet"/>
      <w:lvlText w:val="-"/>
      <w:lvlJc w:val="left"/>
      <w:pPr>
        <w:tabs>
          <w:tab w:val="num" w:pos="4320"/>
        </w:tabs>
        <w:ind w:left="4320" w:hanging="360"/>
      </w:pPr>
      <w:rPr>
        <w:rFonts w:ascii="Times New Roman" w:hAnsi="Times New Roman" w:hint="default"/>
      </w:rPr>
    </w:lvl>
    <w:lvl w:ilvl="6" w:tplc="7702254A" w:tentative="1">
      <w:start w:val="1"/>
      <w:numFmt w:val="bullet"/>
      <w:lvlText w:val="-"/>
      <w:lvlJc w:val="left"/>
      <w:pPr>
        <w:tabs>
          <w:tab w:val="num" w:pos="5040"/>
        </w:tabs>
        <w:ind w:left="5040" w:hanging="360"/>
      </w:pPr>
      <w:rPr>
        <w:rFonts w:ascii="Times New Roman" w:hAnsi="Times New Roman" w:hint="default"/>
      </w:rPr>
    </w:lvl>
    <w:lvl w:ilvl="7" w:tplc="F94A258A" w:tentative="1">
      <w:start w:val="1"/>
      <w:numFmt w:val="bullet"/>
      <w:lvlText w:val="-"/>
      <w:lvlJc w:val="left"/>
      <w:pPr>
        <w:tabs>
          <w:tab w:val="num" w:pos="5760"/>
        </w:tabs>
        <w:ind w:left="5760" w:hanging="360"/>
      </w:pPr>
      <w:rPr>
        <w:rFonts w:ascii="Times New Roman" w:hAnsi="Times New Roman" w:hint="default"/>
      </w:rPr>
    </w:lvl>
    <w:lvl w:ilvl="8" w:tplc="95E4C8E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0F237F3"/>
    <w:multiLevelType w:val="hybridMultilevel"/>
    <w:tmpl w:val="2386389C"/>
    <w:lvl w:ilvl="0" w:tplc="CACEF9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34A2F45"/>
    <w:multiLevelType w:val="hybridMultilevel"/>
    <w:tmpl w:val="76E0FF68"/>
    <w:lvl w:ilvl="0" w:tplc="3732E8E0">
      <w:start w:val="1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4FE0B03"/>
    <w:multiLevelType w:val="hybridMultilevel"/>
    <w:tmpl w:val="BF78E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5727463"/>
    <w:multiLevelType w:val="hybridMultilevel"/>
    <w:tmpl w:val="BF78E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AEF0961"/>
    <w:multiLevelType w:val="multilevel"/>
    <w:tmpl w:val="9EC220AC"/>
    <w:lvl w:ilvl="0">
      <w:start w:val="2"/>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color w:val="auto"/>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20">
    <w:nsid w:val="55573A8A"/>
    <w:multiLevelType w:val="multilevel"/>
    <w:tmpl w:val="67E2E482"/>
    <w:lvl w:ilvl="0">
      <w:start w:val="1"/>
      <w:numFmt w:val="decimal"/>
      <w:lvlText w:val="%1."/>
      <w:lvlJc w:val="left"/>
      <w:pPr>
        <w:ind w:left="1068"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1">
    <w:nsid w:val="562A5BCA"/>
    <w:multiLevelType w:val="hybridMultilevel"/>
    <w:tmpl w:val="1494DF88"/>
    <w:lvl w:ilvl="0" w:tplc="487AF3D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5C2B1902"/>
    <w:multiLevelType w:val="singleLevel"/>
    <w:tmpl w:val="40D468C8"/>
    <w:lvl w:ilvl="0">
      <w:start w:val="1"/>
      <w:numFmt w:val="decimal"/>
      <w:lvlText w:val="%1."/>
      <w:legacy w:legacy="1" w:legacySpace="0" w:legacyIndent="283"/>
      <w:lvlJc w:val="left"/>
      <w:rPr>
        <w:rFonts w:ascii="Times New Roman" w:hAnsi="Times New Roman" w:cs="Times New Roman" w:hint="default"/>
      </w:rPr>
    </w:lvl>
  </w:abstractNum>
  <w:abstractNum w:abstractNumId="23">
    <w:nsid w:val="684D16D4"/>
    <w:multiLevelType w:val="hybridMultilevel"/>
    <w:tmpl w:val="4FD619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172719B"/>
    <w:multiLevelType w:val="hybridMultilevel"/>
    <w:tmpl w:val="BF78E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3D21983"/>
    <w:multiLevelType w:val="multilevel"/>
    <w:tmpl w:val="9DC2C504"/>
    <w:lvl w:ilvl="0">
      <w:start w:val="2"/>
      <w:numFmt w:val="decimal"/>
      <w:lvlText w:val="%1."/>
      <w:lvlJc w:val="left"/>
      <w:pPr>
        <w:ind w:left="450" w:hanging="450"/>
      </w:pPr>
      <w:rPr>
        <w:rFonts w:cs="Times New Roman" w:hint="default"/>
      </w:rPr>
    </w:lvl>
    <w:lvl w:ilvl="1">
      <w:start w:val="1"/>
      <w:numFmt w:val="decimal"/>
      <w:lvlText w:val="4.%2."/>
      <w:lvlJc w:val="left"/>
      <w:pPr>
        <w:ind w:left="1855" w:hanging="72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26">
    <w:nsid w:val="792A00CA"/>
    <w:multiLevelType w:val="hybridMultilevel"/>
    <w:tmpl w:val="EE9692B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7A9F7FD7"/>
    <w:multiLevelType w:val="hybridMultilevel"/>
    <w:tmpl w:val="5E5EAAE2"/>
    <w:lvl w:ilvl="0" w:tplc="56266624">
      <w:start w:val="13"/>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F860BF9"/>
    <w:multiLevelType w:val="hybridMultilevel"/>
    <w:tmpl w:val="BF78E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4"/>
  </w:num>
  <w:num w:numId="3">
    <w:abstractNumId w:val="22"/>
  </w:num>
  <w:num w:numId="4">
    <w:abstractNumId w:val="23"/>
  </w:num>
  <w:num w:numId="5">
    <w:abstractNumId w:val="18"/>
  </w:num>
  <w:num w:numId="6">
    <w:abstractNumId w:val="10"/>
  </w:num>
  <w:num w:numId="7">
    <w:abstractNumId w:val="12"/>
  </w:num>
  <w:num w:numId="8">
    <w:abstractNumId w:val="15"/>
  </w:num>
  <w:num w:numId="9">
    <w:abstractNumId w:val="17"/>
  </w:num>
  <w:num w:numId="10">
    <w:abstractNumId w:val="21"/>
  </w:num>
  <w:num w:numId="11">
    <w:abstractNumId w:val="27"/>
  </w:num>
  <w:num w:numId="12">
    <w:abstractNumId w:val="6"/>
  </w:num>
  <w:num w:numId="13">
    <w:abstractNumId w:val="26"/>
  </w:num>
  <w:num w:numId="14">
    <w:abstractNumId w:val="8"/>
  </w:num>
  <w:num w:numId="15">
    <w:abstractNumId w:val="13"/>
  </w:num>
  <w:num w:numId="16">
    <w:abstractNumId w:val="7"/>
  </w:num>
  <w:num w:numId="17">
    <w:abstractNumId w:val="16"/>
  </w:num>
  <w:num w:numId="18">
    <w:abstractNumId w:val="11"/>
  </w:num>
  <w:num w:numId="19">
    <w:abstractNumId w:val="1"/>
  </w:num>
  <w:num w:numId="20">
    <w:abstractNumId w:val="28"/>
  </w:num>
  <w:num w:numId="21">
    <w:abstractNumId w:val="3"/>
  </w:num>
  <w:num w:numId="22">
    <w:abstractNumId w:val="24"/>
  </w:num>
  <w:num w:numId="23">
    <w:abstractNumId w:val="20"/>
  </w:num>
  <w:num w:numId="24">
    <w:abstractNumId w:val="19"/>
  </w:num>
  <w:num w:numId="25">
    <w:abstractNumId w:val="5"/>
  </w:num>
  <w:num w:numId="26">
    <w:abstractNumId w:val="9"/>
  </w:num>
  <w:num w:numId="27">
    <w:abstractNumId w:val="25"/>
  </w:num>
  <w:num w:numId="28">
    <w:abstractNumId w:val="0"/>
  </w:num>
  <w:num w:numId="29">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9CC"/>
    <w:rsid w:val="00000DB3"/>
    <w:rsid w:val="00020FEA"/>
    <w:rsid w:val="0003390C"/>
    <w:rsid w:val="00036AE5"/>
    <w:rsid w:val="00037C37"/>
    <w:rsid w:val="00041284"/>
    <w:rsid w:val="00044F18"/>
    <w:rsid w:val="00045AEB"/>
    <w:rsid w:val="00046A8F"/>
    <w:rsid w:val="000514F5"/>
    <w:rsid w:val="00051FA1"/>
    <w:rsid w:val="00053F85"/>
    <w:rsid w:val="0005404D"/>
    <w:rsid w:val="000544FA"/>
    <w:rsid w:val="00054976"/>
    <w:rsid w:val="000576F6"/>
    <w:rsid w:val="00061291"/>
    <w:rsid w:val="000654BD"/>
    <w:rsid w:val="0006579A"/>
    <w:rsid w:val="00070DA2"/>
    <w:rsid w:val="000730B0"/>
    <w:rsid w:val="00073C8F"/>
    <w:rsid w:val="000740AF"/>
    <w:rsid w:val="00080C50"/>
    <w:rsid w:val="00082EAA"/>
    <w:rsid w:val="000839D5"/>
    <w:rsid w:val="0008404F"/>
    <w:rsid w:val="00085623"/>
    <w:rsid w:val="00090A7F"/>
    <w:rsid w:val="000A06DF"/>
    <w:rsid w:val="000A33BB"/>
    <w:rsid w:val="000A37A4"/>
    <w:rsid w:val="000A4D46"/>
    <w:rsid w:val="000A4FB6"/>
    <w:rsid w:val="000A5255"/>
    <w:rsid w:val="000B2BB0"/>
    <w:rsid w:val="000B4CFE"/>
    <w:rsid w:val="000B7EAD"/>
    <w:rsid w:val="000C6C05"/>
    <w:rsid w:val="000D5ACC"/>
    <w:rsid w:val="000D6097"/>
    <w:rsid w:val="000E53E9"/>
    <w:rsid w:val="000E63F7"/>
    <w:rsid w:val="000E7819"/>
    <w:rsid w:val="000F3F5E"/>
    <w:rsid w:val="000F4930"/>
    <w:rsid w:val="00101B73"/>
    <w:rsid w:val="001033F6"/>
    <w:rsid w:val="00104EB5"/>
    <w:rsid w:val="00105F25"/>
    <w:rsid w:val="00112DDD"/>
    <w:rsid w:val="001148BF"/>
    <w:rsid w:val="00114F41"/>
    <w:rsid w:val="0012164E"/>
    <w:rsid w:val="00121888"/>
    <w:rsid w:val="00122F98"/>
    <w:rsid w:val="00125813"/>
    <w:rsid w:val="001263C7"/>
    <w:rsid w:val="001358E3"/>
    <w:rsid w:val="00137ED9"/>
    <w:rsid w:val="00140365"/>
    <w:rsid w:val="00140A14"/>
    <w:rsid w:val="00142169"/>
    <w:rsid w:val="00144D00"/>
    <w:rsid w:val="00146D50"/>
    <w:rsid w:val="0015076E"/>
    <w:rsid w:val="00151FF0"/>
    <w:rsid w:val="001533A8"/>
    <w:rsid w:val="00154CFA"/>
    <w:rsid w:val="00155A08"/>
    <w:rsid w:val="00157254"/>
    <w:rsid w:val="00162B70"/>
    <w:rsid w:val="0016727D"/>
    <w:rsid w:val="00173C35"/>
    <w:rsid w:val="00177FB2"/>
    <w:rsid w:val="00180666"/>
    <w:rsid w:val="001811C6"/>
    <w:rsid w:val="00181D37"/>
    <w:rsid w:val="00185043"/>
    <w:rsid w:val="001874C0"/>
    <w:rsid w:val="001969C8"/>
    <w:rsid w:val="001A0CC0"/>
    <w:rsid w:val="001A496C"/>
    <w:rsid w:val="001B3511"/>
    <w:rsid w:val="001B758D"/>
    <w:rsid w:val="001C4905"/>
    <w:rsid w:val="001C503A"/>
    <w:rsid w:val="001C6AA2"/>
    <w:rsid w:val="001C6B2E"/>
    <w:rsid w:val="001D061D"/>
    <w:rsid w:val="001D1D83"/>
    <w:rsid w:val="001D3572"/>
    <w:rsid w:val="001D3A26"/>
    <w:rsid w:val="001D786C"/>
    <w:rsid w:val="001E144A"/>
    <w:rsid w:val="001E244B"/>
    <w:rsid w:val="001E384C"/>
    <w:rsid w:val="001E463F"/>
    <w:rsid w:val="001F60A1"/>
    <w:rsid w:val="002033B4"/>
    <w:rsid w:val="00203822"/>
    <w:rsid w:val="00204EB2"/>
    <w:rsid w:val="002136B9"/>
    <w:rsid w:val="00215261"/>
    <w:rsid w:val="00216DC2"/>
    <w:rsid w:val="00221507"/>
    <w:rsid w:val="00226A84"/>
    <w:rsid w:val="00234D27"/>
    <w:rsid w:val="002402EB"/>
    <w:rsid w:val="002403AE"/>
    <w:rsid w:val="00247C61"/>
    <w:rsid w:val="002524FB"/>
    <w:rsid w:val="00254DB2"/>
    <w:rsid w:val="002634DC"/>
    <w:rsid w:val="00263DDA"/>
    <w:rsid w:val="00263E31"/>
    <w:rsid w:val="002654B5"/>
    <w:rsid w:val="0027031C"/>
    <w:rsid w:val="0027070A"/>
    <w:rsid w:val="00273E49"/>
    <w:rsid w:val="002753DC"/>
    <w:rsid w:val="002759B8"/>
    <w:rsid w:val="002765E9"/>
    <w:rsid w:val="00276C26"/>
    <w:rsid w:val="002817C3"/>
    <w:rsid w:val="00284F83"/>
    <w:rsid w:val="00291C02"/>
    <w:rsid w:val="00295D2E"/>
    <w:rsid w:val="00296B60"/>
    <w:rsid w:val="002A122D"/>
    <w:rsid w:val="002A3F63"/>
    <w:rsid w:val="002A45F3"/>
    <w:rsid w:val="002A7F3B"/>
    <w:rsid w:val="002B1506"/>
    <w:rsid w:val="002B26DD"/>
    <w:rsid w:val="002B7F44"/>
    <w:rsid w:val="002C009A"/>
    <w:rsid w:val="002C0804"/>
    <w:rsid w:val="002D71CA"/>
    <w:rsid w:val="002E1357"/>
    <w:rsid w:val="002E17E0"/>
    <w:rsid w:val="002E2EC9"/>
    <w:rsid w:val="002E7B23"/>
    <w:rsid w:val="002F0FDD"/>
    <w:rsid w:val="002F1025"/>
    <w:rsid w:val="002F1C39"/>
    <w:rsid w:val="002F534C"/>
    <w:rsid w:val="002F6F45"/>
    <w:rsid w:val="002F78C7"/>
    <w:rsid w:val="003017AD"/>
    <w:rsid w:val="00303113"/>
    <w:rsid w:val="00303D96"/>
    <w:rsid w:val="003067AE"/>
    <w:rsid w:val="00311654"/>
    <w:rsid w:val="003118A1"/>
    <w:rsid w:val="003128D6"/>
    <w:rsid w:val="00312FAA"/>
    <w:rsid w:val="00316F0B"/>
    <w:rsid w:val="0031729D"/>
    <w:rsid w:val="003227AB"/>
    <w:rsid w:val="003252E4"/>
    <w:rsid w:val="00331256"/>
    <w:rsid w:val="00332038"/>
    <w:rsid w:val="003350B8"/>
    <w:rsid w:val="00336866"/>
    <w:rsid w:val="003413D8"/>
    <w:rsid w:val="003437A6"/>
    <w:rsid w:val="00343A74"/>
    <w:rsid w:val="00343D31"/>
    <w:rsid w:val="00345D52"/>
    <w:rsid w:val="00346D65"/>
    <w:rsid w:val="00353C8B"/>
    <w:rsid w:val="00357076"/>
    <w:rsid w:val="003606B2"/>
    <w:rsid w:val="003663F8"/>
    <w:rsid w:val="00375E03"/>
    <w:rsid w:val="00376050"/>
    <w:rsid w:val="0037621F"/>
    <w:rsid w:val="00376307"/>
    <w:rsid w:val="00381FD6"/>
    <w:rsid w:val="00392BEA"/>
    <w:rsid w:val="00393468"/>
    <w:rsid w:val="003947E4"/>
    <w:rsid w:val="00394CF3"/>
    <w:rsid w:val="00395011"/>
    <w:rsid w:val="003966E9"/>
    <w:rsid w:val="003A1A64"/>
    <w:rsid w:val="003A6D25"/>
    <w:rsid w:val="003B3DA2"/>
    <w:rsid w:val="003C0768"/>
    <w:rsid w:val="003C1D3C"/>
    <w:rsid w:val="003C47FA"/>
    <w:rsid w:val="003C6E91"/>
    <w:rsid w:val="003D60CA"/>
    <w:rsid w:val="003D6603"/>
    <w:rsid w:val="003E66E0"/>
    <w:rsid w:val="003E68A4"/>
    <w:rsid w:val="003F2E5A"/>
    <w:rsid w:val="003F440E"/>
    <w:rsid w:val="003F52C8"/>
    <w:rsid w:val="003F7D10"/>
    <w:rsid w:val="00400671"/>
    <w:rsid w:val="00402FEB"/>
    <w:rsid w:val="00404061"/>
    <w:rsid w:val="00404D85"/>
    <w:rsid w:val="004053DA"/>
    <w:rsid w:val="00405E5D"/>
    <w:rsid w:val="00406385"/>
    <w:rsid w:val="004064CE"/>
    <w:rsid w:val="0041195F"/>
    <w:rsid w:val="004126E1"/>
    <w:rsid w:val="00417002"/>
    <w:rsid w:val="00422821"/>
    <w:rsid w:val="00423B03"/>
    <w:rsid w:val="0042528B"/>
    <w:rsid w:val="00427A06"/>
    <w:rsid w:val="00431A4A"/>
    <w:rsid w:val="00432833"/>
    <w:rsid w:val="00434C16"/>
    <w:rsid w:val="0043672D"/>
    <w:rsid w:val="00442520"/>
    <w:rsid w:val="0044300D"/>
    <w:rsid w:val="00446269"/>
    <w:rsid w:val="00452B92"/>
    <w:rsid w:val="004530C4"/>
    <w:rsid w:val="00456C1B"/>
    <w:rsid w:val="0046145E"/>
    <w:rsid w:val="004617E9"/>
    <w:rsid w:val="0046463E"/>
    <w:rsid w:val="004734A6"/>
    <w:rsid w:val="004740DE"/>
    <w:rsid w:val="00474F25"/>
    <w:rsid w:val="004801D4"/>
    <w:rsid w:val="004802E3"/>
    <w:rsid w:val="00480E22"/>
    <w:rsid w:val="0048238D"/>
    <w:rsid w:val="00485832"/>
    <w:rsid w:val="004954B7"/>
    <w:rsid w:val="004968A8"/>
    <w:rsid w:val="004977F5"/>
    <w:rsid w:val="004B093D"/>
    <w:rsid w:val="004B5215"/>
    <w:rsid w:val="004C1E52"/>
    <w:rsid w:val="004C5649"/>
    <w:rsid w:val="004C5A27"/>
    <w:rsid w:val="004C645A"/>
    <w:rsid w:val="004D102B"/>
    <w:rsid w:val="004D1A46"/>
    <w:rsid w:val="004D76EE"/>
    <w:rsid w:val="004E2748"/>
    <w:rsid w:val="004E32A5"/>
    <w:rsid w:val="004E3F81"/>
    <w:rsid w:val="004E514F"/>
    <w:rsid w:val="004E5B15"/>
    <w:rsid w:val="004F2A11"/>
    <w:rsid w:val="004F33EA"/>
    <w:rsid w:val="004F4C40"/>
    <w:rsid w:val="004F7553"/>
    <w:rsid w:val="00500518"/>
    <w:rsid w:val="005038A8"/>
    <w:rsid w:val="00504E52"/>
    <w:rsid w:val="00513AF9"/>
    <w:rsid w:val="00513EF0"/>
    <w:rsid w:val="00515361"/>
    <w:rsid w:val="00517161"/>
    <w:rsid w:val="00517168"/>
    <w:rsid w:val="00523104"/>
    <w:rsid w:val="005238B5"/>
    <w:rsid w:val="0052542A"/>
    <w:rsid w:val="00526F06"/>
    <w:rsid w:val="00530AF0"/>
    <w:rsid w:val="005312A9"/>
    <w:rsid w:val="005314AB"/>
    <w:rsid w:val="00532F9D"/>
    <w:rsid w:val="00536D27"/>
    <w:rsid w:val="005418AC"/>
    <w:rsid w:val="00543A43"/>
    <w:rsid w:val="00546703"/>
    <w:rsid w:val="00561E3C"/>
    <w:rsid w:val="00564446"/>
    <w:rsid w:val="005647D8"/>
    <w:rsid w:val="005906B7"/>
    <w:rsid w:val="005A6437"/>
    <w:rsid w:val="005A6B59"/>
    <w:rsid w:val="005B1584"/>
    <w:rsid w:val="005B5575"/>
    <w:rsid w:val="005B601F"/>
    <w:rsid w:val="005C14FA"/>
    <w:rsid w:val="005C2DA3"/>
    <w:rsid w:val="005D0232"/>
    <w:rsid w:val="005D15FB"/>
    <w:rsid w:val="005D75A5"/>
    <w:rsid w:val="005D7A8E"/>
    <w:rsid w:val="005E2844"/>
    <w:rsid w:val="005E4248"/>
    <w:rsid w:val="005E54CC"/>
    <w:rsid w:val="005F0823"/>
    <w:rsid w:val="005F0856"/>
    <w:rsid w:val="005F3FB6"/>
    <w:rsid w:val="005F6552"/>
    <w:rsid w:val="005F70C7"/>
    <w:rsid w:val="006134E0"/>
    <w:rsid w:val="00616ECC"/>
    <w:rsid w:val="006227B4"/>
    <w:rsid w:val="006234CD"/>
    <w:rsid w:val="0062757A"/>
    <w:rsid w:val="00630BDB"/>
    <w:rsid w:val="00631A77"/>
    <w:rsid w:val="006330E4"/>
    <w:rsid w:val="00633370"/>
    <w:rsid w:val="00634DEE"/>
    <w:rsid w:val="00637D3B"/>
    <w:rsid w:val="00647645"/>
    <w:rsid w:val="0065124A"/>
    <w:rsid w:val="00651822"/>
    <w:rsid w:val="00651F00"/>
    <w:rsid w:val="00652A7C"/>
    <w:rsid w:val="006541D5"/>
    <w:rsid w:val="00656532"/>
    <w:rsid w:val="0066252B"/>
    <w:rsid w:val="00671903"/>
    <w:rsid w:val="00672A48"/>
    <w:rsid w:val="00673A4E"/>
    <w:rsid w:val="00676F2D"/>
    <w:rsid w:val="006810EF"/>
    <w:rsid w:val="00682465"/>
    <w:rsid w:val="00694378"/>
    <w:rsid w:val="00696B43"/>
    <w:rsid w:val="0069726A"/>
    <w:rsid w:val="006A3F30"/>
    <w:rsid w:val="006A4C3A"/>
    <w:rsid w:val="006A69BD"/>
    <w:rsid w:val="006A6E26"/>
    <w:rsid w:val="006A765F"/>
    <w:rsid w:val="006B1D80"/>
    <w:rsid w:val="006B402C"/>
    <w:rsid w:val="006B4F44"/>
    <w:rsid w:val="006C50A2"/>
    <w:rsid w:val="006D0930"/>
    <w:rsid w:val="006D0BD8"/>
    <w:rsid w:val="006D4FDD"/>
    <w:rsid w:val="006D68C7"/>
    <w:rsid w:val="006E08C7"/>
    <w:rsid w:val="006E0957"/>
    <w:rsid w:val="006E173D"/>
    <w:rsid w:val="006F1427"/>
    <w:rsid w:val="006F339D"/>
    <w:rsid w:val="006F612C"/>
    <w:rsid w:val="006F6D5E"/>
    <w:rsid w:val="007050D5"/>
    <w:rsid w:val="007113F4"/>
    <w:rsid w:val="00711EFA"/>
    <w:rsid w:val="00733A13"/>
    <w:rsid w:val="00735319"/>
    <w:rsid w:val="00735E91"/>
    <w:rsid w:val="00735F69"/>
    <w:rsid w:val="00740C39"/>
    <w:rsid w:val="00746980"/>
    <w:rsid w:val="00752359"/>
    <w:rsid w:val="00752A0A"/>
    <w:rsid w:val="00754CD2"/>
    <w:rsid w:val="00760441"/>
    <w:rsid w:val="00761E48"/>
    <w:rsid w:val="00762C75"/>
    <w:rsid w:val="007636A8"/>
    <w:rsid w:val="00774D6D"/>
    <w:rsid w:val="0078055C"/>
    <w:rsid w:val="007824A3"/>
    <w:rsid w:val="007851F6"/>
    <w:rsid w:val="00792355"/>
    <w:rsid w:val="00794554"/>
    <w:rsid w:val="00794B50"/>
    <w:rsid w:val="007951AE"/>
    <w:rsid w:val="00796A7C"/>
    <w:rsid w:val="007A4914"/>
    <w:rsid w:val="007A5F38"/>
    <w:rsid w:val="007A71BC"/>
    <w:rsid w:val="007A7A1C"/>
    <w:rsid w:val="007B3531"/>
    <w:rsid w:val="007B5476"/>
    <w:rsid w:val="007B657F"/>
    <w:rsid w:val="007C4DC4"/>
    <w:rsid w:val="007C62F4"/>
    <w:rsid w:val="007D05E7"/>
    <w:rsid w:val="007D0C81"/>
    <w:rsid w:val="007D2EAA"/>
    <w:rsid w:val="007E0584"/>
    <w:rsid w:val="007E1FED"/>
    <w:rsid w:val="007E4D93"/>
    <w:rsid w:val="007F0B53"/>
    <w:rsid w:val="007F2432"/>
    <w:rsid w:val="007F5EFA"/>
    <w:rsid w:val="00802077"/>
    <w:rsid w:val="00803345"/>
    <w:rsid w:val="00805551"/>
    <w:rsid w:val="00806D08"/>
    <w:rsid w:val="0081176C"/>
    <w:rsid w:val="00814B91"/>
    <w:rsid w:val="008310BA"/>
    <w:rsid w:val="0083395F"/>
    <w:rsid w:val="00843D81"/>
    <w:rsid w:val="00852DF7"/>
    <w:rsid w:val="008534DF"/>
    <w:rsid w:val="00854785"/>
    <w:rsid w:val="00865405"/>
    <w:rsid w:val="008655F0"/>
    <w:rsid w:val="00866033"/>
    <w:rsid w:val="00870661"/>
    <w:rsid w:val="0088383E"/>
    <w:rsid w:val="008851D1"/>
    <w:rsid w:val="00891F43"/>
    <w:rsid w:val="00892838"/>
    <w:rsid w:val="00894CC3"/>
    <w:rsid w:val="00896149"/>
    <w:rsid w:val="00896A78"/>
    <w:rsid w:val="008A300E"/>
    <w:rsid w:val="008A3C24"/>
    <w:rsid w:val="008B0BBD"/>
    <w:rsid w:val="008B499A"/>
    <w:rsid w:val="008B53E3"/>
    <w:rsid w:val="008C0E8E"/>
    <w:rsid w:val="008C3332"/>
    <w:rsid w:val="008C4704"/>
    <w:rsid w:val="008C470F"/>
    <w:rsid w:val="008C5A31"/>
    <w:rsid w:val="008D60C7"/>
    <w:rsid w:val="008E2742"/>
    <w:rsid w:val="008E65A7"/>
    <w:rsid w:val="008F24BA"/>
    <w:rsid w:val="008F5565"/>
    <w:rsid w:val="008F68A8"/>
    <w:rsid w:val="0090058B"/>
    <w:rsid w:val="00901BA3"/>
    <w:rsid w:val="0090288B"/>
    <w:rsid w:val="009037F2"/>
    <w:rsid w:val="0090552B"/>
    <w:rsid w:val="00907B1D"/>
    <w:rsid w:val="00911BEE"/>
    <w:rsid w:val="00912205"/>
    <w:rsid w:val="009132D0"/>
    <w:rsid w:val="00913FF9"/>
    <w:rsid w:val="00914790"/>
    <w:rsid w:val="00921B19"/>
    <w:rsid w:val="0092220C"/>
    <w:rsid w:val="0092231B"/>
    <w:rsid w:val="00922C16"/>
    <w:rsid w:val="00922DC2"/>
    <w:rsid w:val="00923392"/>
    <w:rsid w:val="00923A10"/>
    <w:rsid w:val="00931E32"/>
    <w:rsid w:val="009436AD"/>
    <w:rsid w:val="00943DA8"/>
    <w:rsid w:val="0095112C"/>
    <w:rsid w:val="009523C5"/>
    <w:rsid w:val="00953205"/>
    <w:rsid w:val="009563DD"/>
    <w:rsid w:val="0096527C"/>
    <w:rsid w:val="00967285"/>
    <w:rsid w:val="0097392A"/>
    <w:rsid w:val="0098277E"/>
    <w:rsid w:val="009829C8"/>
    <w:rsid w:val="00984787"/>
    <w:rsid w:val="00995050"/>
    <w:rsid w:val="00997A79"/>
    <w:rsid w:val="009A7CF7"/>
    <w:rsid w:val="009A7E8F"/>
    <w:rsid w:val="009A7EBF"/>
    <w:rsid w:val="009B4DE2"/>
    <w:rsid w:val="009C00F6"/>
    <w:rsid w:val="009C1A3D"/>
    <w:rsid w:val="009C2A7B"/>
    <w:rsid w:val="009C3EB3"/>
    <w:rsid w:val="009C45D8"/>
    <w:rsid w:val="009C6D06"/>
    <w:rsid w:val="009D4202"/>
    <w:rsid w:val="009E126A"/>
    <w:rsid w:val="009E1601"/>
    <w:rsid w:val="009E1D30"/>
    <w:rsid w:val="009E2480"/>
    <w:rsid w:val="009E4209"/>
    <w:rsid w:val="009E5008"/>
    <w:rsid w:val="009E5BBE"/>
    <w:rsid w:val="00A02359"/>
    <w:rsid w:val="00A04FA8"/>
    <w:rsid w:val="00A10822"/>
    <w:rsid w:val="00A22125"/>
    <w:rsid w:val="00A231C9"/>
    <w:rsid w:val="00A23299"/>
    <w:rsid w:val="00A23E2D"/>
    <w:rsid w:val="00A25E0A"/>
    <w:rsid w:val="00A26044"/>
    <w:rsid w:val="00A353FC"/>
    <w:rsid w:val="00A36106"/>
    <w:rsid w:val="00A479B3"/>
    <w:rsid w:val="00A509CD"/>
    <w:rsid w:val="00A52E19"/>
    <w:rsid w:val="00A53835"/>
    <w:rsid w:val="00A55082"/>
    <w:rsid w:val="00A55B0C"/>
    <w:rsid w:val="00A56164"/>
    <w:rsid w:val="00A60A56"/>
    <w:rsid w:val="00A61153"/>
    <w:rsid w:val="00A634DB"/>
    <w:rsid w:val="00A66D4A"/>
    <w:rsid w:val="00A704F8"/>
    <w:rsid w:val="00A71219"/>
    <w:rsid w:val="00A71988"/>
    <w:rsid w:val="00A75EFD"/>
    <w:rsid w:val="00A81DA6"/>
    <w:rsid w:val="00A83B56"/>
    <w:rsid w:val="00A854E5"/>
    <w:rsid w:val="00A85860"/>
    <w:rsid w:val="00A9100B"/>
    <w:rsid w:val="00A91464"/>
    <w:rsid w:val="00A9214B"/>
    <w:rsid w:val="00A92187"/>
    <w:rsid w:val="00A95EA1"/>
    <w:rsid w:val="00A9603A"/>
    <w:rsid w:val="00A9614C"/>
    <w:rsid w:val="00AA1E48"/>
    <w:rsid w:val="00AA21DB"/>
    <w:rsid w:val="00AA30F6"/>
    <w:rsid w:val="00AA5E21"/>
    <w:rsid w:val="00AB4018"/>
    <w:rsid w:val="00AB6371"/>
    <w:rsid w:val="00AC1DE3"/>
    <w:rsid w:val="00AC2E4D"/>
    <w:rsid w:val="00AC2FBD"/>
    <w:rsid w:val="00AC3B3E"/>
    <w:rsid w:val="00AD08D3"/>
    <w:rsid w:val="00AD0E84"/>
    <w:rsid w:val="00AD2708"/>
    <w:rsid w:val="00AE1837"/>
    <w:rsid w:val="00AE2EFF"/>
    <w:rsid w:val="00AE34BB"/>
    <w:rsid w:val="00AE54B7"/>
    <w:rsid w:val="00AE61A1"/>
    <w:rsid w:val="00AF0AE0"/>
    <w:rsid w:val="00AF1AD6"/>
    <w:rsid w:val="00AF4049"/>
    <w:rsid w:val="00AF6863"/>
    <w:rsid w:val="00B02C20"/>
    <w:rsid w:val="00B0330D"/>
    <w:rsid w:val="00B07BB0"/>
    <w:rsid w:val="00B11615"/>
    <w:rsid w:val="00B11BAE"/>
    <w:rsid w:val="00B11FE2"/>
    <w:rsid w:val="00B17435"/>
    <w:rsid w:val="00B17541"/>
    <w:rsid w:val="00B179AA"/>
    <w:rsid w:val="00B2440E"/>
    <w:rsid w:val="00B2787A"/>
    <w:rsid w:val="00B32662"/>
    <w:rsid w:val="00B35AC9"/>
    <w:rsid w:val="00B436F2"/>
    <w:rsid w:val="00B51490"/>
    <w:rsid w:val="00B53307"/>
    <w:rsid w:val="00B550E7"/>
    <w:rsid w:val="00B56E20"/>
    <w:rsid w:val="00B60CB7"/>
    <w:rsid w:val="00B62D2A"/>
    <w:rsid w:val="00B70FD4"/>
    <w:rsid w:val="00B7368F"/>
    <w:rsid w:val="00B813BA"/>
    <w:rsid w:val="00B828B9"/>
    <w:rsid w:val="00B87707"/>
    <w:rsid w:val="00B91194"/>
    <w:rsid w:val="00B9214C"/>
    <w:rsid w:val="00B92A3A"/>
    <w:rsid w:val="00B95296"/>
    <w:rsid w:val="00BA240C"/>
    <w:rsid w:val="00BA27D8"/>
    <w:rsid w:val="00BA2CF7"/>
    <w:rsid w:val="00BA4BD6"/>
    <w:rsid w:val="00BA502D"/>
    <w:rsid w:val="00BB02C1"/>
    <w:rsid w:val="00BB12D8"/>
    <w:rsid w:val="00BB1624"/>
    <w:rsid w:val="00BB3F88"/>
    <w:rsid w:val="00BB4627"/>
    <w:rsid w:val="00BC0025"/>
    <w:rsid w:val="00BC46C4"/>
    <w:rsid w:val="00BC68C1"/>
    <w:rsid w:val="00BC78C9"/>
    <w:rsid w:val="00BD4639"/>
    <w:rsid w:val="00BD4BFD"/>
    <w:rsid w:val="00BE6564"/>
    <w:rsid w:val="00BE6E52"/>
    <w:rsid w:val="00BF124F"/>
    <w:rsid w:val="00C0320F"/>
    <w:rsid w:val="00C11EE6"/>
    <w:rsid w:val="00C12A0D"/>
    <w:rsid w:val="00C14909"/>
    <w:rsid w:val="00C251AC"/>
    <w:rsid w:val="00C332FD"/>
    <w:rsid w:val="00C338EF"/>
    <w:rsid w:val="00C404EF"/>
    <w:rsid w:val="00C4104B"/>
    <w:rsid w:val="00C4743A"/>
    <w:rsid w:val="00C54703"/>
    <w:rsid w:val="00C56C19"/>
    <w:rsid w:val="00C60851"/>
    <w:rsid w:val="00C6668F"/>
    <w:rsid w:val="00C71C5D"/>
    <w:rsid w:val="00C74565"/>
    <w:rsid w:val="00C776A2"/>
    <w:rsid w:val="00C86376"/>
    <w:rsid w:val="00C9030D"/>
    <w:rsid w:val="00CB16D6"/>
    <w:rsid w:val="00CB4CBE"/>
    <w:rsid w:val="00CB7702"/>
    <w:rsid w:val="00CC01C9"/>
    <w:rsid w:val="00CC1888"/>
    <w:rsid w:val="00CD1801"/>
    <w:rsid w:val="00CE123E"/>
    <w:rsid w:val="00CE20A8"/>
    <w:rsid w:val="00CE3D94"/>
    <w:rsid w:val="00CE5F96"/>
    <w:rsid w:val="00CF1D88"/>
    <w:rsid w:val="00CF2669"/>
    <w:rsid w:val="00CF29CC"/>
    <w:rsid w:val="00CF4536"/>
    <w:rsid w:val="00CF4BBF"/>
    <w:rsid w:val="00CF6FC5"/>
    <w:rsid w:val="00CF7200"/>
    <w:rsid w:val="00D0022B"/>
    <w:rsid w:val="00D00783"/>
    <w:rsid w:val="00D01B61"/>
    <w:rsid w:val="00D01D90"/>
    <w:rsid w:val="00D033B6"/>
    <w:rsid w:val="00D03D08"/>
    <w:rsid w:val="00D158F2"/>
    <w:rsid w:val="00D219B7"/>
    <w:rsid w:val="00D2550B"/>
    <w:rsid w:val="00D31688"/>
    <w:rsid w:val="00D321BF"/>
    <w:rsid w:val="00D32F0A"/>
    <w:rsid w:val="00D37B5E"/>
    <w:rsid w:val="00D47349"/>
    <w:rsid w:val="00D50FB3"/>
    <w:rsid w:val="00D517CA"/>
    <w:rsid w:val="00D51F15"/>
    <w:rsid w:val="00D52DF4"/>
    <w:rsid w:val="00D559A1"/>
    <w:rsid w:val="00D55C78"/>
    <w:rsid w:val="00D647D1"/>
    <w:rsid w:val="00D65340"/>
    <w:rsid w:val="00D65C9E"/>
    <w:rsid w:val="00D76394"/>
    <w:rsid w:val="00D76BAB"/>
    <w:rsid w:val="00D81AE7"/>
    <w:rsid w:val="00D92070"/>
    <w:rsid w:val="00DA56FA"/>
    <w:rsid w:val="00DA70D7"/>
    <w:rsid w:val="00DA771C"/>
    <w:rsid w:val="00DA7A91"/>
    <w:rsid w:val="00DB596C"/>
    <w:rsid w:val="00DC7CDB"/>
    <w:rsid w:val="00DD0C19"/>
    <w:rsid w:val="00DD12D3"/>
    <w:rsid w:val="00DD2085"/>
    <w:rsid w:val="00DD27DC"/>
    <w:rsid w:val="00DD33E0"/>
    <w:rsid w:val="00DD494A"/>
    <w:rsid w:val="00DD5597"/>
    <w:rsid w:val="00DD73D7"/>
    <w:rsid w:val="00DE644A"/>
    <w:rsid w:val="00DF1DB3"/>
    <w:rsid w:val="00DF2CCA"/>
    <w:rsid w:val="00DF424A"/>
    <w:rsid w:val="00DF5471"/>
    <w:rsid w:val="00DF628C"/>
    <w:rsid w:val="00DF76B7"/>
    <w:rsid w:val="00E0015E"/>
    <w:rsid w:val="00E01F28"/>
    <w:rsid w:val="00E050E0"/>
    <w:rsid w:val="00E132B7"/>
    <w:rsid w:val="00E20711"/>
    <w:rsid w:val="00E20A46"/>
    <w:rsid w:val="00E24B41"/>
    <w:rsid w:val="00E3061C"/>
    <w:rsid w:val="00E33329"/>
    <w:rsid w:val="00E34F93"/>
    <w:rsid w:val="00E35D0F"/>
    <w:rsid w:val="00E414E3"/>
    <w:rsid w:val="00E42881"/>
    <w:rsid w:val="00E5372B"/>
    <w:rsid w:val="00E6281C"/>
    <w:rsid w:val="00E71448"/>
    <w:rsid w:val="00E7148A"/>
    <w:rsid w:val="00E721F4"/>
    <w:rsid w:val="00E7331F"/>
    <w:rsid w:val="00E836B5"/>
    <w:rsid w:val="00E85199"/>
    <w:rsid w:val="00E90BCC"/>
    <w:rsid w:val="00E90DB8"/>
    <w:rsid w:val="00E92407"/>
    <w:rsid w:val="00E93847"/>
    <w:rsid w:val="00E9428B"/>
    <w:rsid w:val="00E94F32"/>
    <w:rsid w:val="00EA11F6"/>
    <w:rsid w:val="00EA4DF2"/>
    <w:rsid w:val="00EA62CD"/>
    <w:rsid w:val="00EA6618"/>
    <w:rsid w:val="00EB443F"/>
    <w:rsid w:val="00EB4E86"/>
    <w:rsid w:val="00EB6104"/>
    <w:rsid w:val="00EB77B9"/>
    <w:rsid w:val="00EC1E0F"/>
    <w:rsid w:val="00EE0640"/>
    <w:rsid w:val="00EE2536"/>
    <w:rsid w:val="00EE2C3C"/>
    <w:rsid w:val="00EE7C53"/>
    <w:rsid w:val="00EF0971"/>
    <w:rsid w:val="00EF2940"/>
    <w:rsid w:val="00EF69ED"/>
    <w:rsid w:val="00F00172"/>
    <w:rsid w:val="00F00462"/>
    <w:rsid w:val="00F00CA3"/>
    <w:rsid w:val="00F021A0"/>
    <w:rsid w:val="00F03599"/>
    <w:rsid w:val="00F038C4"/>
    <w:rsid w:val="00F14E3F"/>
    <w:rsid w:val="00F245DB"/>
    <w:rsid w:val="00F26075"/>
    <w:rsid w:val="00F2753D"/>
    <w:rsid w:val="00F30794"/>
    <w:rsid w:val="00F308C6"/>
    <w:rsid w:val="00F32FA1"/>
    <w:rsid w:val="00F34C1B"/>
    <w:rsid w:val="00F35251"/>
    <w:rsid w:val="00F37DC8"/>
    <w:rsid w:val="00F4376F"/>
    <w:rsid w:val="00F47996"/>
    <w:rsid w:val="00F51907"/>
    <w:rsid w:val="00F53D68"/>
    <w:rsid w:val="00F56229"/>
    <w:rsid w:val="00F56B9D"/>
    <w:rsid w:val="00F606EF"/>
    <w:rsid w:val="00F62FD5"/>
    <w:rsid w:val="00F63BE3"/>
    <w:rsid w:val="00F702F6"/>
    <w:rsid w:val="00F71A90"/>
    <w:rsid w:val="00F71F02"/>
    <w:rsid w:val="00F76064"/>
    <w:rsid w:val="00F823F1"/>
    <w:rsid w:val="00F970DA"/>
    <w:rsid w:val="00F97B6A"/>
    <w:rsid w:val="00FA327B"/>
    <w:rsid w:val="00FA4F65"/>
    <w:rsid w:val="00FC333D"/>
    <w:rsid w:val="00FC410A"/>
    <w:rsid w:val="00FC558B"/>
    <w:rsid w:val="00FC5E05"/>
    <w:rsid w:val="00FD059B"/>
    <w:rsid w:val="00FE24AA"/>
    <w:rsid w:val="00FE2FC3"/>
    <w:rsid w:val="00FE67DB"/>
    <w:rsid w:val="00FE736D"/>
    <w:rsid w:val="00FF5D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67DB"/>
    <w:rPr>
      <w:sz w:val="24"/>
      <w:szCs w:val="24"/>
    </w:rPr>
  </w:style>
  <w:style w:type="paragraph" w:styleId="Heading1">
    <w:name w:val="heading 1"/>
    <w:basedOn w:val="Normal"/>
    <w:next w:val="Normal"/>
    <w:link w:val="Heading1Char"/>
    <w:uiPriority w:val="99"/>
    <w:qFormat/>
    <w:rsid w:val="00FE67DB"/>
    <w:pPr>
      <w:keepNext/>
      <w:outlineLvl w:val="0"/>
    </w:pPr>
    <w:rPr>
      <w:sz w:val="28"/>
    </w:rPr>
  </w:style>
  <w:style w:type="paragraph" w:styleId="Heading2">
    <w:name w:val="heading 2"/>
    <w:basedOn w:val="Normal"/>
    <w:next w:val="Normal"/>
    <w:link w:val="Heading2Char"/>
    <w:uiPriority w:val="99"/>
    <w:qFormat/>
    <w:rsid w:val="00FE67DB"/>
    <w:pPr>
      <w:keepNext/>
      <w:ind w:left="-108" w:firstLine="709"/>
      <w:jc w:val="center"/>
      <w:outlineLvl w:val="1"/>
    </w:pPr>
    <w:rPr>
      <w:i/>
    </w:rPr>
  </w:style>
  <w:style w:type="paragraph" w:styleId="Heading3">
    <w:name w:val="heading 3"/>
    <w:basedOn w:val="Normal"/>
    <w:next w:val="Normal"/>
    <w:link w:val="Heading3Char"/>
    <w:uiPriority w:val="99"/>
    <w:qFormat/>
    <w:rsid w:val="00FE67DB"/>
    <w:pPr>
      <w:keepNext/>
      <w:jc w:val="center"/>
      <w:outlineLvl w:val="2"/>
    </w:pPr>
    <w:rPr>
      <w:b/>
      <w:sz w:val="28"/>
    </w:rPr>
  </w:style>
  <w:style w:type="paragraph" w:styleId="Heading4">
    <w:name w:val="heading 4"/>
    <w:basedOn w:val="Normal"/>
    <w:next w:val="Normal"/>
    <w:link w:val="Heading4Char"/>
    <w:uiPriority w:val="99"/>
    <w:qFormat/>
    <w:rsid w:val="00FE67DB"/>
    <w:pPr>
      <w:keepNext/>
      <w:jc w:val="center"/>
      <w:outlineLvl w:val="3"/>
    </w:pPr>
    <w:rPr>
      <w:i/>
      <w:sz w:val="28"/>
    </w:rPr>
  </w:style>
  <w:style w:type="paragraph" w:styleId="Heading7">
    <w:name w:val="heading 7"/>
    <w:basedOn w:val="Normal"/>
    <w:next w:val="Normal"/>
    <w:link w:val="Heading7Char"/>
    <w:uiPriority w:val="99"/>
    <w:qFormat/>
    <w:rsid w:val="006F339D"/>
    <w:pPr>
      <w:keepNext/>
      <w:keepLines/>
      <w:spacing w:before="40"/>
      <w:outlineLvl w:val="6"/>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60C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D60C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D60C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D60CA"/>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6F339D"/>
    <w:rPr>
      <w:rFonts w:ascii="Cambria" w:hAnsi="Cambria" w:cs="Times New Roman"/>
      <w:i/>
      <w:iCs/>
      <w:color w:val="243F60"/>
      <w:sz w:val="24"/>
      <w:szCs w:val="24"/>
    </w:rPr>
  </w:style>
  <w:style w:type="paragraph" w:styleId="Header">
    <w:name w:val="header"/>
    <w:basedOn w:val="Normal"/>
    <w:link w:val="HeaderChar"/>
    <w:uiPriority w:val="99"/>
    <w:rsid w:val="00FE67DB"/>
    <w:pPr>
      <w:tabs>
        <w:tab w:val="center" w:pos="4153"/>
        <w:tab w:val="right" w:pos="8306"/>
      </w:tabs>
    </w:pPr>
  </w:style>
  <w:style w:type="character" w:customStyle="1" w:styleId="HeaderChar">
    <w:name w:val="Header Char"/>
    <w:basedOn w:val="DefaultParagraphFont"/>
    <w:link w:val="Header"/>
    <w:uiPriority w:val="99"/>
    <w:semiHidden/>
    <w:locked/>
    <w:rsid w:val="003D60CA"/>
    <w:rPr>
      <w:rFonts w:cs="Times New Roman"/>
      <w:sz w:val="24"/>
      <w:szCs w:val="24"/>
    </w:rPr>
  </w:style>
  <w:style w:type="paragraph" w:styleId="Footer">
    <w:name w:val="footer"/>
    <w:basedOn w:val="Normal"/>
    <w:link w:val="FooterChar"/>
    <w:uiPriority w:val="99"/>
    <w:rsid w:val="00FE67DB"/>
    <w:pPr>
      <w:tabs>
        <w:tab w:val="center" w:pos="4153"/>
        <w:tab w:val="right" w:pos="8306"/>
      </w:tabs>
    </w:pPr>
  </w:style>
  <w:style w:type="character" w:customStyle="1" w:styleId="FooterChar">
    <w:name w:val="Footer Char"/>
    <w:basedOn w:val="DefaultParagraphFont"/>
    <w:link w:val="Footer"/>
    <w:uiPriority w:val="99"/>
    <w:locked/>
    <w:rsid w:val="00DD73D7"/>
    <w:rPr>
      <w:rFonts w:cs="Times New Roman"/>
      <w:sz w:val="24"/>
      <w:szCs w:val="24"/>
    </w:rPr>
  </w:style>
  <w:style w:type="paragraph" w:customStyle="1" w:styleId="a">
    <w:name w:val="Кабинет"/>
    <w:basedOn w:val="Normal"/>
    <w:uiPriority w:val="99"/>
    <w:rsid w:val="00FE67DB"/>
    <w:pPr>
      <w:jc w:val="center"/>
    </w:pPr>
  </w:style>
  <w:style w:type="paragraph" w:customStyle="1" w:styleId="a0">
    <w:name w:val="Должность"/>
    <w:basedOn w:val="Normal"/>
    <w:next w:val="a1"/>
    <w:uiPriority w:val="99"/>
    <w:rsid w:val="00FE67DB"/>
    <w:rPr>
      <w:i/>
      <w:color w:val="000000"/>
    </w:rPr>
  </w:style>
  <w:style w:type="paragraph" w:customStyle="1" w:styleId="a1">
    <w:name w:val="ФИО"/>
    <w:basedOn w:val="Normal"/>
    <w:uiPriority w:val="99"/>
    <w:rsid w:val="00FE67DB"/>
    <w:rPr>
      <w:b/>
    </w:rPr>
  </w:style>
  <w:style w:type="paragraph" w:customStyle="1" w:styleId="a2">
    <w:name w:val="Телефон"/>
    <w:basedOn w:val="Normal"/>
    <w:uiPriority w:val="99"/>
    <w:rsid w:val="00FE67DB"/>
    <w:pPr>
      <w:jc w:val="center"/>
    </w:pPr>
    <w:rPr>
      <w:b/>
    </w:rPr>
  </w:style>
  <w:style w:type="character" w:styleId="Hyperlink">
    <w:name w:val="Hyperlink"/>
    <w:basedOn w:val="DefaultParagraphFont"/>
    <w:uiPriority w:val="99"/>
    <w:rsid w:val="00FE67DB"/>
    <w:rPr>
      <w:rFonts w:cs="Times New Roman"/>
      <w:color w:val="0000FF"/>
      <w:u w:val="single"/>
    </w:rPr>
  </w:style>
  <w:style w:type="paragraph" w:styleId="BodyText">
    <w:name w:val="Body Text"/>
    <w:basedOn w:val="Normal"/>
    <w:next w:val="Normal"/>
    <w:link w:val="BodyTextChar"/>
    <w:uiPriority w:val="99"/>
    <w:rsid w:val="00FE67DB"/>
    <w:pPr>
      <w:jc w:val="both"/>
    </w:pPr>
    <w:rPr>
      <w:sz w:val="22"/>
    </w:rPr>
  </w:style>
  <w:style w:type="character" w:customStyle="1" w:styleId="BodyTextChar">
    <w:name w:val="Body Text Char"/>
    <w:basedOn w:val="DefaultParagraphFont"/>
    <w:link w:val="BodyText"/>
    <w:uiPriority w:val="99"/>
    <w:locked/>
    <w:rsid w:val="00B91194"/>
    <w:rPr>
      <w:rFonts w:cs="Times New Roman"/>
      <w:sz w:val="24"/>
    </w:rPr>
  </w:style>
  <w:style w:type="paragraph" w:customStyle="1" w:styleId="a3">
    <w:name w:val="Адресные реквизиты"/>
    <w:basedOn w:val="BodyText"/>
    <w:next w:val="BodyText"/>
    <w:uiPriority w:val="99"/>
    <w:rsid w:val="00FE67DB"/>
    <w:pPr>
      <w:jc w:val="left"/>
    </w:pPr>
    <w:rPr>
      <w:sz w:val="16"/>
    </w:rPr>
  </w:style>
  <w:style w:type="paragraph" w:customStyle="1" w:styleId="a4">
    <w:name w:val="Обращение"/>
    <w:basedOn w:val="Normal"/>
    <w:next w:val="Normal"/>
    <w:uiPriority w:val="99"/>
    <w:rsid w:val="00FE67DB"/>
    <w:pPr>
      <w:spacing w:before="240" w:after="120"/>
      <w:jc w:val="center"/>
    </w:pPr>
    <w:rPr>
      <w:sz w:val="26"/>
    </w:rPr>
  </w:style>
  <w:style w:type="paragraph" w:styleId="BodyTextIndent">
    <w:name w:val="Body Text Indent"/>
    <w:basedOn w:val="Normal"/>
    <w:link w:val="BodyTextIndentChar"/>
    <w:uiPriority w:val="99"/>
    <w:rsid w:val="00FE67DB"/>
    <w:pPr>
      <w:ind w:firstLine="709"/>
      <w:jc w:val="both"/>
    </w:pPr>
    <w:rPr>
      <w:sz w:val="28"/>
    </w:rPr>
  </w:style>
  <w:style w:type="character" w:customStyle="1" w:styleId="BodyTextIndentChar">
    <w:name w:val="Body Text Indent Char"/>
    <w:basedOn w:val="DefaultParagraphFont"/>
    <w:link w:val="BodyTextIndent"/>
    <w:uiPriority w:val="99"/>
    <w:semiHidden/>
    <w:locked/>
    <w:rsid w:val="003D60CA"/>
    <w:rPr>
      <w:rFonts w:cs="Times New Roman"/>
      <w:sz w:val="24"/>
      <w:szCs w:val="24"/>
    </w:rPr>
  </w:style>
  <w:style w:type="paragraph" w:styleId="BodyTextIndent2">
    <w:name w:val="Body Text Indent 2"/>
    <w:basedOn w:val="Normal"/>
    <w:link w:val="BodyTextIndent2Char"/>
    <w:uiPriority w:val="99"/>
    <w:rsid w:val="00FE67DB"/>
    <w:pPr>
      <w:ind w:left="-107"/>
    </w:pPr>
    <w:rPr>
      <w:sz w:val="20"/>
    </w:rPr>
  </w:style>
  <w:style w:type="character" w:customStyle="1" w:styleId="BodyTextIndent2Char">
    <w:name w:val="Body Text Indent 2 Char"/>
    <w:basedOn w:val="DefaultParagraphFont"/>
    <w:link w:val="BodyTextIndent2"/>
    <w:uiPriority w:val="99"/>
    <w:locked/>
    <w:rsid w:val="006A6E26"/>
    <w:rPr>
      <w:rFonts w:cs="Times New Roman"/>
      <w:sz w:val="24"/>
    </w:rPr>
  </w:style>
  <w:style w:type="paragraph" w:customStyle="1" w:styleId="a5">
    <w:name w:val="Текст док"/>
    <w:basedOn w:val="Normal"/>
    <w:autoRedefine/>
    <w:uiPriority w:val="99"/>
    <w:rsid w:val="001811C6"/>
    <w:pPr>
      <w:tabs>
        <w:tab w:val="left" w:pos="0"/>
        <w:tab w:val="left" w:pos="540"/>
        <w:tab w:val="left" w:pos="1620"/>
      </w:tabs>
      <w:jc w:val="both"/>
    </w:pPr>
    <w:rPr>
      <w:sz w:val="28"/>
      <w:szCs w:val="28"/>
    </w:rPr>
  </w:style>
  <w:style w:type="paragraph" w:customStyle="1" w:styleId="a6">
    <w:name w:val="Исполнитель"/>
    <w:basedOn w:val="Normal"/>
    <w:autoRedefine/>
    <w:uiPriority w:val="99"/>
    <w:rsid w:val="000A5255"/>
    <w:pPr>
      <w:jc w:val="both"/>
    </w:pPr>
    <w:rPr>
      <w:sz w:val="28"/>
      <w:szCs w:val="28"/>
    </w:rPr>
  </w:style>
  <w:style w:type="character" w:styleId="PageNumber">
    <w:name w:val="page number"/>
    <w:basedOn w:val="DefaultParagraphFont"/>
    <w:uiPriority w:val="99"/>
    <w:rsid w:val="00FE67DB"/>
    <w:rPr>
      <w:rFonts w:cs="Times New Roman"/>
    </w:rPr>
  </w:style>
  <w:style w:type="paragraph" w:styleId="BalloonText">
    <w:name w:val="Balloon Text"/>
    <w:basedOn w:val="Normal"/>
    <w:link w:val="BalloonTextChar"/>
    <w:uiPriority w:val="99"/>
    <w:semiHidden/>
    <w:rsid w:val="00FE6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1624"/>
    <w:rPr>
      <w:rFonts w:ascii="Tahoma" w:hAnsi="Tahoma" w:cs="Tahoma"/>
      <w:sz w:val="16"/>
      <w:szCs w:val="16"/>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FE67DB"/>
    <w:pPr>
      <w:spacing w:before="100" w:beforeAutospacing="1" w:after="100" w:afterAutospacing="1"/>
    </w:pPr>
    <w:rPr>
      <w:rFonts w:ascii="Tahoma" w:hAnsi="Tahoma"/>
      <w:sz w:val="20"/>
      <w:szCs w:val="20"/>
      <w:lang w:val="en-US" w:eastAsia="en-US"/>
    </w:rPr>
  </w:style>
  <w:style w:type="paragraph" w:styleId="BodyTextIndent3">
    <w:name w:val="Body Text Indent 3"/>
    <w:basedOn w:val="Normal"/>
    <w:link w:val="BodyTextIndent3Char"/>
    <w:uiPriority w:val="99"/>
    <w:rsid w:val="00FE67DB"/>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D60CA"/>
    <w:rPr>
      <w:rFonts w:cs="Times New Roman"/>
      <w:sz w:val="16"/>
      <w:szCs w:val="16"/>
    </w:rPr>
  </w:style>
  <w:style w:type="paragraph" w:customStyle="1" w:styleId="a7">
    <w:name w:val="Подпись док"/>
    <w:basedOn w:val="Heading1"/>
    <w:autoRedefine/>
    <w:uiPriority w:val="99"/>
    <w:rsid w:val="004968A8"/>
    <w:pPr>
      <w:jc w:val="both"/>
    </w:pPr>
    <w:rPr>
      <w:szCs w:val="28"/>
    </w:rPr>
  </w:style>
  <w:style w:type="paragraph" w:customStyle="1" w:styleId="10">
    <w:name w:val="Знак1 Знак Знак Знак"/>
    <w:basedOn w:val="Normal"/>
    <w:uiPriority w:val="99"/>
    <w:rsid w:val="00FE67DB"/>
    <w:rPr>
      <w:rFonts w:ascii="Verdana" w:hAnsi="Verdana" w:cs="Verdana"/>
      <w:sz w:val="20"/>
      <w:szCs w:val="20"/>
      <w:lang w:val="en-US" w:eastAsia="en-US"/>
    </w:rPr>
  </w:style>
  <w:style w:type="character" w:customStyle="1" w:styleId="news-title">
    <w:name w:val="news-title"/>
    <w:uiPriority w:val="99"/>
    <w:rsid w:val="00FE67DB"/>
    <w:rPr>
      <w:b/>
      <w:color w:val="4E731C"/>
      <w:sz w:val="20"/>
    </w:rPr>
  </w:style>
  <w:style w:type="table" w:styleId="TableGrid">
    <w:name w:val="Table Grid"/>
    <w:basedOn w:val="TableNormal"/>
    <w:uiPriority w:val="99"/>
    <w:rsid w:val="008B49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DD73D7"/>
    <w:pPr>
      <w:autoSpaceDE w:val="0"/>
      <w:autoSpaceDN w:val="0"/>
      <w:adjustRightInd w:val="0"/>
    </w:pPr>
  </w:style>
  <w:style w:type="paragraph" w:styleId="NormalWeb">
    <w:name w:val="Normal (Web)"/>
    <w:basedOn w:val="Normal"/>
    <w:uiPriority w:val="99"/>
    <w:rsid w:val="00BB1624"/>
    <w:pPr>
      <w:spacing w:before="100" w:beforeAutospacing="1" w:after="100" w:afterAutospacing="1"/>
    </w:pPr>
  </w:style>
  <w:style w:type="character" w:styleId="CommentReference">
    <w:name w:val="annotation reference"/>
    <w:basedOn w:val="DefaultParagraphFont"/>
    <w:uiPriority w:val="99"/>
    <w:semiHidden/>
    <w:rsid w:val="00BB1624"/>
    <w:rPr>
      <w:rFonts w:cs="Times New Roman"/>
      <w:sz w:val="16"/>
      <w:szCs w:val="16"/>
    </w:rPr>
  </w:style>
  <w:style w:type="paragraph" w:styleId="CommentText">
    <w:name w:val="annotation text"/>
    <w:basedOn w:val="Normal"/>
    <w:link w:val="CommentTextChar"/>
    <w:uiPriority w:val="99"/>
    <w:semiHidden/>
    <w:rsid w:val="00BB1624"/>
    <w:pPr>
      <w:spacing w:after="200"/>
    </w:pPr>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sid w:val="00BB1624"/>
    <w:rPr>
      <w:rFonts w:ascii="Calibri" w:hAnsi="Calibri" w:cs="Times New Roman"/>
      <w:lang w:eastAsia="en-US"/>
    </w:rPr>
  </w:style>
  <w:style w:type="paragraph" w:styleId="CommentSubject">
    <w:name w:val="annotation subject"/>
    <w:basedOn w:val="CommentText"/>
    <w:next w:val="CommentText"/>
    <w:link w:val="CommentSubjectChar"/>
    <w:uiPriority w:val="99"/>
    <w:semiHidden/>
    <w:rsid w:val="00BB1624"/>
    <w:rPr>
      <w:b/>
      <w:bCs/>
    </w:rPr>
  </w:style>
  <w:style w:type="character" w:customStyle="1" w:styleId="CommentSubjectChar">
    <w:name w:val="Comment Subject Char"/>
    <w:basedOn w:val="CommentTextChar"/>
    <w:link w:val="CommentSubject"/>
    <w:uiPriority w:val="99"/>
    <w:semiHidden/>
    <w:locked/>
    <w:rsid w:val="00BB1624"/>
    <w:rPr>
      <w:b/>
      <w:bCs/>
    </w:rPr>
  </w:style>
  <w:style w:type="paragraph" w:customStyle="1" w:styleId="Style2">
    <w:name w:val="Style2"/>
    <w:basedOn w:val="Normal"/>
    <w:uiPriority w:val="99"/>
    <w:rsid w:val="00BB1624"/>
    <w:pPr>
      <w:widowControl w:val="0"/>
      <w:autoSpaceDE w:val="0"/>
      <w:autoSpaceDN w:val="0"/>
      <w:adjustRightInd w:val="0"/>
    </w:pPr>
    <w:rPr>
      <w:rFonts w:ascii="Arial" w:hAnsi="Arial" w:cs="Arial"/>
    </w:rPr>
  </w:style>
  <w:style w:type="character" w:customStyle="1" w:styleId="FontStyle16">
    <w:name w:val="Font Style16"/>
    <w:basedOn w:val="DefaultParagraphFont"/>
    <w:uiPriority w:val="99"/>
    <w:rsid w:val="00BB1624"/>
    <w:rPr>
      <w:rFonts w:ascii="Arial" w:hAnsi="Arial" w:cs="Arial"/>
      <w:b/>
      <w:bCs/>
      <w:sz w:val="30"/>
      <w:szCs w:val="30"/>
    </w:rPr>
  </w:style>
  <w:style w:type="paragraph" w:customStyle="1" w:styleId="Style5">
    <w:name w:val="Style5"/>
    <w:basedOn w:val="Normal"/>
    <w:uiPriority w:val="99"/>
    <w:rsid w:val="00BB1624"/>
    <w:pPr>
      <w:widowControl w:val="0"/>
      <w:autoSpaceDE w:val="0"/>
      <w:autoSpaceDN w:val="0"/>
      <w:adjustRightInd w:val="0"/>
      <w:spacing w:line="315" w:lineRule="exact"/>
    </w:pPr>
    <w:rPr>
      <w:rFonts w:ascii="Arial" w:hAnsi="Arial" w:cs="Arial"/>
    </w:rPr>
  </w:style>
  <w:style w:type="paragraph" w:customStyle="1" w:styleId="Style6">
    <w:name w:val="Style6"/>
    <w:basedOn w:val="Normal"/>
    <w:uiPriority w:val="99"/>
    <w:rsid w:val="00BB1624"/>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Normal"/>
    <w:uiPriority w:val="99"/>
    <w:rsid w:val="00BB1624"/>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Normal"/>
    <w:uiPriority w:val="99"/>
    <w:rsid w:val="00BB1624"/>
    <w:pPr>
      <w:widowControl w:val="0"/>
      <w:autoSpaceDE w:val="0"/>
      <w:autoSpaceDN w:val="0"/>
      <w:adjustRightInd w:val="0"/>
      <w:spacing w:line="254" w:lineRule="exact"/>
      <w:jc w:val="both"/>
    </w:pPr>
    <w:rPr>
      <w:rFonts w:ascii="Arial" w:hAnsi="Arial" w:cs="Arial"/>
    </w:rPr>
  </w:style>
  <w:style w:type="paragraph" w:customStyle="1" w:styleId="Style10">
    <w:name w:val="Style10"/>
    <w:basedOn w:val="Normal"/>
    <w:uiPriority w:val="99"/>
    <w:rsid w:val="00BB1624"/>
    <w:pPr>
      <w:widowControl w:val="0"/>
      <w:autoSpaceDE w:val="0"/>
      <w:autoSpaceDN w:val="0"/>
      <w:adjustRightInd w:val="0"/>
      <w:jc w:val="both"/>
    </w:pPr>
    <w:rPr>
      <w:rFonts w:ascii="Arial" w:hAnsi="Arial" w:cs="Arial"/>
    </w:rPr>
  </w:style>
  <w:style w:type="character" w:customStyle="1" w:styleId="FontStyle19">
    <w:name w:val="Font Style19"/>
    <w:basedOn w:val="DefaultParagraphFont"/>
    <w:uiPriority w:val="99"/>
    <w:rsid w:val="00BB1624"/>
    <w:rPr>
      <w:rFonts w:ascii="Times New Roman" w:hAnsi="Times New Roman" w:cs="Times New Roman"/>
      <w:sz w:val="26"/>
      <w:szCs w:val="26"/>
    </w:rPr>
  </w:style>
  <w:style w:type="character" w:customStyle="1" w:styleId="FontStyle20">
    <w:name w:val="Font Style20"/>
    <w:basedOn w:val="DefaultParagraphFont"/>
    <w:uiPriority w:val="99"/>
    <w:rsid w:val="00BB1624"/>
    <w:rPr>
      <w:rFonts w:ascii="Times New Roman" w:hAnsi="Times New Roman" w:cs="Times New Roman"/>
      <w:sz w:val="22"/>
      <w:szCs w:val="22"/>
    </w:rPr>
  </w:style>
  <w:style w:type="character" w:customStyle="1" w:styleId="FontStyle21">
    <w:name w:val="Font Style21"/>
    <w:basedOn w:val="DefaultParagraphFont"/>
    <w:uiPriority w:val="99"/>
    <w:rsid w:val="00BB1624"/>
    <w:rPr>
      <w:rFonts w:ascii="Times New Roman" w:hAnsi="Times New Roman" w:cs="Times New Roman"/>
      <w:sz w:val="26"/>
      <w:szCs w:val="26"/>
    </w:rPr>
  </w:style>
  <w:style w:type="paragraph" w:customStyle="1" w:styleId="ConsPlusTitle">
    <w:name w:val="ConsPlusTitle"/>
    <w:uiPriority w:val="99"/>
    <w:rsid w:val="00BB1624"/>
    <w:pPr>
      <w:widowControl w:val="0"/>
      <w:autoSpaceDE w:val="0"/>
      <w:autoSpaceDN w:val="0"/>
    </w:pPr>
    <w:rPr>
      <w:rFonts w:ascii="Calibri" w:hAnsi="Calibri" w:cs="Calibri"/>
      <w:b/>
      <w:szCs w:val="20"/>
    </w:rPr>
  </w:style>
  <w:style w:type="paragraph" w:styleId="ListParagraph">
    <w:name w:val="List Paragraph"/>
    <w:basedOn w:val="Normal"/>
    <w:uiPriority w:val="99"/>
    <w:qFormat/>
    <w:rsid w:val="00BB1624"/>
    <w:pPr>
      <w:spacing w:after="200" w:line="276" w:lineRule="auto"/>
      <w:ind w:left="720"/>
      <w:contextualSpacing/>
    </w:pPr>
    <w:rPr>
      <w:rFonts w:ascii="Calibri" w:hAnsi="Calibri"/>
      <w:sz w:val="22"/>
      <w:szCs w:val="22"/>
      <w:lang w:eastAsia="en-US"/>
    </w:rPr>
  </w:style>
  <w:style w:type="paragraph" w:customStyle="1" w:styleId="Style7">
    <w:name w:val="Style7"/>
    <w:basedOn w:val="Normal"/>
    <w:uiPriority w:val="99"/>
    <w:rsid w:val="00BB1624"/>
    <w:pPr>
      <w:widowControl w:val="0"/>
      <w:autoSpaceDE w:val="0"/>
      <w:autoSpaceDN w:val="0"/>
      <w:adjustRightInd w:val="0"/>
      <w:spacing w:line="274" w:lineRule="exact"/>
      <w:jc w:val="center"/>
    </w:pPr>
  </w:style>
  <w:style w:type="character" w:customStyle="1" w:styleId="FontStyle13">
    <w:name w:val="Font Style13"/>
    <w:basedOn w:val="DefaultParagraphFont"/>
    <w:uiPriority w:val="99"/>
    <w:rsid w:val="00BB1624"/>
    <w:rPr>
      <w:rFonts w:ascii="Times New Roman" w:hAnsi="Times New Roman" w:cs="Times New Roman"/>
      <w:b/>
      <w:bCs/>
      <w:sz w:val="22"/>
      <w:szCs w:val="22"/>
    </w:rPr>
  </w:style>
  <w:style w:type="paragraph" w:customStyle="1" w:styleId="msonormalmailrucssattributepostfix">
    <w:name w:val="msonormal_mailru_css_attribute_postfix"/>
    <w:basedOn w:val="Normal"/>
    <w:uiPriority w:val="99"/>
    <w:rsid w:val="005F3FB6"/>
    <w:pPr>
      <w:spacing w:before="100" w:beforeAutospacing="1" w:after="100" w:afterAutospacing="1"/>
    </w:pPr>
  </w:style>
  <w:style w:type="character" w:customStyle="1" w:styleId="hl">
    <w:name w:val="hl"/>
    <w:basedOn w:val="DefaultParagraphFont"/>
    <w:uiPriority w:val="99"/>
    <w:rsid w:val="002B1506"/>
    <w:rPr>
      <w:rFonts w:cs="Times New Roman"/>
    </w:rPr>
  </w:style>
  <w:style w:type="paragraph" w:customStyle="1" w:styleId="ConsPlusNonformat">
    <w:name w:val="ConsPlusNonformat"/>
    <w:uiPriority w:val="99"/>
    <w:rsid w:val="00B91194"/>
    <w:pPr>
      <w:widowControl w:val="0"/>
      <w:autoSpaceDE w:val="0"/>
      <w:autoSpaceDN w:val="0"/>
      <w:adjustRightInd w:val="0"/>
    </w:pPr>
    <w:rPr>
      <w:rFonts w:ascii="Courier New" w:hAnsi="Courier New" w:cs="Courier New"/>
      <w:sz w:val="20"/>
      <w:szCs w:val="20"/>
    </w:rPr>
  </w:style>
  <w:style w:type="paragraph" w:customStyle="1" w:styleId="11">
    <w:name w:val="Абзац списка1"/>
    <w:basedOn w:val="Normal"/>
    <w:uiPriority w:val="99"/>
    <w:rsid w:val="00B91194"/>
    <w:pPr>
      <w:ind w:left="720"/>
    </w:pPr>
  </w:style>
  <w:style w:type="paragraph" w:customStyle="1" w:styleId="a8">
    <w:name w:val="реквизитПодпись"/>
    <w:basedOn w:val="Normal"/>
    <w:uiPriority w:val="99"/>
    <w:rsid w:val="00B91194"/>
    <w:pPr>
      <w:tabs>
        <w:tab w:val="left" w:pos="6804"/>
      </w:tabs>
      <w:spacing w:before="360"/>
    </w:pPr>
    <w:rPr>
      <w:szCs w:val="20"/>
    </w:rPr>
  </w:style>
  <w:style w:type="character" w:customStyle="1" w:styleId="ConsPlusNormal0">
    <w:name w:val="ConsPlusNormal Знак"/>
    <w:link w:val="ConsPlusNormal"/>
    <w:uiPriority w:val="99"/>
    <w:locked/>
    <w:rsid w:val="00B91194"/>
    <w:rPr>
      <w:sz w:val="22"/>
    </w:rPr>
  </w:style>
  <w:style w:type="paragraph" w:styleId="FootnoteText">
    <w:name w:val="footnote text"/>
    <w:basedOn w:val="Normal"/>
    <w:link w:val="FootnoteTextChar"/>
    <w:uiPriority w:val="99"/>
    <w:semiHidden/>
    <w:rsid w:val="00B91194"/>
    <w:rPr>
      <w:sz w:val="20"/>
      <w:szCs w:val="20"/>
    </w:rPr>
  </w:style>
  <w:style w:type="character" w:customStyle="1" w:styleId="FootnoteTextChar">
    <w:name w:val="Footnote Text Char"/>
    <w:basedOn w:val="DefaultParagraphFont"/>
    <w:link w:val="FootnoteText"/>
    <w:uiPriority w:val="99"/>
    <w:semiHidden/>
    <w:locked/>
    <w:rsid w:val="00B91194"/>
    <w:rPr>
      <w:rFonts w:cs="Times New Roman"/>
    </w:rPr>
  </w:style>
  <w:style w:type="character" w:styleId="FootnoteReference">
    <w:name w:val="footnote reference"/>
    <w:basedOn w:val="DefaultParagraphFont"/>
    <w:uiPriority w:val="99"/>
    <w:semiHidden/>
    <w:rsid w:val="00B91194"/>
    <w:rPr>
      <w:rFonts w:ascii="Times New Roman" w:hAnsi="Times New Roman" w:cs="Times New Roman"/>
      <w:vertAlign w:val="superscript"/>
    </w:rPr>
  </w:style>
  <w:style w:type="paragraph" w:customStyle="1" w:styleId="H4">
    <w:name w:val="H4"/>
    <w:basedOn w:val="Normal"/>
    <w:next w:val="Normal"/>
    <w:uiPriority w:val="99"/>
    <w:rsid w:val="00B91194"/>
    <w:pPr>
      <w:keepNext/>
      <w:spacing w:before="100" w:after="100"/>
      <w:outlineLvl w:val="4"/>
    </w:pPr>
    <w:rPr>
      <w:b/>
      <w:szCs w:val="20"/>
      <w:lang w:eastAsia="ja-JP"/>
    </w:rPr>
  </w:style>
  <w:style w:type="paragraph" w:customStyle="1" w:styleId="12">
    <w:name w:val="Основной текст1"/>
    <w:basedOn w:val="Normal"/>
    <w:uiPriority w:val="99"/>
    <w:rsid w:val="006F339D"/>
    <w:rPr>
      <w:rFonts w:ascii="Calibri" w:hAnsi="Calibri"/>
      <w:b/>
      <w:szCs w:val="22"/>
      <w:lang w:eastAsia="en-US"/>
    </w:rPr>
  </w:style>
</w:styles>
</file>

<file path=word/webSettings.xml><?xml version="1.0" encoding="utf-8"?>
<w:webSettings xmlns:r="http://schemas.openxmlformats.org/officeDocument/2006/relationships" xmlns:w="http://schemas.openxmlformats.org/wordprocessingml/2006/main">
  <w:divs>
    <w:div w:id="88350728">
      <w:marLeft w:val="0"/>
      <w:marRight w:val="0"/>
      <w:marTop w:val="0"/>
      <w:marBottom w:val="0"/>
      <w:divBdr>
        <w:top w:val="none" w:sz="0" w:space="0" w:color="auto"/>
        <w:left w:val="none" w:sz="0" w:space="0" w:color="auto"/>
        <w:bottom w:val="none" w:sz="0" w:space="0" w:color="auto"/>
        <w:right w:val="none" w:sz="0" w:space="0" w:color="auto"/>
      </w:divBdr>
    </w:div>
    <w:div w:id="88350729">
      <w:marLeft w:val="0"/>
      <w:marRight w:val="0"/>
      <w:marTop w:val="0"/>
      <w:marBottom w:val="0"/>
      <w:divBdr>
        <w:top w:val="none" w:sz="0" w:space="0" w:color="auto"/>
        <w:left w:val="none" w:sz="0" w:space="0" w:color="auto"/>
        <w:bottom w:val="none" w:sz="0" w:space="0" w:color="auto"/>
        <w:right w:val="none" w:sz="0" w:space="0" w:color="auto"/>
      </w:divBdr>
    </w:div>
    <w:div w:id="88350730">
      <w:marLeft w:val="0"/>
      <w:marRight w:val="0"/>
      <w:marTop w:val="0"/>
      <w:marBottom w:val="0"/>
      <w:divBdr>
        <w:top w:val="none" w:sz="0" w:space="0" w:color="auto"/>
        <w:left w:val="none" w:sz="0" w:space="0" w:color="auto"/>
        <w:bottom w:val="none" w:sz="0" w:space="0" w:color="auto"/>
        <w:right w:val="none" w:sz="0" w:space="0" w:color="auto"/>
      </w:divBdr>
    </w:div>
    <w:div w:id="88350731">
      <w:marLeft w:val="0"/>
      <w:marRight w:val="0"/>
      <w:marTop w:val="0"/>
      <w:marBottom w:val="0"/>
      <w:divBdr>
        <w:top w:val="none" w:sz="0" w:space="0" w:color="auto"/>
        <w:left w:val="none" w:sz="0" w:space="0" w:color="auto"/>
        <w:bottom w:val="none" w:sz="0" w:space="0" w:color="auto"/>
        <w:right w:val="none" w:sz="0" w:space="0" w:color="auto"/>
      </w:divBdr>
    </w:div>
    <w:div w:id="88350732">
      <w:marLeft w:val="0"/>
      <w:marRight w:val="0"/>
      <w:marTop w:val="0"/>
      <w:marBottom w:val="0"/>
      <w:divBdr>
        <w:top w:val="none" w:sz="0" w:space="0" w:color="auto"/>
        <w:left w:val="none" w:sz="0" w:space="0" w:color="auto"/>
        <w:bottom w:val="none" w:sz="0" w:space="0" w:color="auto"/>
        <w:right w:val="none" w:sz="0" w:space="0" w:color="auto"/>
      </w:divBdr>
    </w:div>
    <w:div w:id="88350733">
      <w:marLeft w:val="0"/>
      <w:marRight w:val="0"/>
      <w:marTop w:val="0"/>
      <w:marBottom w:val="0"/>
      <w:divBdr>
        <w:top w:val="none" w:sz="0" w:space="0" w:color="auto"/>
        <w:left w:val="none" w:sz="0" w:space="0" w:color="auto"/>
        <w:bottom w:val="none" w:sz="0" w:space="0" w:color="auto"/>
        <w:right w:val="none" w:sz="0" w:space="0" w:color="auto"/>
      </w:divBdr>
    </w:div>
    <w:div w:id="88350734">
      <w:marLeft w:val="0"/>
      <w:marRight w:val="0"/>
      <w:marTop w:val="0"/>
      <w:marBottom w:val="0"/>
      <w:divBdr>
        <w:top w:val="none" w:sz="0" w:space="0" w:color="auto"/>
        <w:left w:val="none" w:sz="0" w:space="0" w:color="auto"/>
        <w:bottom w:val="none" w:sz="0" w:space="0" w:color="auto"/>
        <w:right w:val="none" w:sz="0" w:space="0" w:color="auto"/>
      </w:divBdr>
    </w:div>
    <w:div w:id="88350735">
      <w:marLeft w:val="0"/>
      <w:marRight w:val="0"/>
      <w:marTop w:val="0"/>
      <w:marBottom w:val="0"/>
      <w:divBdr>
        <w:top w:val="none" w:sz="0" w:space="0" w:color="auto"/>
        <w:left w:val="none" w:sz="0" w:space="0" w:color="auto"/>
        <w:bottom w:val="none" w:sz="0" w:space="0" w:color="auto"/>
        <w:right w:val="none" w:sz="0" w:space="0" w:color="auto"/>
      </w:divBdr>
    </w:div>
    <w:div w:id="88350736">
      <w:marLeft w:val="0"/>
      <w:marRight w:val="0"/>
      <w:marTop w:val="0"/>
      <w:marBottom w:val="0"/>
      <w:divBdr>
        <w:top w:val="none" w:sz="0" w:space="0" w:color="auto"/>
        <w:left w:val="none" w:sz="0" w:space="0" w:color="auto"/>
        <w:bottom w:val="none" w:sz="0" w:space="0" w:color="auto"/>
        <w:right w:val="none" w:sz="0" w:space="0" w:color="auto"/>
      </w:divBdr>
    </w:div>
    <w:div w:id="88350737">
      <w:marLeft w:val="0"/>
      <w:marRight w:val="0"/>
      <w:marTop w:val="0"/>
      <w:marBottom w:val="0"/>
      <w:divBdr>
        <w:top w:val="none" w:sz="0" w:space="0" w:color="auto"/>
        <w:left w:val="none" w:sz="0" w:space="0" w:color="auto"/>
        <w:bottom w:val="none" w:sz="0" w:space="0" w:color="auto"/>
        <w:right w:val="none" w:sz="0" w:space="0" w:color="auto"/>
      </w:divBdr>
    </w:div>
    <w:div w:id="88350738">
      <w:marLeft w:val="0"/>
      <w:marRight w:val="0"/>
      <w:marTop w:val="0"/>
      <w:marBottom w:val="0"/>
      <w:divBdr>
        <w:top w:val="none" w:sz="0" w:space="0" w:color="auto"/>
        <w:left w:val="none" w:sz="0" w:space="0" w:color="auto"/>
        <w:bottom w:val="none" w:sz="0" w:space="0" w:color="auto"/>
        <w:right w:val="none" w:sz="0" w:space="0" w:color="auto"/>
      </w:divBdr>
    </w:div>
    <w:div w:id="88350739">
      <w:marLeft w:val="0"/>
      <w:marRight w:val="0"/>
      <w:marTop w:val="0"/>
      <w:marBottom w:val="0"/>
      <w:divBdr>
        <w:top w:val="none" w:sz="0" w:space="0" w:color="auto"/>
        <w:left w:val="none" w:sz="0" w:space="0" w:color="auto"/>
        <w:bottom w:val="none" w:sz="0" w:space="0" w:color="auto"/>
        <w:right w:val="none" w:sz="0" w:space="0" w:color="auto"/>
      </w:divBdr>
    </w:div>
    <w:div w:id="88350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83FC03966193675BDF058495153453A5DC25C31EE46F53DC1CC644A724DDF2F9462B5E689606FEFs4W1I" TargetMode="External"/><Relationship Id="rId18" Type="http://schemas.openxmlformats.org/officeDocument/2006/relationships/hyperlink" Target="consultantplus://offline/ref=283FC03966193675BDF058495153453A5DC05834EC4AF53DC1CC644A724DDF2F9462B5E68A616EE0s4W0I" TargetMode="External"/><Relationship Id="rId3" Type="http://schemas.openxmlformats.org/officeDocument/2006/relationships/settings" Target="settings.xml"/><Relationship Id="rId7" Type="http://schemas.openxmlformats.org/officeDocument/2006/relationships/hyperlink" Target="http://ribalovo.ru" TargetMode="External"/><Relationship Id="rId12" Type="http://schemas.openxmlformats.org/officeDocument/2006/relationships/hyperlink" Target="consultantplus://offline/ref=283FC03966193675BDF058495153453A5DC25C31EE46F53DC1CC644A724DDF2F9462B5E689606FEFs4W1I" TargetMode="External"/><Relationship Id="rId17" Type="http://schemas.openxmlformats.org/officeDocument/2006/relationships/hyperlink" Target="consultantplus://offline/ref=283FC03966193675BDF058495153453A5DC05834EC4AF53DC1CC644A724DDF2F9462B5E68A616FEFs4W4I" TargetMode="External"/><Relationship Id="rId2" Type="http://schemas.openxmlformats.org/officeDocument/2006/relationships/styles" Target="styles.xml"/><Relationship Id="rId16" Type="http://schemas.openxmlformats.org/officeDocument/2006/relationships/hyperlink" Target="consultantplus://offline/ref=283FC03966193675BDF058495153453A5DC05834EC4AF53DC1CC644A724DDF2F9462B5E68A616FE1s4W5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83FC03966193675BDF058495153453A5DC05834EC4AF53DC1CC644A724DDF2F9462B5E68A606CE3s4W7I" TargetMode="External"/><Relationship Id="rId5" Type="http://schemas.openxmlformats.org/officeDocument/2006/relationships/footnotes" Target="footnotes.xml"/><Relationship Id="rId15" Type="http://schemas.openxmlformats.org/officeDocument/2006/relationships/hyperlink" Target="consultantplus://offline/ref=283FC03966193675BDF058495153453A5DC05834EC4AF53DC1CC644A724DDF2F9462B5E68A606FE4s4W4I" TargetMode="External"/><Relationship Id="rId10" Type="http://schemas.openxmlformats.org/officeDocument/2006/relationships/hyperlink" Target="consultantplus://offline/ref=C6F627CC230A5EF778107FC069339702FDBBBDA38FF6716850CA5622A19B1B3D5544244246C9B624977860EF15X6s2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6F627CC230A5EF778107FC069339702FDBFB1A08BF8716850CA5622A19B1B3D5544244246C9B624977860EF15X6s2H" TargetMode="External"/><Relationship Id="rId14" Type="http://schemas.openxmlformats.org/officeDocument/2006/relationships/hyperlink" Target="consultantplus://offline/ref=283FC03966193675BDF058495153453A5DC05834EC4AF53DC1CC644A724DDF2F9462B5E68A606CE3s4W7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IE_TMP\Temporary%20Internet%20Files\Content.IE5\NXEA9GWW\&#1041;&#1083;&#1072;&#1085;&#1082;%20&#1044;&#1077;&#1087;&#1072;&#1088;&#1090;&#1072;&#1084;&#1077;&#1085;&#1090;&#1072;%20&#1075;&#1086;&#1089;&#1079;&#1072;&#1082;&#1072;&#1079;&#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Департамента госзаказа</Template>
  <TotalTime>240</TotalTime>
  <Pages>26</Pages>
  <Words>2847</Words>
  <Characters>16230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dc:title>
  <dc:subject/>
  <dc:creator>Пользователь</dc:creator>
  <cp:keywords/>
  <dc:description/>
  <cp:lastModifiedBy>ITuser</cp:lastModifiedBy>
  <cp:revision>13</cp:revision>
  <cp:lastPrinted>2022-07-06T08:16:00Z</cp:lastPrinted>
  <dcterms:created xsi:type="dcterms:W3CDTF">2022-06-17T05:48:00Z</dcterms:created>
  <dcterms:modified xsi:type="dcterms:W3CDTF">2022-07-06T08:36:00Z</dcterms:modified>
</cp:coreProperties>
</file>