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ADD" w:rsidRPr="009D2559" w:rsidRDefault="00F24ADD" w:rsidP="00F24ADD">
      <w:pPr>
        <w:jc w:val="center"/>
      </w:pPr>
      <w:r w:rsidRPr="009D2559">
        <w:t>Муниципальное образование «</w:t>
      </w:r>
      <w:proofErr w:type="spellStart"/>
      <w:r w:rsidRPr="009D2559">
        <w:t>Рыбаловское</w:t>
      </w:r>
      <w:proofErr w:type="spellEnd"/>
      <w:r w:rsidRPr="009D2559">
        <w:t xml:space="preserve"> сельское поселение»</w:t>
      </w:r>
    </w:p>
    <w:p w:rsidR="00F24ADD" w:rsidRPr="009D2559" w:rsidRDefault="00F24ADD" w:rsidP="00F24ADD">
      <w:pPr>
        <w:pBdr>
          <w:bottom w:val="single" w:sz="12" w:space="1" w:color="auto"/>
        </w:pBdr>
        <w:jc w:val="center"/>
      </w:pPr>
      <w:r w:rsidRPr="009D2559">
        <w:t xml:space="preserve">АДМИНИСТРАЦИЯ РЫБАЛОВСКОГО </w:t>
      </w:r>
    </w:p>
    <w:p w:rsidR="00F24ADD" w:rsidRPr="009D2559" w:rsidRDefault="00F24ADD" w:rsidP="00F24ADD">
      <w:pPr>
        <w:pBdr>
          <w:bottom w:val="single" w:sz="12" w:space="1" w:color="auto"/>
        </w:pBdr>
        <w:jc w:val="center"/>
      </w:pPr>
      <w:r w:rsidRPr="009D2559">
        <w:t>СЕЛЬСКОГО ПОСЕЛЕНИЯ</w:t>
      </w:r>
    </w:p>
    <w:p w:rsidR="00F24ADD" w:rsidRPr="009D2559" w:rsidRDefault="00F24ADD" w:rsidP="00F24ADD">
      <w:pPr>
        <w:jc w:val="both"/>
      </w:pPr>
      <w:r w:rsidRPr="009D2559">
        <w:t xml:space="preserve"> </w:t>
      </w:r>
    </w:p>
    <w:p w:rsidR="00D3511C" w:rsidRPr="003F50F6" w:rsidRDefault="00D3511C" w:rsidP="00D3511C">
      <w:pPr>
        <w:jc w:val="center"/>
      </w:pPr>
      <w:r w:rsidRPr="003F50F6">
        <w:t>РАСПОРЯЖЕНИЕ</w:t>
      </w:r>
    </w:p>
    <w:p w:rsidR="00F24ADD" w:rsidRPr="009D2559" w:rsidRDefault="00F24ADD" w:rsidP="00F24ADD">
      <w:pPr>
        <w:jc w:val="both"/>
      </w:pPr>
    </w:p>
    <w:p w:rsidR="00F24ADD" w:rsidRPr="009D2559" w:rsidRDefault="00F24ADD" w:rsidP="00F24ADD">
      <w:pPr>
        <w:jc w:val="both"/>
      </w:pPr>
    </w:p>
    <w:p w:rsidR="00F24ADD" w:rsidRPr="009D2559" w:rsidRDefault="00F24ADD" w:rsidP="00F24ADD">
      <w:pPr>
        <w:jc w:val="both"/>
      </w:pPr>
    </w:p>
    <w:p w:rsidR="00F24ADD" w:rsidRPr="009D2559" w:rsidRDefault="00F24ADD" w:rsidP="00F24ADD">
      <w:pPr>
        <w:jc w:val="both"/>
      </w:pPr>
      <w:r>
        <w:t xml:space="preserve"> </w:t>
      </w:r>
      <w:r w:rsidR="001E7A4C">
        <w:t xml:space="preserve"> </w:t>
      </w:r>
      <w:r w:rsidR="002C6F65">
        <w:t>28 декабря 2022г.</w:t>
      </w:r>
      <w:r w:rsidRPr="009D2559">
        <w:t xml:space="preserve">                          </w:t>
      </w:r>
      <w:r>
        <w:t xml:space="preserve">                                        </w:t>
      </w:r>
      <w:r w:rsidRPr="009D2559">
        <w:t xml:space="preserve">                            №</w:t>
      </w:r>
      <w:r w:rsidR="002C6F65">
        <w:t xml:space="preserve"> 63</w:t>
      </w:r>
      <w:r w:rsidRPr="009D2559">
        <w:t xml:space="preserve">  </w:t>
      </w:r>
    </w:p>
    <w:p w:rsidR="00F24ADD" w:rsidRPr="009D2559" w:rsidRDefault="00F24ADD" w:rsidP="00F24ADD">
      <w:pPr>
        <w:tabs>
          <w:tab w:val="left" w:pos="7920"/>
        </w:tabs>
      </w:pPr>
    </w:p>
    <w:p w:rsidR="00F24ADD" w:rsidRPr="009D2559" w:rsidRDefault="00F24ADD" w:rsidP="00F24ADD">
      <w:pPr>
        <w:tabs>
          <w:tab w:val="left" w:pos="7920"/>
        </w:tabs>
        <w:jc w:val="center"/>
      </w:pPr>
      <w:r w:rsidRPr="009D2559">
        <w:t xml:space="preserve">с. </w:t>
      </w:r>
      <w:proofErr w:type="spellStart"/>
      <w:r w:rsidRPr="009D2559">
        <w:t>Рыбалово</w:t>
      </w:r>
      <w:proofErr w:type="spellEnd"/>
    </w:p>
    <w:p w:rsidR="00F24ADD" w:rsidRPr="00107C84" w:rsidRDefault="00F24ADD" w:rsidP="00F24ADD"/>
    <w:p w:rsidR="00F24ADD" w:rsidRDefault="00F24ADD" w:rsidP="00F24ADD">
      <w:pPr>
        <w:tabs>
          <w:tab w:val="left" w:pos="3960"/>
        </w:tabs>
        <w:ind w:right="5395"/>
      </w:pPr>
      <w:r w:rsidRPr="00107C84">
        <w:t xml:space="preserve">Об утверждении Положения о </w:t>
      </w:r>
      <w:r>
        <w:t>по</w:t>
      </w:r>
      <w:r w:rsidR="00572032">
        <w:t>рядке проведения инвентаризации основных средств, не произведенных и нематериальных активов</w:t>
      </w:r>
    </w:p>
    <w:p w:rsidR="00F24ADD" w:rsidRPr="00107C84" w:rsidRDefault="00F24ADD" w:rsidP="00F24ADD">
      <w:pPr>
        <w:tabs>
          <w:tab w:val="left" w:pos="3960"/>
        </w:tabs>
        <w:ind w:right="5395"/>
      </w:pPr>
      <w:r>
        <w:t xml:space="preserve">Администрации </w:t>
      </w:r>
      <w:proofErr w:type="spellStart"/>
      <w:r w:rsidRPr="00107C84">
        <w:t>Рыбаловско</w:t>
      </w:r>
      <w:r>
        <w:t>го</w:t>
      </w:r>
      <w:proofErr w:type="spellEnd"/>
      <w:r w:rsidRPr="00107C84">
        <w:t xml:space="preserve"> сельско</w:t>
      </w:r>
      <w:r>
        <w:t>го</w:t>
      </w:r>
      <w:r w:rsidRPr="00107C84">
        <w:t xml:space="preserve"> поселения</w:t>
      </w:r>
    </w:p>
    <w:p w:rsidR="00F24ADD" w:rsidRPr="00107C84" w:rsidRDefault="00F24ADD" w:rsidP="00F24ADD"/>
    <w:p w:rsidR="00F24ADD" w:rsidRPr="00752F93" w:rsidRDefault="00F24ADD" w:rsidP="00F24ADD">
      <w:pPr>
        <w:shd w:val="clear" w:color="auto" w:fill="FFFFFF"/>
        <w:jc w:val="both"/>
      </w:pPr>
      <w:r w:rsidRPr="00752F93">
        <w:rPr>
          <w:shd w:val="clear" w:color="auto" w:fill="FFFFFF"/>
        </w:rPr>
        <w:t xml:space="preserve">                 В соответствии со статьей 11 Закона от 6 декабря 2011 г. № 402-ФЗ, пункт</w:t>
      </w:r>
      <w:r w:rsidR="00572032">
        <w:rPr>
          <w:shd w:val="clear" w:color="auto" w:fill="FFFFFF"/>
        </w:rPr>
        <w:t>ом</w:t>
      </w:r>
      <w:r w:rsidRPr="00752F93">
        <w:rPr>
          <w:shd w:val="clear" w:color="auto" w:fill="FFFFFF"/>
        </w:rPr>
        <w:t xml:space="preserve"> 20 Инструкции к Единому плану счетов № 157н, </w:t>
      </w:r>
      <w:r w:rsidR="00076981">
        <w:rPr>
          <w:shd w:val="clear" w:color="auto" w:fill="FFFFFF"/>
        </w:rPr>
        <w:t>р</w:t>
      </w:r>
      <w:r w:rsidRPr="00752F93">
        <w:rPr>
          <w:shd w:val="clear" w:color="auto" w:fill="FFFFFF"/>
        </w:rPr>
        <w:t xml:space="preserve">аспоряжение </w:t>
      </w:r>
      <w:r>
        <w:rPr>
          <w:shd w:val="clear" w:color="auto" w:fill="FFFFFF"/>
        </w:rPr>
        <w:t>А</w:t>
      </w:r>
      <w:r w:rsidRPr="00752F93">
        <w:rPr>
          <w:shd w:val="clear" w:color="auto" w:fill="FFFFFF"/>
        </w:rPr>
        <w:t xml:space="preserve">дминистрации </w:t>
      </w:r>
      <w:proofErr w:type="spellStart"/>
      <w:r w:rsidRPr="00752F93">
        <w:rPr>
          <w:shd w:val="clear" w:color="auto" w:fill="FFFFFF"/>
        </w:rPr>
        <w:t>Р</w:t>
      </w:r>
      <w:r w:rsidR="00572032">
        <w:rPr>
          <w:shd w:val="clear" w:color="auto" w:fill="FFFFFF"/>
        </w:rPr>
        <w:t>ыба</w:t>
      </w:r>
      <w:r w:rsidRPr="00752F93">
        <w:rPr>
          <w:shd w:val="clear" w:color="auto" w:fill="FFFFFF"/>
        </w:rPr>
        <w:t>овского</w:t>
      </w:r>
      <w:proofErr w:type="spellEnd"/>
      <w:r w:rsidRPr="00752F93">
        <w:rPr>
          <w:shd w:val="clear" w:color="auto" w:fill="FFFFFF"/>
        </w:rPr>
        <w:t xml:space="preserve"> сельского поселения №</w:t>
      </w:r>
      <w:r w:rsidR="00076981">
        <w:rPr>
          <w:shd w:val="clear" w:color="auto" w:fill="FFFFFF"/>
        </w:rPr>
        <w:t>60</w:t>
      </w:r>
      <w:r w:rsidRPr="00752F93">
        <w:rPr>
          <w:shd w:val="clear" w:color="auto" w:fill="FFFFFF"/>
        </w:rPr>
        <w:t xml:space="preserve"> от 2</w:t>
      </w:r>
      <w:r w:rsidR="00076981">
        <w:rPr>
          <w:shd w:val="clear" w:color="auto" w:fill="FFFFFF"/>
        </w:rPr>
        <w:t>6</w:t>
      </w:r>
      <w:r w:rsidRPr="00752F93">
        <w:rPr>
          <w:shd w:val="clear" w:color="auto" w:fill="FFFFFF"/>
        </w:rPr>
        <w:t>.12.20</w:t>
      </w:r>
      <w:r w:rsidR="00076981">
        <w:rPr>
          <w:shd w:val="clear" w:color="auto" w:fill="FFFFFF"/>
        </w:rPr>
        <w:t>22</w:t>
      </w:r>
      <w:r w:rsidRPr="00752F93">
        <w:rPr>
          <w:shd w:val="clear" w:color="auto" w:fill="FFFFFF"/>
        </w:rPr>
        <w:t>г.</w:t>
      </w:r>
      <w:r>
        <w:rPr>
          <w:shd w:val="clear" w:color="auto" w:fill="FFFFFF"/>
        </w:rPr>
        <w:t xml:space="preserve"> «Об </w:t>
      </w:r>
      <w:r w:rsidR="00076981">
        <w:rPr>
          <w:shd w:val="clear" w:color="auto" w:fill="FFFFFF"/>
        </w:rPr>
        <w:t xml:space="preserve">утверждении </w:t>
      </w:r>
      <w:r>
        <w:rPr>
          <w:shd w:val="clear" w:color="auto" w:fill="FFFFFF"/>
        </w:rPr>
        <w:t>учетной политике</w:t>
      </w:r>
      <w:r w:rsidR="00076981">
        <w:rPr>
          <w:shd w:val="clear" w:color="auto" w:fill="FFFFFF"/>
        </w:rPr>
        <w:t xml:space="preserve"> Администрации </w:t>
      </w:r>
      <w:proofErr w:type="spellStart"/>
      <w:r w:rsidR="00076981">
        <w:rPr>
          <w:shd w:val="clear" w:color="auto" w:fill="FFFFFF"/>
        </w:rPr>
        <w:t>Рыбаловского</w:t>
      </w:r>
      <w:proofErr w:type="spellEnd"/>
      <w:r w:rsidR="00076981">
        <w:rPr>
          <w:shd w:val="clear" w:color="auto" w:fill="FFFFFF"/>
        </w:rPr>
        <w:t xml:space="preserve"> сельского поселения</w:t>
      </w:r>
      <w:r>
        <w:rPr>
          <w:shd w:val="clear" w:color="auto" w:fill="FFFFFF"/>
        </w:rPr>
        <w:t>»</w:t>
      </w:r>
      <w:r w:rsidRPr="00752F93">
        <w:t>,</w:t>
      </w:r>
    </w:p>
    <w:p w:rsidR="00F24ADD" w:rsidRPr="00107C84" w:rsidRDefault="00F24ADD" w:rsidP="00F24ADD">
      <w:pPr>
        <w:ind w:firstLine="720"/>
        <w:jc w:val="both"/>
      </w:pPr>
      <w:r w:rsidRPr="00107C84">
        <w:t xml:space="preserve"> </w:t>
      </w:r>
    </w:p>
    <w:p w:rsidR="00D3511C" w:rsidRPr="000F3B9C" w:rsidRDefault="00D3511C" w:rsidP="00D3511C">
      <w:pPr>
        <w:jc w:val="both"/>
      </w:pPr>
      <w:r w:rsidRPr="000F3B9C">
        <w:t>СЧИТАЮ НЕОБХОДИМЫМ:</w:t>
      </w:r>
    </w:p>
    <w:p w:rsidR="00F24ADD" w:rsidRPr="00107C84" w:rsidRDefault="00F24ADD" w:rsidP="00F24ADD">
      <w:pPr>
        <w:ind w:firstLine="720"/>
        <w:jc w:val="both"/>
      </w:pPr>
    </w:p>
    <w:p w:rsidR="00076981" w:rsidRPr="00076981" w:rsidRDefault="00076981" w:rsidP="00690EB8">
      <w:pPr>
        <w:pStyle w:val="a4"/>
        <w:numPr>
          <w:ilvl w:val="0"/>
          <w:numId w:val="1"/>
        </w:numPr>
        <w:autoSpaceDE w:val="0"/>
        <w:autoSpaceDN w:val="0"/>
        <w:adjustRightInd w:val="0"/>
        <w:jc w:val="both"/>
      </w:pPr>
      <w:r>
        <w:t xml:space="preserve">Отменить распоряжение Администрации </w:t>
      </w:r>
      <w:proofErr w:type="spellStart"/>
      <w:r>
        <w:t>Рыбаловского</w:t>
      </w:r>
      <w:proofErr w:type="spellEnd"/>
      <w:r>
        <w:t xml:space="preserve"> сельского поселения от 25.12.2019г. №66 «Об утверждении Положения о порядке проведения инвентаризации основных средств, не производственных и нематериальных активов Администрации </w:t>
      </w:r>
      <w:proofErr w:type="spellStart"/>
      <w:r>
        <w:t>Рыбаловского</w:t>
      </w:r>
      <w:proofErr w:type="spellEnd"/>
      <w:r>
        <w:t xml:space="preserve"> сельского поселения».</w:t>
      </w:r>
    </w:p>
    <w:p w:rsidR="00F24ADD" w:rsidRPr="00752F93" w:rsidRDefault="00F24ADD" w:rsidP="00F24ADD">
      <w:pPr>
        <w:pStyle w:val="a4"/>
        <w:numPr>
          <w:ilvl w:val="0"/>
          <w:numId w:val="1"/>
        </w:numPr>
        <w:autoSpaceDE w:val="0"/>
        <w:autoSpaceDN w:val="0"/>
        <w:adjustRightInd w:val="0"/>
        <w:jc w:val="both"/>
      </w:pPr>
      <w:r w:rsidRPr="00752F93">
        <w:rPr>
          <w:color w:val="444444"/>
          <w:shd w:val="clear" w:color="auto" w:fill="FFFFFF"/>
        </w:rPr>
        <w:t xml:space="preserve">Утвердить </w:t>
      </w:r>
      <w:r w:rsidR="00572032">
        <w:rPr>
          <w:color w:val="444444"/>
          <w:shd w:val="clear" w:color="auto" w:fill="FFFFFF"/>
        </w:rPr>
        <w:t>П</w:t>
      </w:r>
      <w:r w:rsidRPr="00752F93">
        <w:rPr>
          <w:color w:val="444444"/>
          <w:shd w:val="clear" w:color="auto" w:fill="FFFFFF"/>
        </w:rPr>
        <w:t xml:space="preserve">оложение о </w:t>
      </w:r>
      <w:r w:rsidR="00572032">
        <w:t>порядке проведения инвентаризации основных средств, не произведенных и нематериальных активов</w:t>
      </w:r>
      <w:r w:rsidR="00572032">
        <w:rPr>
          <w:color w:val="444444"/>
          <w:shd w:val="clear" w:color="auto" w:fill="FFFFFF"/>
        </w:rPr>
        <w:t xml:space="preserve"> </w:t>
      </w:r>
      <w:r w:rsidRPr="00752F93">
        <w:rPr>
          <w:color w:val="444444"/>
          <w:shd w:val="clear" w:color="auto" w:fill="FFFFFF"/>
        </w:rPr>
        <w:t xml:space="preserve">Администрации </w:t>
      </w:r>
      <w:proofErr w:type="spellStart"/>
      <w:r w:rsidRPr="00752F93">
        <w:t>Рыбаловского</w:t>
      </w:r>
      <w:proofErr w:type="spellEnd"/>
      <w:r w:rsidRPr="00752F93">
        <w:t xml:space="preserve"> сельского поселения</w:t>
      </w:r>
      <w:r>
        <w:t xml:space="preserve"> согласно приложения</w:t>
      </w:r>
      <w:r w:rsidRPr="00752F93">
        <w:t xml:space="preserve"> к настоящему </w:t>
      </w:r>
      <w:r w:rsidR="001644D8">
        <w:t>распоряже</w:t>
      </w:r>
      <w:r w:rsidRPr="00752F93">
        <w:t>нию.</w:t>
      </w:r>
    </w:p>
    <w:p w:rsidR="00F24ADD" w:rsidRDefault="00076981" w:rsidP="00F24ADD">
      <w:pPr>
        <w:jc w:val="both"/>
      </w:pPr>
      <w:r>
        <w:t xml:space="preserve">         3</w:t>
      </w:r>
      <w:r w:rsidR="00F24ADD" w:rsidRPr="00107C84">
        <w:t xml:space="preserve">. </w:t>
      </w:r>
      <w:r w:rsidR="00F24ADD">
        <w:t xml:space="preserve"> </w:t>
      </w:r>
      <w:r w:rsidR="00F24ADD" w:rsidRPr="00107C84">
        <w:t xml:space="preserve">Опубликовать   настоящее </w:t>
      </w:r>
      <w:r>
        <w:t>р</w:t>
      </w:r>
      <w:r w:rsidR="00F24ADD">
        <w:t>аспоряже</w:t>
      </w:r>
      <w:r w:rsidR="00F24ADD" w:rsidRPr="00107C84">
        <w:t xml:space="preserve">ние </w:t>
      </w:r>
      <w:r w:rsidR="00F24ADD">
        <w:t>н</w:t>
      </w:r>
      <w:r w:rsidR="00F24ADD" w:rsidRPr="00107C84">
        <w:t xml:space="preserve">а   официальном сайте </w:t>
      </w:r>
    </w:p>
    <w:p w:rsidR="00F24ADD" w:rsidRPr="00107C84" w:rsidRDefault="00F24ADD" w:rsidP="00F24ADD">
      <w:pPr>
        <w:jc w:val="both"/>
        <w:rPr>
          <w:color w:val="000000"/>
        </w:rPr>
      </w:pPr>
      <w:r>
        <w:t xml:space="preserve">  </w:t>
      </w:r>
      <w:r w:rsidRPr="00107C84">
        <w:t xml:space="preserve">    </w:t>
      </w:r>
      <w:r>
        <w:t xml:space="preserve">        Администрации </w:t>
      </w:r>
      <w:proofErr w:type="spellStart"/>
      <w:r w:rsidRPr="00107C84">
        <w:t>Рыбаловского</w:t>
      </w:r>
      <w:proofErr w:type="spellEnd"/>
      <w:r w:rsidRPr="00107C84">
        <w:t xml:space="preserve"> </w:t>
      </w:r>
      <w:r>
        <w:t xml:space="preserve">сельское поселения </w:t>
      </w:r>
      <w:r w:rsidRPr="00107C84">
        <w:rPr>
          <w:color w:val="000000"/>
        </w:rPr>
        <w:t>(</w:t>
      </w:r>
      <w:hyperlink r:id="rId5" w:history="1">
        <w:r w:rsidRPr="00107C84">
          <w:rPr>
            <w:rStyle w:val="a3"/>
            <w:color w:val="000000"/>
            <w:lang w:val="en-US"/>
          </w:rPr>
          <w:t>http</w:t>
        </w:r>
        <w:r w:rsidRPr="00107C84">
          <w:rPr>
            <w:rStyle w:val="a3"/>
            <w:color w:val="000000"/>
          </w:rPr>
          <w:t>://</w:t>
        </w:r>
      </w:hyperlink>
      <w:proofErr w:type="spellStart"/>
      <w:r w:rsidRPr="00107C84">
        <w:rPr>
          <w:u w:val="single"/>
          <w:lang w:val="en-US"/>
        </w:rPr>
        <w:t>ribalovo</w:t>
      </w:r>
      <w:proofErr w:type="spellEnd"/>
      <w:r w:rsidRPr="00107C84">
        <w:rPr>
          <w:u w:val="single"/>
        </w:rPr>
        <w:t>.</w:t>
      </w:r>
      <w:proofErr w:type="spellStart"/>
      <w:r w:rsidRPr="00107C84">
        <w:rPr>
          <w:u w:val="single"/>
        </w:rPr>
        <w:t>ru</w:t>
      </w:r>
      <w:proofErr w:type="spellEnd"/>
      <w:r w:rsidRPr="00107C84">
        <w:rPr>
          <w:color w:val="000000"/>
        </w:rPr>
        <w:t>).</w:t>
      </w:r>
    </w:p>
    <w:p w:rsidR="00F24ADD" w:rsidRPr="00752F93" w:rsidRDefault="00076981" w:rsidP="00F24ADD">
      <w:pPr>
        <w:jc w:val="both"/>
        <w:rPr>
          <w:color w:val="FF0000"/>
        </w:rPr>
      </w:pPr>
      <w:r>
        <w:t xml:space="preserve">         4</w:t>
      </w:r>
      <w:r w:rsidR="00F24ADD">
        <w:t>.</w:t>
      </w:r>
      <w:r w:rsidR="00F24ADD" w:rsidRPr="00107C84">
        <w:t xml:space="preserve"> </w:t>
      </w:r>
      <w:r>
        <w:t xml:space="preserve"> </w:t>
      </w:r>
      <w:r w:rsidR="00F24ADD" w:rsidRPr="00107C84">
        <w:t xml:space="preserve">Контроль за исполнением настоящего </w:t>
      </w:r>
      <w:r w:rsidR="00D3511C">
        <w:t>распоряжени</w:t>
      </w:r>
      <w:r w:rsidR="00F24ADD" w:rsidRPr="00107C84">
        <w:t>я оставляю за собой.</w:t>
      </w:r>
    </w:p>
    <w:p w:rsidR="00F24ADD" w:rsidRPr="00107C84" w:rsidRDefault="00F24ADD" w:rsidP="00F24ADD">
      <w:pPr>
        <w:ind w:firstLine="720"/>
        <w:jc w:val="both"/>
      </w:pPr>
      <w:r w:rsidRPr="00107C84">
        <w:t xml:space="preserve">                                                                                                                             </w:t>
      </w:r>
    </w:p>
    <w:p w:rsidR="00F24ADD" w:rsidRPr="00107C84" w:rsidRDefault="00F24ADD" w:rsidP="00F24ADD">
      <w:pPr>
        <w:ind w:firstLine="720"/>
        <w:jc w:val="both"/>
      </w:pPr>
    </w:p>
    <w:p w:rsidR="00F24ADD" w:rsidRPr="00107C84" w:rsidRDefault="00F24ADD" w:rsidP="00F24ADD">
      <w:pPr>
        <w:jc w:val="both"/>
      </w:pPr>
    </w:p>
    <w:p w:rsidR="00F24ADD" w:rsidRPr="00107C84" w:rsidRDefault="00F24ADD" w:rsidP="00F24ADD">
      <w:pPr>
        <w:tabs>
          <w:tab w:val="left" w:pos="6660"/>
        </w:tabs>
        <w:jc w:val="both"/>
      </w:pPr>
      <w:r w:rsidRPr="00107C84">
        <w:t xml:space="preserve"> Глава поселения </w:t>
      </w:r>
    </w:p>
    <w:p w:rsidR="00F24ADD" w:rsidRPr="009D2559" w:rsidRDefault="00F24ADD" w:rsidP="00F24ADD">
      <w:pPr>
        <w:tabs>
          <w:tab w:val="left" w:pos="6660"/>
        </w:tabs>
        <w:jc w:val="both"/>
      </w:pPr>
      <w:r w:rsidRPr="009D2559">
        <w:t xml:space="preserve">(Глава </w:t>
      </w:r>
      <w:proofErr w:type="gramStart"/>
      <w:r w:rsidRPr="009D2559">
        <w:t xml:space="preserve">Администрации)   </w:t>
      </w:r>
      <w:proofErr w:type="gramEnd"/>
      <w:r w:rsidRPr="009D2559">
        <w:t xml:space="preserve">                                              А.</w:t>
      </w:r>
      <w:r>
        <w:t>А</w:t>
      </w:r>
      <w:r w:rsidRPr="009D2559">
        <w:t xml:space="preserve">. </w:t>
      </w:r>
      <w:r>
        <w:t>Науменко</w:t>
      </w:r>
    </w:p>
    <w:p w:rsidR="00F24ADD" w:rsidRPr="009D2559" w:rsidRDefault="00F24ADD" w:rsidP="00F24ADD">
      <w:pPr>
        <w:tabs>
          <w:tab w:val="left" w:pos="6660"/>
        </w:tabs>
        <w:jc w:val="both"/>
      </w:pPr>
      <w:r w:rsidRPr="009D2559">
        <w:t xml:space="preserve">                                                            </w:t>
      </w:r>
    </w:p>
    <w:p w:rsidR="00F24ADD" w:rsidRPr="009D2559" w:rsidRDefault="00F24ADD" w:rsidP="00F24ADD">
      <w:pPr>
        <w:tabs>
          <w:tab w:val="left" w:pos="6660"/>
        </w:tabs>
        <w:jc w:val="both"/>
      </w:pPr>
    </w:p>
    <w:p w:rsidR="00F24ADD" w:rsidRPr="009D2559" w:rsidRDefault="00F24ADD" w:rsidP="00F24ADD">
      <w:pPr>
        <w:tabs>
          <w:tab w:val="left" w:pos="6660"/>
        </w:tabs>
        <w:jc w:val="both"/>
      </w:pPr>
    </w:p>
    <w:p w:rsidR="00F24ADD" w:rsidRPr="009D2559" w:rsidRDefault="00F24ADD" w:rsidP="00F24ADD">
      <w:pPr>
        <w:tabs>
          <w:tab w:val="left" w:pos="6660"/>
        </w:tabs>
        <w:jc w:val="both"/>
      </w:pPr>
    </w:p>
    <w:p w:rsidR="00F24ADD" w:rsidRPr="009D2559" w:rsidRDefault="00F24ADD" w:rsidP="00F24ADD">
      <w:pPr>
        <w:tabs>
          <w:tab w:val="left" w:pos="6660"/>
        </w:tabs>
        <w:jc w:val="both"/>
      </w:pPr>
    </w:p>
    <w:p w:rsidR="00F24ADD" w:rsidRPr="009D2559" w:rsidRDefault="00F24ADD" w:rsidP="00F24ADD">
      <w:pPr>
        <w:tabs>
          <w:tab w:val="left" w:pos="6660"/>
        </w:tabs>
        <w:jc w:val="both"/>
      </w:pPr>
    </w:p>
    <w:p w:rsidR="00F24ADD" w:rsidRPr="009D2559" w:rsidRDefault="00F24ADD" w:rsidP="00F24ADD">
      <w:pPr>
        <w:tabs>
          <w:tab w:val="left" w:pos="6660"/>
        </w:tabs>
        <w:jc w:val="both"/>
      </w:pPr>
    </w:p>
    <w:p w:rsidR="00F24ADD" w:rsidRDefault="00F24ADD" w:rsidP="00F24ADD"/>
    <w:p w:rsidR="005109C4" w:rsidRDefault="005109C4"/>
    <w:p w:rsidR="000B7086" w:rsidRDefault="000B7086"/>
    <w:p w:rsidR="000B7086" w:rsidRDefault="000B7086"/>
    <w:p w:rsidR="000B7086" w:rsidRDefault="000B7086"/>
    <w:p w:rsidR="000B7086" w:rsidRDefault="000B7086"/>
    <w:p w:rsidR="000B7086" w:rsidRDefault="000B7086"/>
    <w:tbl>
      <w:tblPr>
        <w:tblW w:w="0" w:type="auto"/>
        <w:tblLook w:val="00A0" w:firstRow="1" w:lastRow="0" w:firstColumn="1" w:lastColumn="0" w:noHBand="0" w:noVBand="0"/>
      </w:tblPr>
      <w:tblGrid>
        <w:gridCol w:w="4653"/>
        <w:gridCol w:w="4702"/>
      </w:tblGrid>
      <w:tr w:rsidR="000B7086" w:rsidRPr="00687638" w:rsidTr="00E605EF">
        <w:tc>
          <w:tcPr>
            <w:tcW w:w="4785" w:type="dxa"/>
          </w:tcPr>
          <w:p w:rsidR="000B7086" w:rsidRPr="00D366FA" w:rsidRDefault="000B7086" w:rsidP="00E605EF"/>
        </w:tc>
        <w:tc>
          <w:tcPr>
            <w:tcW w:w="4786" w:type="dxa"/>
          </w:tcPr>
          <w:p w:rsidR="000B7086" w:rsidRDefault="000B7086" w:rsidP="00E605EF">
            <w:r>
              <w:t xml:space="preserve">Приложение к </w:t>
            </w:r>
            <w:proofErr w:type="gramStart"/>
            <w:r w:rsidR="00237339">
              <w:t>р</w:t>
            </w:r>
            <w:r>
              <w:t>аспоряжению  Администрации</w:t>
            </w:r>
            <w:proofErr w:type="gramEnd"/>
            <w:r>
              <w:t xml:space="preserve">  </w:t>
            </w:r>
            <w:proofErr w:type="spellStart"/>
            <w:r>
              <w:t>Рыбаловского</w:t>
            </w:r>
            <w:proofErr w:type="spellEnd"/>
            <w:r>
              <w:t xml:space="preserve"> сельского поселения       </w:t>
            </w:r>
          </w:p>
          <w:p w:rsidR="000B7086" w:rsidRPr="00D366FA" w:rsidRDefault="000B7086" w:rsidP="002C6F65">
            <w:r>
              <w:t xml:space="preserve">   </w:t>
            </w:r>
            <w:r w:rsidR="002C6F65">
              <w:t>28 декабря 2022г.</w:t>
            </w:r>
            <w:r w:rsidR="00237339">
              <w:t xml:space="preserve"> №</w:t>
            </w:r>
            <w:r w:rsidR="002C6F65">
              <w:t xml:space="preserve"> 63</w:t>
            </w:r>
            <w:bookmarkStart w:id="0" w:name="_GoBack"/>
            <w:bookmarkEnd w:id="0"/>
          </w:p>
        </w:tc>
      </w:tr>
    </w:tbl>
    <w:p w:rsidR="000B7086" w:rsidRDefault="000B7086" w:rsidP="000B7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sz w:val="18"/>
          <w:szCs w:val="18"/>
        </w:rPr>
      </w:pPr>
    </w:p>
    <w:p w:rsidR="000B7086" w:rsidRPr="00FA2C76" w:rsidRDefault="000B7086" w:rsidP="000B7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2C76">
        <w:rPr>
          <w:b/>
          <w:bCs/>
        </w:rPr>
        <w:t>Положение о порядке проведения инвентаризации основных средств</w:t>
      </w:r>
      <w:r>
        <w:rPr>
          <w:b/>
          <w:bCs/>
        </w:rPr>
        <w:t xml:space="preserve">, </w:t>
      </w:r>
      <w:r>
        <w:rPr>
          <w:b/>
          <w:bCs/>
        </w:rPr>
        <w:br/>
        <w:t>не произведенных и нематериальных активов</w:t>
      </w:r>
    </w:p>
    <w:p w:rsidR="000B7086" w:rsidRPr="00FA2C76" w:rsidRDefault="000B7086" w:rsidP="000B7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2C76">
        <w:t> </w:t>
      </w:r>
    </w:p>
    <w:p w:rsidR="000B7086" w:rsidRPr="00FA2C76" w:rsidRDefault="000B7086" w:rsidP="000B7086">
      <w:pPr>
        <w:pStyle w:val="a4"/>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A2C76">
        <w:t>ОБЩИЕ ПОЛОЖЕНИЯ</w:t>
      </w:r>
    </w:p>
    <w:p w:rsidR="000B7086" w:rsidRPr="00FA2C76" w:rsidRDefault="000B7086" w:rsidP="000B7086">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B7086" w:rsidRDefault="000B7086" w:rsidP="000B7086">
      <w:pPr>
        <w:ind w:firstLine="539"/>
        <w:jc w:val="both"/>
      </w:pPr>
      <w:r>
        <w:t>1.</w:t>
      </w:r>
      <w:r w:rsidRPr="00A86752">
        <w:t>1.</w:t>
      </w:r>
      <w:r>
        <w:t xml:space="preserve"> </w:t>
      </w:r>
      <w:r w:rsidRPr="00A86752">
        <w:t>Настоящее Положение применяется в соответствии с</w:t>
      </w:r>
      <w:r>
        <w:t xml:space="preserve"> требованиями ст. 11 Федерального закона РФ от 06.12.2011 № 402-ФЗ «О бухгалтерском учете» (далее – Закон о бухгалтерском учете», раздел </w:t>
      </w:r>
      <w:r>
        <w:rPr>
          <w:lang w:val="en-US"/>
        </w:rPr>
        <w:t>VIII</w:t>
      </w:r>
      <w:r w:rsidRPr="00A86752">
        <w:t xml:space="preserve"> </w:t>
      </w:r>
      <w:r>
        <w:t xml:space="preserve"> СГС «Концептуальные основы бухгалтерского учета и отчетности организаций госсектора», утвержденного приказом Минфина России от 31.12.2016г. № 256н (далее – СГС «Концептуальные основы»), п.</w:t>
      </w:r>
      <w:r w:rsidRPr="00766C99">
        <w:t>20</w:t>
      </w:r>
      <w:r>
        <w:t xml:space="preserve"> </w:t>
      </w:r>
      <w:r w:rsidRPr="00A86752">
        <w:t xml:space="preserve"> </w:t>
      </w:r>
      <w:r>
        <w:t>приказа Минфина России от 01.12.2010г. № 157н «Об утверждении Единого плана счетов бухгалтерского учета для органов государственной власти (госорганов),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ред. приказа Минфина РФ от 31.03.2018 г. № 64н) (далее – ЕПС).</w:t>
      </w:r>
    </w:p>
    <w:p w:rsidR="000B7086" w:rsidRDefault="000B7086" w:rsidP="000B7086">
      <w:pPr>
        <w:ind w:firstLine="539"/>
        <w:jc w:val="both"/>
      </w:pPr>
      <w:r>
        <w:t>1.2. Цель Положения – закрепить порядок проведения инвентаризации основных средств, непроизведенных и нематериальных активов.</w:t>
      </w:r>
    </w:p>
    <w:p w:rsidR="000B7086" w:rsidRDefault="000B7086" w:rsidP="000B7086">
      <w:pPr>
        <w:autoSpaceDE w:val="0"/>
        <w:autoSpaceDN w:val="0"/>
        <w:adjustRightInd w:val="0"/>
        <w:ind w:firstLine="539"/>
        <w:jc w:val="both"/>
      </w:pPr>
      <w:r>
        <w:t>1.3. Основные цели инвентаризации – выявление фактического наличия имущества, сопоставление его фактического наличия с данными бухгалтерского учета, а также проверка полноты отражения в учете обязательств.</w:t>
      </w:r>
    </w:p>
    <w:p w:rsidR="000B7086" w:rsidRDefault="000B7086" w:rsidP="000B7086">
      <w:pPr>
        <w:autoSpaceDE w:val="0"/>
        <w:autoSpaceDN w:val="0"/>
        <w:adjustRightInd w:val="0"/>
        <w:ind w:firstLine="539"/>
        <w:jc w:val="both"/>
      </w:pPr>
      <w:r>
        <w:t>1.4. Проведение инвентаризации осуществляется постоянно действующей инвентаризационной комиссией (далее – инвентаризационная комиссия), назначенной приказом руководителя учреждения.</w:t>
      </w:r>
    </w:p>
    <w:p w:rsidR="000B7086" w:rsidRDefault="000B7086" w:rsidP="000B7086">
      <w:pPr>
        <w:autoSpaceDE w:val="0"/>
        <w:autoSpaceDN w:val="0"/>
        <w:adjustRightInd w:val="0"/>
        <w:jc w:val="both"/>
      </w:pPr>
    </w:p>
    <w:p w:rsidR="000B7086" w:rsidRDefault="000B7086" w:rsidP="000B7086">
      <w:pPr>
        <w:autoSpaceDE w:val="0"/>
        <w:autoSpaceDN w:val="0"/>
        <w:adjustRightInd w:val="0"/>
        <w:jc w:val="center"/>
      </w:pPr>
      <w:r w:rsidRPr="000B6AB6">
        <w:t>2.</w:t>
      </w:r>
      <w:r>
        <w:t xml:space="preserve"> </w:t>
      </w:r>
      <w:r w:rsidRPr="000B6AB6">
        <w:t>ВИДЫ ИНВЕНТАРИЗАЦИИ, ОСОБЕННОСТИ ПРОВЕДЕНИЯ ИНВЕНТАРИЗАЦИИ</w:t>
      </w:r>
      <w:r>
        <w:t xml:space="preserve"> ОСНОВНЫХ СРЕДСТВ, НЕПРОИЗВЕДЕННЫХ И НЕМАТЕРИАЛЬНЫХ АКТИВОВ</w:t>
      </w:r>
    </w:p>
    <w:p w:rsidR="000B7086" w:rsidRPr="000B6AB6" w:rsidRDefault="000B7086" w:rsidP="000B7086">
      <w:pPr>
        <w:autoSpaceDE w:val="0"/>
        <w:autoSpaceDN w:val="0"/>
        <w:adjustRightInd w:val="0"/>
        <w:jc w:val="both"/>
      </w:pPr>
    </w:p>
    <w:p w:rsidR="000B7086" w:rsidRPr="00FA2C76" w:rsidRDefault="000B7086" w:rsidP="000B7086">
      <w:pPr>
        <w:autoSpaceDE w:val="0"/>
        <w:autoSpaceDN w:val="0"/>
        <w:adjustRightInd w:val="0"/>
        <w:ind w:firstLine="539"/>
        <w:jc w:val="both"/>
      </w:pPr>
      <w:r>
        <w:t xml:space="preserve">2.1. </w:t>
      </w:r>
      <w:r w:rsidRPr="00FA2C76">
        <w:t xml:space="preserve">Инвентаризация может быть плановая и внеплановая (внезапная): </w:t>
      </w:r>
    </w:p>
    <w:p w:rsidR="000B7086" w:rsidRPr="00FA2C76" w:rsidRDefault="000B7086" w:rsidP="000B7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t xml:space="preserve">– </w:t>
      </w:r>
      <w:r w:rsidRPr="00FA2C76">
        <w:t>плановая инвентаризация проводится ежегодно перед составлением годовой отчетности;</w:t>
      </w:r>
    </w:p>
    <w:p w:rsidR="000B7086" w:rsidRPr="00FA2C76" w:rsidRDefault="000B7086" w:rsidP="000B7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t xml:space="preserve">– </w:t>
      </w:r>
      <w:r w:rsidRPr="00FA2C76">
        <w:t>внеплановая (внезапная) инвентаризация проводится как по решению руководителя учреждения, так и по требованию контролирующих органов.</w:t>
      </w:r>
    </w:p>
    <w:p w:rsidR="000B7086" w:rsidRPr="00FA2C76" w:rsidRDefault="000B7086" w:rsidP="000B7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t>2.2</w:t>
      </w:r>
      <w:r w:rsidRPr="00FA2C76">
        <w:t>. Основными целями инвентаризации являются:</w:t>
      </w:r>
    </w:p>
    <w:p w:rsidR="000B7086" w:rsidRDefault="000B7086" w:rsidP="000B7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t xml:space="preserve">– </w:t>
      </w:r>
      <w:r w:rsidRPr="00FA2C76">
        <w:t xml:space="preserve">выявление фактического наличия </w:t>
      </w:r>
      <w:r>
        <w:t>имущества</w:t>
      </w:r>
      <w:r w:rsidRPr="00FA2C76">
        <w:t xml:space="preserve"> учреждения и определение статуса и целевой функции каждого объекта основных средств,</w:t>
      </w:r>
      <w:r>
        <w:t xml:space="preserve"> непроизведенных и нематериальных активов,</w:t>
      </w:r>
      <w:r w:rsidRPr="00FA2C76">
        <w:t xml:space="preserve"> </w:t>
      </w:r>
      <w:proofErr w:type="gramStart"/>
      <w:r>
        <w:t xml:space="preserve">соответствие </w:t>
      </w:r>
      <w:r w:rsidRPr="00FA2C76">
        <w:t xml:space="preserve"> имущества</w:t>
      </w:r>
      <w:proofErr w:type="gramEnd"/>
      <w:r w:rsidRPr="00FA2C76">
        <w:t xml:space="preserve"> к</w:t>
      </w:r>
      <w:r>
        <w:t>ритериям «</w:t>
      </w:r>
      <w:r w:rsidRPr="00FA2C76">
        <w:t>актива</w:t>
      </w:r>
      <w:r>
        <w:t>»</w:t>
      </w:r>
      <w:r w:rsidRPr="00FA2C76">
        <w:t>;</w:t>
      </w:r>
    </w:p>
    <w:p w:rsidR="000B7086" w:rsidRPr="00FA2C76" w:rsidRDefault="000B7086" w:rsidP="000B7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t xml:space="preserve">– </w:t>
      </w:r>
      <w:r w:rsidRPr="00FA2C76">
        <w:t xml:space="preserve">сопоставление фактического наличия основных средств учреждения с данными бухгалтерского учета, числящихся на балансовых и </w:t>
      </w:r>
      <w:proofErr w:type="spellStart"/>
      <w:r w:rsidRPr="00FA2C76">
        <w:t>забалансовых</w:t>
      </w:r>
      <w:proofErr w:type="spellEnd"/>
      <w:r w:rsidRPr="00FA2C76">
        <w:t xml:space="preserve"> счетах и выявление отклонений;</w:t>
      </w:r>
    </w:p>
    <w:p w:rsidR="000B7086" w:rsidRPr="00FA2C76" w:rsidRDefault="000B7086" w:rsidP="000B7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t xml:space="preserve">– </w:t>
      </w:r>
      <w:r w:rsidRPr="00FA2C76">
        <w:t xml:space="preserve">проверка полноты отражения в учете операций с нефинансовыми </w:t>
      </w:r>
      <w:proofErr w:type="gramStart"/>
      <w:r w:rsidRPr="00FA2C76">
        <w:t>активами  и</w:t>
      </w:r>
      <w:proofErr w:type="gramEnd"/>
      <w:r w:rsidRPr="00FA2C76">
        <w:t xml:space="preserve"> правильность оформления первичных учетных документов.</w:t>
      </w:r>
    </w:p>
    <w:p w:rsidR="000B7086" w:rsidRPr="00FA2C76" w:rsidRDefault="000B7086" w:rsidP="000B7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t>2.3</w:t>
      </w:r>
      <w:r w:rsidRPr="00FA2C76">
        <w:t>. Порядок и сроки проведения инвентаризации определяются приказом руководителя учреждения. Проведение обязательно в следующих случаях:</w:t>
      </w:r>
    </w:p>
    <w:p w:rsidR="000B7086" w:rsidRPr="00FA2C76" w:rsidRDefault="000B7086" w:rsidP="000B7086">
      <w:pPr>
        <w:autoSpaceDE w:val="0"/>
        <w:autoSpaceDN w:val="0"/>
        <w:adjustRightInd w:val="0"/>
        <w:ind w:firstLine="539"/>
        <w:jc w:val="both"/>
      </w:pPr>
      <w:r>
        <w:t xml:space="preserve">– </w:t>
      </w:r>
      <w:r w:rsidRPr="00FA2C76">
        <w:t>при установлении фактов хищений или злоупотреблений, а также порчи ценностей;</w:t>
      </w:r>
    </w:p>
    <w:p w:rsidR="000B7086" w:rsidRPr="00FA2C76" w:rsidRDefault="000B7086" w:rsidP="000B7086">
      <w:pPr>
        <w:autoSpaceDE w:val="0"/>
        <w:autoSpaceDN w:val="0"/>
        <w:adjustRightInd w:val="0"/>
        <w:ind w:firstLine="539"/>
        <w:jc w:val="both"/>
      </w:pPr>
      <w:r>
        <w:lastRenderedPageBreak/>
        <w:t xml:space="preserve">– </w:t>
      </w:r>
      <w:r w:rsidRPr="00FA2C76">
        <w:t>в случае стихийных бедствий, пожара, аварий или других чрезвычайных ситуаций, вызванных экстремальными условиями;</w:t>
      </w:r>
    </w:p>
    <w:p w:rsidR="000B7086" w:rsidRPr="00FA2C76" w:rsidRDefault="000B7086" w:rsidP="000B7086">
      <w:pPr>
        <w:autoSpaceDE w:val="0"/>
        <w:autoSpaceDN w:val="0"/>
        <w:adjustRightInd w:val="0"/>
        <w:ind w:firstLine="539"/>
        <w:jc w:val="both"/>
      </w:pPr>
      <w:r>
        <w:t xml:space="preserve">– </w:t>
      </w:r>
      <w:r w:rsidRPr="00FA2C76">
        <w:t>при смене материально ответственных лиц (на день приемки</w:t>
      </w:r>
      <w:r>
        <w:t xml:space="preserve"> – </w:t>
      </w:r>
      <w:r w:rsidRPr="00FA2C76">
        <w:t>передачи дел);</w:t>
      </w:r>
    </w:p>
    <w:p w:rsidR="000B7086" w:rsidRPr="00FA2C76" w:rsidRDefault="000B7086" w:rsidP="000B7086">
      <w:pPr>
        <w:autoSpaceDE w:val="0"/>
        <w:autoSpaceDN w:val="0"/>
        <w:adjustRightInd w:val="0"/>
        <w:ind w:firstLine="539"/>
        <w:jc w:val="both"/>
      </w:pPr>
      <w:r>
        <w:t xml:space="preserve">– </w:t>
      </w:r>
      <w:r w:rsidRPr="00FA2C76">
        <w:t>при передаче имущества организации в аренду, управление, безвозмездное пользование, а также выкупе, продаже комплекса объектов учета (имущественного комплекса);</w:t>
      </w:r>
    </w:p>
    <w:p w:rsidR="000B7086" w:rsidRPr="00FA2C76" w:rsidRDefault="000B7086" w:rsidP="000B7086">
      <w:pPr>
        <w:autoSpaceDE w:val="0"/>
        <w:autoSpaceDN w:val="0"/>
        <w:adjustRightInd w:val="0"/>
        <w:ind w:firstLine="539"/>
        <w:jc w:val="both"/>
      </w:pPr>
      <w:r>
        <w:t xml:space="preserve">– </w:t>
      </w:r>
      <w:r w:rsidRPr="00FA2C76">
        <w:t>в других случаях, предусмотренных законодательством Российской Федерации или иными нормативными правовыми актами Российской Федерации.</w:t>
      </w:r>
    </w:p>
    <w:p w:rsidR="000B7086" w:rsidRPr="00FA2C76" w:rsidRDefault="000B7086" w:rsidP="000B7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t>2.4</w:t>
      </w:r>
      <w:r w:rsidRPr="00FA2C76">
        <w:t xml:space="preserve">. Инвентаризации подлежат: </w:t>
      </w:r>
    </w:p>
    <w:p w:rsidR="000B7086" w:rsidRPr="00FA2C76" w:rsidRDefault="000B7086" w:rsidP="000B7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t xml:space="preserve">– </w:t>
      </w:r>
      <w:r w:rsidRPr="00FA2C76">
        <w:t>недвижимое имущество, числящееся на балансовых счетах;</w:t>
      </w:r>
    </w:p>
    <w:p w:rsidR="000B7086" w:rsidRPr="00FA2C76" w:rsidRDefault="000B7086" w:rsidP="000B7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t xml:space="preserve">– </w:t>
      </w:r>
      <w:r w:rsidRPr="00FA2C76">
        <w:t xml:space="preserve">движимое имущество, числящееся на балансовых и </w:t>
      </w:r>
      <w:proofErr w:type="spellStart"/>
      <w:r w:rsidRPr="00FA2C76">
        <w:t>забалансовых</w:t>
      </w:r>
      <w:proofErr w:type="spellEnd"/>
      <w:r w:rsidRPr="00FA2C76">
        <w:t xml:space="preserve"> счетах учреждения;</w:t>
      </w:r>
    </w:p>
    <w:p w:rsidR="000B7086" w:rsidRPr="00FA2C76" w:rsidRDefault="000B7086" w:rsidP="000B7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t xml:space="preserve">– </w:t>
      </w:r>
      <w:r w:rsidRPr="00FA2C76">
        <w:t>имущество, находящееся в аренде, в безвозмездном пользовании, на ответственном хранении;</w:t>
      </w:r>
    </w:p>
    <w:p w:rsidR="000B7086" w:rsidRDefault="000B7086" w:rsidP="000B7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t xml:space="preserve">– </w:t>
      </w:r>
      <w:r w:rsidRPr="00FA2C76">
        <w:t>имущество, не</w:t>
      </w:r>
      <w:r>
        <w:t xml:space="preserve"> соответствующее понятию актива;</w:t>
      </w:r>
    </w:p>
    <w:p w:rsidR="000B7086" w:rsidRDefault="000B7086" w:rsidP="000B7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t>– земельные участки и иные непроизведенные активы;</w:t>
      </w:r>
    </w:p>
    <w:p w:rsidR="000B7086" w:rsidRPr="00FA2C76" w:rsidRDefault="000B7086" w:rsidP="000B7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t>– нематериальные активы.</w:t>
      </w:r>
    </w:p>
    <w:p w:rsidR="000B7086" w:rsidRDefault="000B7086" w:rsidP="000B7086">
      <w:pPr>
        <w:autoSpaceDE w:val="0"/>
        <w:autoSpaceDN w:val="0"/>
        <w:adjustRightInd w:val="0"/>
        <w:ind w:firstLine="539"/>
        <w:jc w:val="both"/>
      </w:pPr>
      <w:r>
        <w:t>2.5</w:t>
      </w:r>
      <w:r w:rsidRPr="00FA2C76">
        <w:t>.</w:t>
      </w:r>
      <w:r>
        <w:t xml:space="preserve"> Инвентаризация имущества организации производится по его местонахождению и каждому материально ответственному лицу.</w:t>
      </w:r>
    </w:p>
    <w:p w:rsidR="000B7086" w:rsidRDefault="000B7086" w:rsidP="000B7086">
      <w:pPr>
        <w:autoSpaceDE w:val="0"/>
        <w:autoSpaceDN w:val="0"/>
        <w:adjustRightInd w:val="0"/>
        <w:ind w:firstLine="539"/>
        <w:jc w:val="both"/>
      </w:pPr>
      <w:r>
        <w:t>2.6. Проверка фактического наличия имущества производится при обязательном участии материально ответственных лиц.</w:t>
      </w:r>
    </w:p>
    <w:p w:rsidR="000B7086" w:rsidRDefault="000B7086" w:rsidP="000B7086">
      <w:pPr>
        <w:autoSpaceDE w:val="0"/>
        <w:autoSpaceDN w:val="0"/>
        <w:adjustRightInd w:val="0"/>
        <w:ind w:firstLine="539"/>
        <w:jc w:val="both"/>
      </w:pPr>
      <w:r>
        <w:t>2.7. Отсутствие хотя бы одного члена комиссии при проведении инвентаризации служит основанием для признания результатов инвентаризации недействительными.</w:t>
      </w:r>
    </w:p>
    <w:p w:rsidR="000B7086" w:rsidRPr="00FA2C76" w:rsidRDefault="000B7086" w:rsidP="000B7086">
      <w:pPr>
        <w:autoSpaceDE w:val="0"/>
        <w:autoSpaceDN w:val="0"/>
        <w:adjustRightInd w:val="0"/>
        <w:ind w:firstLine="539"/>
        <w:jc w:val="both"/>
      </w:pPr>
      <w:r>
        <w:t xml:space="preserve">2.8. </w:t>
      </w:r>
      <w:r w:rsidRPr="00FA2C76">
        <w:t xml:space="preserve">Комиссия вправе проводить инвентаризацию с помощью видео и </w:t>
      </w:r>
      <w:proofErr w:type="spellStart"/>
      <w:r w:rsidRPr="00FA2C76">
        <w:t>фотофиксации</w:t>
      </w:r>
      <w:proofErr w:type="spellEnd"/>
      <w:r w:rsidRPr="00FA2C76">
        <w:t xml:space="preserve"> с присутствием отдельных членов комиссии. </w:t>
      </w:r>
      <w:proofErr w:type="spellStart"/>
      <w:r w:rsidRPr="00FA2C76">
        <w:t>Фотофиксация</w:t>
      </w:r>
      <w:proofErr w:type="spellEnd"/>
      <w:r w:rsidRPr="00FA2C76">
        <w:t xml:space="preserve"> является вспомогательным средством инвентаризации. </w:t>
      </w:r>
      <w:proofErr w:type="spellStart"/>
      <w:r w:rsidRPr="00FA2C76">
        <w:t>Видеофиксация</w:t>
      </w:r>
      <w:proofErr w:type="spellEnd"/>
      <w:r w:rsidRPr="00FA2C76">
        <w:t xml:space="preserve"> должна осуществляться в режиме реального времени с помощью переносной системы </w:t>
      </w:r>
      <w:r w:rsidRPr="007E628B">
        <w:t>видеозаписи с возможностью дальнейшей передачи сохраненных данных. Срок хранения аудио- и видеозаписи инвентаризации составляет 1 год со дня проведения инвентаризации.</w:t>
      </w:r>
      <w:r w:rsidRPr="00FA2C76">
        <w:t xml:space="preserve"> </w:t>
      </w:r>
    </w:p>
    <w:p w:rsidR="000B7086" w:rsidRPr="00FA2C76" w:rsidRDefault="000B7086" w:rsidP="000B7086">
      <w:pPr>
        <w:autoSpaceDE w:val="0"/>
        <w:autoSpaceDN w:val="0"/>
        <w:adjustRightInd w:val="0"/>
        <w:ind w:firstLine="539"/>
        <w:jc w:val="both"/>
      </w:pPr>
      <w:r w:rsidRPr="00FA2C76">
        <w:t>Технологии хранения данных вне информационных систем персональных данных должны обеспечивать:</w:t>
      </w:r>
    </w:p>
    <w:p w:rsidR="000B7086" w:rsidRPr="00FA2C76" w:rsidRDefault="000B7086" w:rsidP="000B7086">
      <w:pPr>
        <w:autoSpaceDE w:val="0"/>
        <w:autoSpaceDN w:val="0"/>
        <w:adjustRightInd w:val="0"/>
        <w:ind w:firstLine="539"/>
        <w:jc w:val="both"/>
      </w:pPr>
      <w:r>
        <w:t xml:space="preserve">– </w:t>
      </w:r>
      <w:r w:rsidRPr="00FA2C76">
        <w:t>доступ к информации, содержащейся на материальном носителе, для уполномоченных лиц;</w:t>
      </w:r>
    </w:p>
    <w:p w:rsidR="000B7086" w:rsidRPr="00FA2C76" w:rsidRDefault="000B7086" w:rsidP="000B7086">
      <w:pPr>
        <w:autoSpaceDE w:val="0"/>
        <w:autoSpaceDN w:val="0"/>
        <w:adjustRightInd w:val="0"/>
        <w:ind w:firstLine="539"/>
        <w:jc w:val="both"/>
      </w:pPr>
      <w:r>
        <w:t xml:space="preserve">– </w:t>
      </w:r>
      <w:r w:rsidRPr="00FA2C76">
        <w:t>применение средств электронной подписи или иных информационных технологий, позволяющих сохранить целостность и неизменность информации, записанной на материальный носитель.</w:t>
      </w:r>
    </w:p>
    <w:p w:rsidR="000B7086" w:rsidRPr="00FA2C76" w:rsidRDefault="000B7086" w:rsidP="000B7086">
      <w:pPr>
        <w:autoSpaceDE w:val="0"/>
        <w:autoSpaceDN w:val="0"/>
        <w:adjustRightInd w:val="0"/>
        <w:ind w:firstLine="539"/>
        <w:jc w:val="both"/>
      </w:pPr>
      <w:r w:rsidRPr="00FA2C76">
        <w:t xml:space="preserve">Председатель инвентаризационной комиссии в день инвентаризации не позднее чем за 2 часа до начала дает указание техническим специалистам проверить работоспособность средств фото- и </w:t>
      </w:r>
      <w:proofErr w:type="spellStart"/>
      <w:r w:rsidRPr="00FA2C76">
        <w:t>видеофиксации</w:t>
      </w:r>
      <w:proofErr w:type="spellEnd"/>
      <w:r w:rsidRPr="00FA2C76">
        <w:t>.</w:t>
      </w:r>
    </w:p>
    <w:p w:rsidR="000B7086" w:rsidRPr="00FA2C76" w:rsidRDefault="000B7086" w:rsidP="000B7086">
      <w:pPr>
        <w:autoSpaceDE w:val="0"/>
        <w:autoSpaceDN w:val="0"/>
        <w:adjustRightInd w:val="0"/>
        <w:ind w:firstLine="539"/>
        <w:jc w:val="both"/>
      </w:pPr>
      <w:r w:rsidRPr="00FA2C76">
        <w:t>Председатель инвентаризационной комиссии сообщает всем присутствующим, что при проведении инвентаризации ведется фото- и видеозапись (трансляция).</w:t>
      </w:r>
    </w:p>
    <w:p w:rsidR="000B7086" w:rsidRPr="007E628B" w:rsidRDefault="000B7086" w:rsidP="000B7086">
      <w:pPr>
        <w:autoSpaceDE w:val="0"/>
        <w:autoSpaceDN w:val="0"/>
        <w:adjustRightInd w:val="0"/>
        <w:ind w:firstLine="539"/>
        <w:jc w:val="both"/>
      </w:pPr>
      <w:r w:rsidRPr="007E628B">
        <w:t xml:space="preserve">Видеозапись должна содержать указание на дату и время ее совершения. </w:t>
      </w:r>
    </w:p>
    <w:p w:rsidR="000B7086" w:rsidRPr="007E628B" w:rsidRDefault="000B7086" w:rsidP="000B7086">
      <w:pPr>
        <w:autoSpaceDE w:val="0"/>
        <w:autoSpaceDN w:val="0"/>
        <w:adjustRightInd w:val="0"/>
        <w:ind w:firstLine="539"/>
        <w:jc w:val="both"/>
      </w:pPr>
      <w:r w:rsidRPr="007E628B">
        <w:t xml:space="preserve">Видеозапись инвентаризации сдается техническим специалистам в течение 1 часа после завершения проверки. Технические специалисты в течение 30 минут после получения видеозаписи осуществляют передачу материалов фото- и </w:t>
      </w:r>
      <w:proofErr w:type="spellStart"/>
      <w:r w:rsidRPr="007E628B">
        <w:t>видеофиксации</w:t>
      </w:r>
      <w:proofErr w:type="spellEnd"/>
      <w:r w:rsidRPr="007E628B">
        <w:t xml:space="preserve"> в бухгалтерию учреждения.</w:t>
      </w:r>
    </w:p>
    <w:p w:rsidR="000B7086" w:rsidRPr="007E628B" w:rsidRDefault="000B7086" w:rsidP="000B7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rsidRPr="007E628B">
        <w:t>2.9. Инвентаризационная комиссия несет ответственность:</w:t>
      </w:r>
    </w:p>
    <w:p w:rsidR="000B7086" w:rsidRPr="007E628B" w:rsidRDefault="000B7086" w:rsidP="000B7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rsidRPr="007E628B">
        <w:t xml:space="preserve">– за своевременность и соблюдение порядка проведения инвентаризации в соответствии с приказом руководителя; </w:t>
      </w:r>
    </w:p>
    <w:p w:rsidR="000B7086" w:rsidRPr="007E628B" w:rsidRDefault="000B7086" w:rsidP="000B7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rsidRPr="007E628B">
        <w:t>– за правильность и своевременность оформления результатов инвентаризации;</w:t>
      </w:r>
    </w:p>
    <w:p w:rsidR="000B7086" w:rsidRPr="007E628B" w:rsidRDefault="000B7086" w:rsidP="000B7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rsidRPr="007E628B">
        <w:t>– за принятие решения о несоответствии имущества критериям «актива».</w:t>
      </w:r>
    </w:p>
    <w:p w:rsidR="000B7086" w:rsidRPr="007E628B" w:rsidRDefault="000B7086" w:rsidP="000B7086">
      <w:pPr>
        <w:autoSpaceDE w:val="0"/>
        <w:autoSpaceDN w:val="0"/>
        <w:adjustRightInd w:val="0"/>
        <w:ind w:firstLine="539"/>
        <w:jc w:val="both"/>
      </w:pPr>
      <w:r w:rsidRPr="007E628B">
        <w:lastRenderedPageBreak/>
        <w:t>2.10. До начала инвентаризации инвентаризационной комиссии надлежит получить последние на момент инвентаризации приходные и расходные документы.</w:t>
      </w:r>
    </w:p>
    <w:p w:rsidR="000B7086" w:rsidRPr="007E628B" w:rsidRDefault="000B7086" w:rsidP="000B7086">
      <w:pPr>
        <w:autoSpaceDE w:val="0"/>
        <w:autoSpaceDN w:val="0"/>
        <w:adjustRightInd w:val="0"/>
        <w:ind w:firstLine="539"/>
        <w:jc w:val="both"/>
      </w:pPr>
      <w:r w:rsidRPr="007E628B">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«__________» (дата)», что должно служить бухгалтерии основанием для определения остатков имущества к началу инвентаризации по учетным данным.</w:t>
      </w:r>
    </w:p>
    <w:p w:rsidR="000B7086" w:rsidRPr="007E628B" w:rsidRDefault="000B7086" w:rsidP="000B7086">
      <w:pPr>
        <w:autoSpaceDE w:val="0"/>
        <w:autoSpaceDN w:val="0"/>
        <w:adjustRightInd w:val="0"/>
        <w:ind w:firstLine="539"/>
        <w:jc w:val="both"/>
      </w:pPr>
      <w:r w:rsidRPr="007E628B">
        <w:t xml:space="preserve">Материально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списаны в расход. </w:t>
      </w:r>
    </w:p>
    <w:p w:rsidR="000B7086" w:rsidRPr="007E628B" w:rsidRDefault="000B7086" w:rsidP="000B7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rsidRPr="007E628B">
        <w:t>2.11. В ходе проведения инвентаризации основных средств комиссия должна:</w:t>
      </w:r>
    </w:p>
    <w:p w:rsidR="000B7086" w:rsidRPr="007E628B" w:rsidRDefault="000B7086" w:rsidP="000B7086">
      <w:pPr>
        <w:autoSpaceDE w:val="0"/>
        <w:autoSpaceDN w:val="0"/>
        <w:adjustRightInd w:val="0"/>
        <w:ind w:firstLine="539"/>
        <w:jc w:val="both"/>
      </w:pPr>
      <w:r w:rsidRPr="007E628B">
        <w:t>а) проверить наличие и состояние инвентарных карточек, инвентарных книг, описей и других регистров аналитического учета;</w:t>
      </w:r>
    </w:p>
    <w:p w:rsidR="000B7086" w:rsidRPr="007E628B" w:rsidRDefault="000B7086" w:rsidP="000B7086">
      <w:pPr>
        <w:autoSpaceDE w:val="0"/>
        <w:autoSpaceDN w:val="0"/>
        <w:adjustRightInd w:val="0"/>
        <w:ind w:firstLine="539"/>
        <w:jc w:val="both"/>
      </w:pPr>
      <w:r w:rsidRPr="007E628B">
        <w:t>б) проверить наличие и состояние технических паспортов или другой технической документации;</w:t>
      </w:r>
    </w:p>
    <w:p w:rsidR="000B7086" w:rsidRPr="007E628B" w:rsidRDefault="000B7086" w:rsidP="000B7086">
      <w:pPr>
        <w:autoSpaceDE w:val="0"/>
        <w:autoSpaceDN w:val="0"/>
        <w:adjustRightInd w:val="0"/>
        <w:ind w:firstLine="539"/>
        <w:jc w:val="both"/>
      </w:pPr>
      <w:r w:rsidRPr="007E628B">
        <w:t>в) проверить наличие документов на основные средства, сданные или принятые организацией в аренду и на хранение;</w:t>
      </w:r>
    </w:p>
    <w:p w:rsidR="000B7086" w:rsidRPr="007E628B" w:rsidRDefault="000B7086" w:rsidP="000B7086">
      <w:pPr>
        <w:autoSpaceDE w:val="0"/>
        <w:autoSpaceDN w:val="0"/>
        <w:adjustRightInd w:val="0"/>
        <w:ind w:firstLine="539"/>
        <w:jc w:val="both"/>
      </w:pPr>
      <w:r w:rsidRPr="007E628B">
        <w:t>г) наличие документов, подтверждающих право оперативного управления на недвижимое имущество, нематериальные активы (патенты, свидетельства и т.д.)</w:t>
      </w:r>
    </w:p>
    <w:p w:rsidR="000B7086" w:rsidRPr="007E628B" w:rsidRDefault="000B7086" w:rsidP="000B7086">
      <w:pPr>
        <w:autoSpaceDE w:val="0"/>
        <w:autoSpaceDN w:val="0"/>
        <w:adjustRightInd w:val="0"/>
        <w:ind w:firstLine="539"/>
        <w:jc w:val="both"/>
      </w:pPr>
      <w:r w:rsidRPr="007E628B">
        <w:t>д) наличие документов, подтверждающих право пользования объектами основных средств, не</w:t>
      </w:r>
      <w:r>
        <w:t xml:space="preserve"> </w:t>
      </w:r>
      <w:r w:rsidRPr="007E628B">
        <w:t xml:space="preserve">произведенных и нематериальных активов, которые учитываются на </w:t>
      </w:r>
      <w:proofErr w:type="spellStart"/>
      <w:r w:rsidRPr="007E628B">
        <w:t>забалансовых</w:t>
      </w:r>
      <w:proofErr w:type="spellEnd"/>
      <w:r w:rsidRPr="007E628B">
        <w:t xml:space="preserve"> счетах.</w:t>
      </w:r>
    </w:p>
    <w:p w:rsidR="000B7086" w:rsidRPr="007E628B" w:rsidRDefault="000B7086" w:rsidP="000B7086">
      <w:pPr>
        <w:autoSpaceDE w:val="0"/>
        <w:autoSpaceDN w:val="0"/>
        <w:adjustRightInd w:val="0"/>
        <w:ind w:firstLine="539"/>
        <w:jc w:val="both"/>
      </w:pPr>
      <w:r w:rsidRPr="007E628B">
        <w:t>При отсутствии документов необходимо обеспечить их получение или оформление.</w:t>
      </w:r>
    </w:p>
    <w:p w:rsidR="000B7086" w:rsidRPr="007E628B" w:rsidRDefault="000B7086" w:rsidP="000B7086">
      <w:pPr>
        <w:autoSpaceDE w:val="0"/>
        <w:autoSpaceDN w:val="0"/>
        <w:adjustRightInd w:val="0"/>
        <w:ind w:firstLine="539"/>
        <w:jc w:val="both"/>
      </w:pPr>
      <w:r w:rsidRPr="007E628B">
        <w:t>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w:t>
      </w:r>
    </w:p>
    <w:p w:rsidR="000B7086" w:rsidRPr="007E628B" w:rsidRDefault="000B7086" w:rsidP="000B7086">
      <w:pPr>
        <w:autoSpaceDE w:val="0"/>
        <w:autoSpaceDN w:val="0"/>
        <w:adjustRightInd w:val="0"/>
        <w:ind w:firstLine="539"/>
        <w:jc w:val="both"/>
      </w:pPr>
      <w:r w:rsidRPr="007E628B">
        <w:t>2.12. При инвентаризации основных средств комиссия производит осмотр объектов и заносит в описи полное их наименование, назначение, инвентарные номера и основные технические или эксплуатационные показатели.</w:t>
      </w:r>
    </w:p>
    <w:p w:rsidR="000B7086" w:rsidRPr="007E628B" w:rsidRDefault="000B7086" w:rsidP="000B7086">
      <w:pPr>
        <w:autoSpaceDE w:val="0"/>
        <w:autoSpaceDN w:val="0"/>
        <w:adjustRightInd w:val="0"/>
        <w:ind w:firstLine="539"/>
        <w:jc w:val="both"/>
      </w:pPr>
      <w:r w:rsidRPr="007E628B">
        <w:t>При инвентаризации зданий, сооружений и другой недвижимости комиссия проверяет наличие документов, подтверждающих нахождение указанных объектов в собственности организации.</w:t>
      </w:r>
    </w:p>
    <w:p w:rsidR="000B7086" w:rsidRPr="007E628B" w:rsidRDefault="000B7086" w:rsidP="000B7086">
      <w:pPr>
        <w:autoSpaceDE w:val="0"/>
        <w:autoSpaceDN w:val="0"/>
        <w:adjustRightInd w:val="0"/>
        <w:ind w:firstLine="539"/>
        <w:jc w:val="both"/>
      </w:pPr>
      <w:r w:rsidRPr="007E628B">
        <w:t xml:space="preserve">2.13. При выявлении объектов, не принятых на учет, а также объектов, по которым в регистрах бухгалтерского учета отсутствуют или указаны неправильные данные, характеризующие их, комиссия должна включить в опись правильные сведения и технические показатели по этим объектам. </w:t>
      </w:r>
    </w:p>
    <w:p w:rsidR="000B7086" w:rsidRPr="007E628B" w:rsidRDefault="000B7086" w:rsidP="000B7086">
      <w:pPr>
        <w:autoSpaceDE w:val="0"/>
        <w:autoSpaceDN w:val="0"/>
        <w:adjustRightInd w:val="0"/>
        <w:ind w:firstLine="539"/>
        <w:jc w:val="both"/>
      </w:pPr>
      <w:r w:rsidRPr="007E628B">
        <w:t>Оценка выявленных инвентаризацией неучтенных объектов должна быть произведена с учетом справедливой стоимости по методу рыночных цен, а износ определен по действительному техническому состоянию объектов с оформлением сведений об оценке и износе соответствующими актами.</w:t>
      </w:r>
    </w:p>
    <w:p w:rsidR="000B7086" w:rsidRPr="007E628B" w:rsidRDefault="000B7086" w:rsidP="000B7086">
      <w:pPr>
        <w:autoSpaceDE w:val="0"/>
        <w:autoSpaceDN w:val="0"/>
        <w:adjustRightInd w:val="0"/>
        <w:ind w:firstLine="539"/>
        <w:jc w:val="both"/>
      </w:pPr>
      <w:r w:rsidRPr="007E628B">
        <w:t>Основные средства вносятся в описи по наименованиям в соответствии с прямым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он вносится в опись под наименованием, соответствующим новому назначению.</w:t>
      </w:r>
    </w:p>
    <w:p w:rsidR="000B7086" w:rsidRPr="007E628B" w:rsidRDefault="000B7086" w:rsidP="000B7086">
      <w:pPr>
        <w:autoSpaceDE w:val="0"/>
        <w:autoSpaceDN w:val="0"/>
        <w:adjustRightInd w:val="0"/>
        <w:ind w:firstLine="539"/>
        <w:jc w:val="both"/>
      </w:pPr>
      <w:r w:rsidRPr="007E628B">
        <w:t>Если комиссией установлено, что работы капитального характера (надстройка этажей, пристройка новых помещений и др.) или частичная ликвидация строений и сооружений (слом отдельных конструктивных элементов) не отражены в бухгалтерском учете, необходимо по соответствующим документам определить сумму увеличения или снижения балансовой стоимости объекта и привести в описи данные о произведенных изменениях.</w:t>
      </w:r>
    </w:p>
    <w:p w:rsidR="000B7086" w:rsidRPr="007E628B" w:rsidRDefault="000B7086" w:rsidP="000B7086">
      <w:pPr>
        <w:autoSpaceDE w:val="0"/>
        <w:autoSpaceDN w:val="0"/>
        <w:adjustRightInd w:val="0"/>
        <w:ind w:firstLine="539"/>
        <w:jc w:val="both"/>
      </w:pPr>
      <w:r w:rsidRPr="007E628B">
        <w:lastRenderedPageBreak/>
        <w:t>2.14. Машины, оборудование и транспортные средства заносятся в описи индивидуально с указанием заводского инвентарного номера по техническому паспорту организации-изготовителя, года выпуска, назначения, мощности и т.д.</w:t>
      </w:r>
    </w:p>
    <w:p w:rsidR="000B7086" w:rsidRPr="007E628B" w:rsidRDefault="000B7086" w:rsidP="000B7086">
      <w:pPr>
        <w:autoSpaceDE w:val="0"/>
        <w:autoSpaceDN w:val="0"/>
        <w:adjustRightInd w:val="0"/>
        <w:ind w:firstLine="539"/>
        <w:jc w:val="both"/>
      </w:pPr>
      <w:r w:rsidRPr="007E628B">
        <w:t>2.15. Однотипные предметы хозяйственного инвентаря, инструменты, станки и т.д. одинаковой стоимости, поступившие одновременно в одно из структурных подразделений организации и учитываемые на типовой инвентарной карточке группового учета, в описях проводятся по наименованиям с указанием количества этих предметов.</w:t>
      </w:r>
    </w:p>
    <w:p w:rsidR="000B7086" w:rsidRPr="007E628B" w:rsidRDefault="000B7086" w:rsidP="000B7086">
      <w:pPr>
        <w:autoSpaceDE w:val="0"/>
        <w:autoSpaceDN w:val="0"/>
        <w:adjustRightInd w:val="0"/>
        <w:ind w:firstLine="539"/>
        <w:jc w:val="both"/>
      </w:pPr>
      <w:r w:rsidRPr="007E628B">
        <w:t>2.16. Инвентаризационная комиссия обеспечивает полноту и точность внесения в описи данных о фактических остатках основных средств</w:t>
      </w:r>
    </w:p>
    <w:p w:rsidR="000B7086" w:rsidRPr="00FA2C76" w:rsidRDefault="000B7086" w:rsidP="000B7086">
      <w:pPr>
        <w:autoSpaceDE w:val="0"/>
        <w:autoSpaceDN w:val="0"/>
        <w:adjustRightInd w:val="0"/>
        <w:ind w:firstLine="539"/>
        <w:jc w:val="both"/>
      </w:pPr>
      <w:r w:rsidRPr="007E628B">
        <w:t>2.17. Осмотренные объекты записываются в инвентаризационные описи с их обязательными реквизитами (наименование</w:t>
      </w:r>
      <w:r w:rsidRPr="00FA2C76">
        <w:t>, инвентарный номер, назначение, технические и эксплуатационные показатели). Инвентаризационная комиссия определяет отнесение объекта к активу. Основным средствам присевается код статуса объекта и целевой функции.</w:t>
      </w:r>
    </w:p>
    <w:p w:rsidR="000B7086" w:rsidRPr="00FA2C76" w:rsidRDefault="000B7086" w:rsidP="000B7086">
      <w:pPr>
        <w:autoSpaceDE w:val="0"/>
        <w:autoSpaceDN w:val="0"/>
        <w:adjustRightInd w:val="0"/>
        <w:ind w:firstLine="539"/>
        <w:jc w:val="both"/>
      </w:pPr>
      <w:r w:rsidRPr="00FA2C76">
        <w:t>Код статуса объекта основного средства:</w:t>
      </w:r>
    </w:p>
    <w:p w:rsidR="000B7086" w:rsidRPr="00FA2C76" w:rsidRDefault="000B7086" w:rsidP="000B7086">
      <w:pPr>
        <w:autoSpaceDE w:val="0"/>
        <w:autoSpaceDN w:val="0"/>
        <w:adjustRightInd w:val="0"/>
        <w:ind w:firstLine="539"/>
        <w:jc w:val="both"/>
      </w:pPr>
      <w:r w:rsidRPr="00FA2C76">
        <w:t>01 – в эксплуатации;</w:t>
      </w:r>
    </w:p>
    <w:p w:rsidR="000B7086" w:rsidRPr="00FA2C76" w:rsidRDefault="000B7086" w:rsidP="000B7086">
      <w:pPr>
        <w:autoSpaceDE w:val="0"/>
        <w:autoSpaceDN w:val="0"/>
        <w:adjustRightInd w:val="0"/>
        <w:ind w:firstLine="539"/>
        <w:jc w:val="both"/>
      </w:pPr>
      <w:r w:rsidRPr="00FA2C76">
        <w:t>02 – требуется ремонт;</w:t>
      </w:r>
    </w:p>
    <w:p w:rsidR="000B7086" w:rsidRPr="00FA2C76" w:rsidRDefault="000B7086" w:rsidP="000B7086">
      <w:pPr>
        <w:autoSpaceDE w:val="0"/>
        <w:autoSpaceDN w:val="0"/>
        <w:adjustRightInd w:val="0"/>
        <w:ind w:firstLine="539"/>
        <w:jc w:val="both"/>
      </w:pPr>
      <w:r w:rsidRPr="00FA2C76">
        <w:t>03 – находится на консервации;</w:t>
      </w:r>
    </w:p>
    <w:p w:rsidR="000B7086" w:rsidRPr="00FA2C76" w:rsidRDefault="000B7086" w:rsidP="000B7086">
      <w:pPr>
        <w:autoSpaceDE w:val="0"/>
        <w:autoSpaceDN w:val="0"/>
        <w:adjustRightInd w:val="0"/>
        <w:ind w:firstLine="539"/>
        <w:jc w:val="both"/>
      </w:pPr>
      <w:r w:rsidRPr="00FA2C76">
        <w:t>04 – не соответствует требованиям эксплуатации;</w:t>
      </w:r>
    </w:p>
    <w:p w:rsidR="000B7086" w:rsidRPr="00FA2C76" w:rsidRDefault="000B7086" w:rsidP="000B7086">
      <w:pPr>
        <w:autoSpaceDE w:val="0"/>
        <w:autoSpaceDN w:val="0"/>
        <w:adjustRightInd w:val="0"/>
        <w:ind w:firstLine="539"/>
        <w:jc w:val="both"/>
      </w:pPr>
      <w:r w:rsidRPr="00FA2C76">
        <w:t>05 – не введен в эксплуатацию.</w:t>
      </w:r>
    </w:p>
    <w:p w:rsidR="000B7086" w:rsidRPr="00FA2C76" w:rsidRDefault="000B7086" w:rsidP="000B7086">
      <w:pPr>
        <w:autoSpaceDE w:val="0"/>
        <w:autoSpaceDN w:val="0"/>
        <w:adjustRightInd w:val="0"/>
        <w:ind w:firstLine="539"/>
        <w:jc w:val="both"/>
      </w:pPr>
      <w:r w:rsidRPr="00FA2C76">
        <w:t>Код целевой функции:</w:t>
      </w:r>
    </w:p>
    <w:p w:rsidR="000B7086" w:rsidRPr="00FA2C76" w:rsidRDefault="000B7086" w:rsidP="000B7086">
      <w:pPr>
        <w:autoSpaceDE w:val="0"/>
        <w:autoSpaceDN w:val="0"/>
        <w:adjustRightInd w:val="0"/>
        <w:ind w:firstLine="539"/>
        <w:jc w:val="both"/>
      </w:pPr>
      <w:r w:rsidRPr="00FA2C76">
        <w:t>01 – введение в эксплуатацию;</w:t>
      </w:r>
    </w:p>
    <w:p w:rsidR="000B7086" w:rsidRPr="00FA2C76" w:rsidRDefault="000B7086" w:rsidP="000B7086">
      <w:pPr>
        <w:autoSpaceDE w:val="0"/>
        <w:autoSpaceDN w:val="0"/>
        <w:adjustRightInd w:val="0"/>
        <w:ind w:firstLine="539"/>
        <w:jc w:val="both"/>
      </w:pPr>
      <w:r w:rsidRPr="00FA2C76">
        <w:t>02 – ремонт;</w:t>
      </w:r>
    </w:p>
    <w:p w:rsidR="000B7086" w:rsidRPr="00FA2C76" w:rsidRDefault="000B7086" w:rsidP="000B7086">
      <w:pPr>
        <w:autoSpaceDE w:val="0"/>
        <w:autoSpaceDN w:val="0"/>
        <w:adjustRightInd w:val="0"/>
        <w:ind w:firstLine="539"/>
        <w:jc w:val="both"/>
      </w:pPr>
      <w:r w:rsidRPr="00FA2C76">
        <w:t>03 – консервация объекта;</w:t>
      </w:r>
    </w:p>
    <w:p w:rsidR="000B7086" w:rsidRPr="00FA2C76" w:rsidRDefault="000B7086" w:rsidP="000B7086">
      <w:pPr>
        <w:autoSpaceDE w:val="0"/>
        <w:autoSpaceDN w:val="0"/>
        <w:adjustRightInd w:val="0"/>
        <w:ind w:firstLine="539"/>
        <w:jc w:val="both"/>
      </w:pPr>
      <w:r w:rsidRPr="00FA2C76">
        <w:t>04 – дооснащение (дооборудование);</w:t>
      </w:r>
    </w:p>
    <w:p w:rsidR="000B7086" w:rsidRPr="00FA2C76" w:rsidRDefault="000B7086" w:rsidP="000B7086">
      <w:pPr>
        <w:autoSpaceDE w:val="0"/>
        <w:autoSpaceDN w:val="0"/>
        <w:adjustRightInd w:val="0"/>
        <w:ind w:firstLine="539"/>
        <w:jc w:val="both"/>
      </w:pPr>
      <w:r w:rsidRPr="00FA2C76">
        <w:t>05 – списание;</w:t>
      </w:r>
    </w:p>
    <w:p w:rsidR="000B7086" w:rsidRPr="00FA2C76" w:rsidRDefault="000B7086" w:rsidP="000B7086">
      <w:pPr>
        <w:autoSpaceDE w:val="0"/>
        <w:autoSpaceDN w:val="0"/>
        <w:adjustRightInd w:val="0"/>
        <w:ind w:firstLine="539"/>
        <w:jc w:val="both"/>
      </w:pPr>
      <w:r w:rsidRPr="00FA2C76">
        <w:t>06</w:t>
      </w:r>
      <w:r>
        <w:t xml:space="preserve"> – </w:t>
      </w:r>
      <w:r w:rsidRPr="00FA2C76">
        <w:t>утилизация</w:t>
      </w:r>
    </w:p>
    <w:p w:rsidR="000B7086" w:rsidRPr="00FA2C76" w:rsidRDefault="000B7086" w:rsidP="000B7086">
      <w:pPr>
        <w:autoSpaceDE w:val="0"/>
        <w:autoSpaceDN w:val="0"/>
        <w:adjustRightInd w:val="0"/>
        <w:ind w:firstLine="539"/>
        <w:jc w:val="both"/>
      </w:pPr>
      <w:r>
        <w:t xml:space="preserve">2.18. </w:t>
      </w:r>
      <w:r w:rsidRPr="00FA2C76">
        <w:t>Инвентаризация недвижимого имущества должна проводится в соответствии с Методическими указаниями, закрепленными совместным письмом Минфина Р</w:t>
      </w:r>
      <w:r>
        <w:t>оссии</w:t>
      </w:r>
      <w:r w:rsidRPr="00FA2C76">
        <w:t xml:space="preserve"> и Федерального казначейства №</w:t>
      </w:r>
      <w:r>
        <w:t xml:space="preserve"> </w:t>
      </w:r>
      <w:r w:rsidRPr="00FA2C76">
        <w:t>02-06-07/75364/07-04-05/02-874 от 22.12.2015</w:t>
      </w:r>
      <w:r>
        <w:t xml:space="preserve"> </w:t>
      </w:r>
      <w:r w:rsidRPr="00FA2C76">
        <w:t>г. Инвентаризационная комиссия создается из технических специалистов, лиц, ответственных за организацию и ведение строительства, а также лиц, обладающих специальными знаниями в области строительства.</w:t>
      </w:r>
    </w:p>
    <w:p w:rsidR="000B7086" w:rsidRPr="00FA2C76" w:rsidRDefault="000B7086" w:rsidP="000B7086">
      <w:pPr>
        <w:autoSpaceDE w:val="0"/>
        <w:autoSpaceDN w:val="0"/>
        <w:adjustRightInd w:val="0"/>
        <w:ind w:firstLine="539"/>
        <w:jc w:val="both"/>
      </w:pPr>
      <w:r w:rsidRPr="00FA2C76">
        <w:t>В случае отсутствия работников, обладающих специальными знаниями, для участия в работе инвентаризационной комиссии по решению председателя комиссии могут приглашаться эксперты. Эксперты включаются в состав комиссии на добровольной основе.</w:t>
      </w:r>
    </w:p>
    <w:p w:rsidR="000B7086" w:rsidRPr="007E628B" w:rsidRDefault="000B7086" w:rsidP="000B7086">
      <w:pPr>
        <w:autoSpaceDE w:val="0"/>
        <w:autoSpaceDN w:val="0"/>
        <w:adjustRightInd w:val="0"/>
        <w:ind w:firstLine="539"/>
        <w:jc w:val="both"/>
      </w:pPr>
      <w:r w:rsidRPr="00FA2C76">
        <w:t>Экспертом не может быть лицо балансодержателя капитальных вложений, на которое возложены обязанности связанные непосредственно с ведением строительства, или лицо организации</w:t>
      </w:r>
      <w:r w:rsidRPr="007E628B">
        <w:t>, которая выполняет функции Исполнителя по договору строительства, иному договору, в рамках которого осуществлялись соответствующие вложения в государственное недвижимое имущество.</w:t>
      </w:r>
    </w:p>
    <w:p w:rsidR="000B7086" w:rsidRPr="00FA2C76" w:rsidRDefault="000B7086" w:rsidP="000B7086">
      <w:pPr>
        <w:autoSpaceDE w:val="0"/>
        <w:autoSpaceDN w:val="0"/>
        <w:adjustRightInd w:val="0"/>
        <w:ind w:firstLine="539"/>
        <w:jc w:val="both"/>
      </w:pPr>
      <w:r w:rsidRPr="007E628B">
        <w:t>До начала инвентаризации необходимо</w:t>
      </w:r>
      <w:r w:rsidRPr="00FA2C76">
        <w:t xml:space="preserve"> проверить:</w:t>
      </w:r>
    </w:p>
    <w:p w:rsidR="000B7086" w:rsidRPr="00FA2C76" w:rsidRDefault="000B7086" w:rsidP="000B7086">
      <w:pPr>
        <w:autoSpaceDE w:val="0"/>
        <w:autoSpaceDN w:val="0"/>
        <w:adjustRightInd w:val="0"/>
        <w:ind w:firstLine="539"/>
        <w:jc w:val="both"/>
      </w:pPr>
      <w:r w:rsidRPr="00FA2C76">
        <w:t>а) наличие и состояние регистров аналитического учета по каждому вложению в объект государственного недвижимого имущества;</w:t>
      </w:r>
    </w:p>
    <w:p w:rsidR="000B7086" w:rsidRPr="00FA2C76" w:rsidRDefault="000B7086" w:rsidP="000B7086">
      <w:pPr>
        <w:autoSpaceDE w:val="0"/>
        <w:autoSpaceDN w:val="0"/>
        <w:adjustRightInd w:val="0"/>
        <w:ind w:firstLine="539"/>
        <w:jc w:val="both"/>
      </w:pPr>
      <w:r w:rsidRPr="00FA2C76">
        <w:t>б) наличие документов, являющийся основанием выделения средств федерального бюджета, и (или) документ</w:t>
      </w:r>
      <w:r>
        <w:t xml:space="preserve"> – </w:t>
      </w:r>
      <w:r w:rsidRPr="00FA2C76">
        <w:t>основание для начала реализации инвестиционных проектов (строительства);</w:t>
      </w:r>
    </w:p>
    <w:p w:rsidR="000B7086" w:rsidRPr="00FA2C76" w:rsidRDefault="000B7086" w:rsidP="000B7086">
      <w:pPr>
        <w:autoSpaceDE w:val="0"/>
        <w:autoSpaceDN w:val="0"/>
        <w:adjustRightInd w:val="0"/>
        <w:ind w:firstLine="539"/>
        <w:jc w:val="both"/>
      </w:pPr>
      <w:r w:rsidRPr="00FA2C76">
        <w:t>в) наличие паспорта инвестиционного проекта, результатов инженерных изысканий, проектной документации, в том числе проектно-сметной документации, наличие положительного заключения экспертизы проектной документации, в случаях, предусмотренных действующим законодательством.</w:t>
      </w:r>
    </w:p>
    <w:p w:rsidR="000B7086" w:rsidRPr="00FA2C76" w:rsidRDefault="000B7086" w:rsidP="000B7086">
      <w:pPr>
        <w:autoSpaceDE w:val="0"/>
        <w:autoSpaceDN w:val="0"/>
        <w:adjustRightInd w:val="0"/>
        <w:ind w:firstLine="539"/>
        <w:jc w:val="both"/>
      </w:pPr>
      <w:r w:rsidRPr="00FA2C76">
        <w:t xml:space="preserve">При инвентаризации капитальных вложений в объекты государственного недвижимого имущества комиссия производит осмотр объектов и заносит в описи полное </w:t>
      </w:r>
      <w:r w:rsidRPr="00FA2C76">
        <w:lastRenderedPageBreak/>
        <w:t>их наименование (рабочее наименование), назначение, основные технические показатели, подтверждающие объем выполненных работ.</w:t>
      </w:r>
    </w:p>
    <w:p w:rsidR="000B7086" w:rsidRPr="00FA2C76" w:rsidRDefault="000B7086" w:rsidP="000B7086">
      <w:pPr>
        <w:autoSpaceDE w:val="0"/>
        <w:autoSpaceDN w:val="0"/>
        <w:adjustRightInd w:val="0"/>
        <w:ind w:firstLine="539"/>
        <w:jc w:val="both"/>
      </w:pPr>
      <w:r w:rsidRPr="00FA2C76">
        <w:t>Кроме того, при инвентаризации вложений в объекты государственного недвижимого имущества (зданий, сооружений и другой недвижимости) комиссия проверяет наличие документов на земельные участки, водоемы и другие объекты природных ресурсов.</w:t>
      </w:r>
    </w:p>
    <w:p w:rsidR="000B7086" w:rsidRPr="00FA2C76" w:rsidRDefault="000B7086" w:rsidP="000B7086">
      <w:pPr>
        <w:autoSpaceDE w:val="0"/>
        <w:autoSpaceDN w:val="0"/>
        <w:adjustRightInd w:val="0"/>
        <w:ind w:firstLine="539"/>
        <w:jc w:val="both"/>
      </w:pPr>
      <w:r w:rsidRPr="00FA2C76">
        <w:t>При выявлении объектов, по которым отсутствуют или указаны неправильные данные, характеризующие их, комиссия должна включить в опись правильные сведения и технические показатели по этим объектам: объем (по наружному или внутреннему обмеру), площадь (общая полезная площадь), число этажей (подвалов, полуподвалов и т.д.), год начала строительства и др.; по линейным объектам</w:t>
      </w:r>
      <w:r>
        <w:t xml:space="preserve"> – </w:t>
      </w:r>
      <w:r w:rsidRPr="00FA2C76">
        <w:t>протяженность, глубину и ширину; по мостам</w:t>
      </w:r>
      <w:r>
        <w:t xml:space="preserve"> – </w:t>
      </w:r>
      <w:r w:rsidRPr="00FA2C76">
        <w:t>местонахождение, род материалов и основные размеры; по дорогам</w:t>
      </w:r>
      <w:r>
        <w:t xml:space="preserve"> – </w:t>
      </w:r>
      <w:r w:rsidRPr="00FA2C76">
        <w:t>тип дороги (шоссе, профилированная), протяженность, материалы покрытия, ширину полотна и т.п.</w:t>
      </w:r>
    </w:p>
    <w:p w:rsidR="000B7086" w:rsidRPr="00FA2C76" w:rsidRDefault="000B7086" w:rsidP="000B7086">
      <w:pPr>
        <w:autoSpaceDE w:val="0"/>
        <w:autoSpaceDN w:val="0"/>
        <w:adjustRightInd w:val="0"/>
        <w:ind w:firstLine="539"/>
        <w:jc w:val="both"/>
      </w:pPr>
      <w:r w:rsidRPr="00FA2C76">
        <w:t>Если комиссией установлено, что завершенные капитальные вложения в объекты государственного недвижимого имущества (работы капитального характера по надстройке этажей, пристройки новых помещений и др.) не отражены в бухгалтерском учете (в том числе у балансодержателя соответствующего объекта имущества), комиссия определяет сумму увеличения или снижения балансовой стоимости объекта и отражает в описи данные о произведенных изменениях.</w:t>
      </w:r>
    </w:p>
    <w:p w:rsidR="000B7086" w:rsidRPr="00FA2C76" w:rsidRDefault="000B7086" w:rsidP="000B7086">
      <w:pPr>
        <w:autoSpaceDE w:val="0"/>
        <w:autoSpaceDN w:val="0"/>
        <w:adjustRightInd w:val="0"/>
        <w:ind w:firstLine="539"/>
        <w:jc w:val="both"/>
      </w:pPr>
      <w:r w:rsidRPr="00FA2C76">
        <w:t>На объекты государственного недвижимого имущества, по которым строительство было приостановлено (без консервации объектов), разрушенные и не подлежащие восстановлению объекты, инвентаризационная комиссия составляет отдельную опись с указанием причин, приведших указанные объекты к непригодности.</w:t>
      </w:r>
    </w:p>
    <w:p w:rsidR="000B7086" w:rsidRPr="00FA2C76" w:rsidRDefault="000B7086" w:rsidP="000B7086">
      <w:pPr>
        <w:autoSpaceDE w:val="0"/>
        <w:autoSpaceDN w:val="0"/>
        <w:adjustRightInd w:val="0"/>
        <w:ind w:firstLine="539"/>
        <w:jc w:val="both"/>
      </w:pPr>
      <w:r w:rsidRPr="00FA2C76">
        <w:t>При сопоставлении фактически произведенных капитальных вложений с данными бухгалтерского учета по объему произведенных капитальных вложений путем документальной проверки инвентаризационной комиссии следует также проанализировать характер произведенных капитальных вложений в объекты государственного недвижимого имущества по следующим критериям:</w:t>
      </w:r>
    </w:p>
    <w:p w:rsidR="000B7086" w:rsidRPr="00FA2C76" w:rsidRDefault="000B7086" w:rsidP="000B7086">
      <w:pPr>
        <w:autoSpaceDE w:val="0"/>
        <w:autoSpaceDN w:val="0"/>
        <w:adjustRightInd w:val="0"/>
        <w:ind w:firstLine="539"/>
        <w:jc w:val="both"/>
      </w:pPr>
      <w:r w:rsidRPr="00FA2C76">
        <w:t>а) год начала осуществления вложений;</w:t>
      </w:r>
    </w:p>
    <w:p w:rsidR="000B7086" w:rsidRPr="00FA2C76" w:rsidRDefault="000B7086" w:rsidP="000B7086">
      <w:pPr>
        <w:autoSpaceDE w:val="0"/>
        <w:autoSpaceDN w:val="0"/>
        <w:adjustRightInd w:val="0"/>
        <w:ind w:firstLine="539"/>
        <w:jc w:val="both"/>
      </w:pPr>
      <w:r w:rsidRPr="00FA2C76">
        <w:t>б) планируемый год окончания строительства/реконструкции;</w:t>
      </w:r>
    </w:p>
    <w:p w:rsidR="000B7086" w:rsidRPr="00FA2C76" w:rsidRDefault="000B7086" w:rsidP="000B7086">
      <w:pPr>
        <w:autoSpaceDE w:val="0"/>
        <w:autoSpaceDN w:val="0"/>
        <w:adjustRightInd w:val="0"/>
        <w:ind w:firstLine="539"/>
        <w:jc w:val="both"/>
      </w:pPr>
      <w:r w:rsidRPr="00FA2C76">
        <w:t>в) сметная стоимость строительства на дату начала строительства, согласно проектно-сметной документации;</w:t>
      </w:r>
    </w:p>
    <w:p w:rsidR="000B7086" w:rsidRPr="00FA2C76" w:rsidRDefault="000B7086" w:rsidP="000B7086">
      <w:pPr>
        <w:autoSpaceDE w:val="0"/>
        <w:autoSpaceDN w:val="0"/>
        <w:adjustRightInd w:val="0"/>
        <w:ind w:firstLine="539"/>
        <w:jc w:val="both"/>
      </w:pPr>
      <w:r w:rsidRPr="00FA2C76">
        <w:t>г) сметная стоимость строительства на начало отчетного периода, согласно проектно-сметной документации;</w:t>
      </w:r>
    </w:p>
    <w:p w:rsidR="000B7086" w:rsidRPr="00FA2C76" w:rsidRDefault="000B7086" w:rsidP="000B7086">
      <w:pPr>
        <w:autoSpaceDE w:val="0"/>
        <w:autoSpaceDN w:val="0"/>
        <w:adjustRightInd w:val="0"/>
        <w:ind w:firstLine="539"/>
        <w:jc w:val="both"/>
      </w:pPr>
      <w:r w:rsidRPr="00FA2C76">
        <w:t>д) сметная стоимость строительства на конец отчетного, согласно проектно-сметной документации;</w:t>
      </w:r>
    </w:p>
    <w:p w:rsidR="000B7086" w:rsidRPr="00FA2C76" w:rsidRDefault="000B7086" w:rsidP="000B7086">
      <w:pPr>
        <w:autoSpaceDE w:val="0"/>
        <w:autoSpaceDN w:val="0"/>
        <w:adjustRightInd w:val="0"/>
        <w:ind w:firstLine="539"/>
        <w:jc w:val="both"/>
      </w:pPr>
      <w:r w:rsidRPr="00FA2C76">
        <w:t xml:space="preserve">е) объем средств, выделенных на строительство/реконструкцию объекта из федерального бюджета, а также условия </w:t>
      </w:r>
      <w:proofErr w:type="spellStart"/>
      <w:r w:rsidRPr="00FA2C76">
        <w:t>софинансирования</w:t>
      </w:r>
      <w:proofErr w:type="spellEnd"/>
      <w:r w:rsidRPr="00FA2C76">
        <w:t xml:space="preserve"> указанных вложений за счет собственных средств (других источников финансового обеспечения).</w:t>
      </w:r>
    </w:p>
    <w:p w:rsidR="000B7086" w:rsidRPr="00FA2C76" w:rsidRDefault="000B7086" w:rsidP="000B7086">
      <w:pPr>
        <w:autoSpaceDE w:val="0"/>
        <w:autoSpaceDN w:val="0"/>
        <w:adjustRightInd w:val="0"/>
        <w:ind w:firstLine="539"/>
        <w:jc w:val="both"/>
      </w:pPr>
      <w:r w:rsidRPr="00FA2C76">
        <w:t>Код статуса объекта указывается с учетом проведенной учреждением в ходе инвентаризации объектов капитальных вложений оценки их состояния по следующим группам:</w:t>
      </w:r>
    </w:p>
    <w:p w:rsidR="000B7086" w:rsidRPr="00FA2C76" w:rsidRDefault="000B7086" w:rsidP="000B7086">
      <w:pPr>
        <w:autoSpaceDE w:val="0"/>
        <w:autoSpaceDN w:val="0"/>
        <w:adjustRightInd w:val="0"/>
        <w:ind w:firstLine="539"/>
        <w:jc w:val="both"/>
      </w:pPr>
      <w:r w:rsidRPr="00FA2C76">
        <w:t>0X «Реализация инвестиционного проекта»:</w:t>
      </w:r>
    </w:p>
    <w:p w:rsidR="000B7086" w:rsidRPr="00FA2C76" w:rsidRDefault="000B7086" w:rsidP="000B7086">
      <w:pPr>
        <w:autoSpaceDE w:val="0"/>
        <w:autoSpaceDN w:val="0"/>
        <w:adjustRightInd w:val="0"/>
        <w:ind w:firstLine="539"/>
        <w:jc w:val="both"/>
      </w:pPr>
      <w:r w:rsidRPr="00FA2C76">
        <w:t>01</w:t>
      </w:r>
      <w:r>
        <w:t xml:space="preserve"> – </w:t>
      </w:r>
      <w:r w:rsidRPr="00FA2C76">
        <w:t>строительство (приобретение) ведется;</w:t>
      </w:r>
    </w:p>
    <w:p w:rsidR="000B7086" w:rsidRPr="00FA2C76" w:rsidRDefault="000B7086" w:rsidP="000B7086">
      <w:pPr>
        <w:autoSpaceDE w:val="0"/>
        <w:autoSpaceDN w:val="0"/>
        <w:adjustRightInd w:val="0"/>
        <w:ind w:firstLine="539"/>
        <w:jc w:val="both"/>
      </w:pPr>
      <w:r w:rsidRPr="00FA2C76">
        <w:t>02</w:t>
      </w:r>
      <w:r>
        <w:t xml:space="preserve"> – </w:t>
      </w:r>
      <w:r w:rsidRPr="00FA2C76">
        <w:t>объект законсервирован;</w:t>
      </w:r>
    </w:p>
    <w:p w:rsidR="000B7086" w:rsidRPr="00FA2C76" w:rsidRDefault="000B7086" w:rsidP="000B7086">
      <w:pPr>
        <w:autoSpaceDE w:val="0"/>
        <w:autoSpaceDN w:val="0"/>
        <w:adjustRightInd w:val="0"/>
        <w:ind w:firstLine="539"/>
        <w:jc w:val="both"/>
      </w:pPr>
      <w:r w:rsidRPr="00FA2C76">
        <w:t>03</w:t>
      </w:r>
      <w:r>
        <w:t xml:space="preserve"> – </w:t>
      </w:r>
      <w:r w:rsidRPr="00FA2C76">
        <w:t>строительство объекта приостановлено без консервации;</w:t>
      </w:r>
    </w:p>
    <w:p w:rsidR="000B7086" w:rsidRPr="00FA2C76" w:rsidRDefault="000B7086" w:rsidP="000B7086">
      <w:pPr>
        <w:autoSpaceDE w:val="0"/>
        <w:autoSpaceDN w:val="0"/>
        <w:adjustRightInd w:val="0"/>
        <w:ind w:firstLine="539"/>
        <w:jc w:val="both"/>
      </w:pPr>
      <w:r w:rsidRPr="00FA2C76">
        <w:t>04</w:t>
      </w:r>
      <w:r>
        <w:t xml:space="preserve"> – </w:t>
      </w:r>
      <w:r w:rsidRPr="00FA2C76">
        <w:t>строительство объекта не начиналось;</w:t>
      </w:r>
    </w:p>
    <w:p w:rsidR="000B7086" w:rsidRPr="00FA2C76" w:rsidRDefault="000B7086" w:rsidP="000B7086">
      <w:pPr>
        <w:autoSpaceDE w:val="0"/>
        <w:autoSpaceDN w:val="0"/>
        <w:adjustRightInd w:val="0"/>
        <w:ind w:firstLine="539"/>
        <w:jc w:val="both"/>
      </w:pPr>
      <w:r w:rsidRPr="00FA2C76">
        <w:t>05</w:t>
      </w:r>
      <w:r>
        <w:t xml:space="preserve"> – </w:t>
      </w:r>
      <w:r w:rsidRPr="00FA2C76">
        <w:t>иной статус объекта;</w:t>
      </w:r>
    </w:p>
    <w:p w:rsidR="000B7086" w:rsidRPr="00FA2C76" w:rsidRDefault="000B7086" w:rsidP="000B7086">
      <w:pPr>
        <w:autoSpaceDE w:val="0"/>
        <w:autoSpaceDN w:val="0"/>
        <w:adjustRightInd w:val="0"/>
        <w:ind w:firstLine="539"/>
        <w:jc w:val="both"/>
      </w:pPr>
      <w:r w:rsidRPr="00FA2C76">
        <w:t>информация об ином статусе объекта при реализации инвестиционного проекта раскрывается в текстовой части Пояснительной записки к Балансу учреждения (ф. 0503760);</w:t>
      </w:r>
    </w:p>
    <w:p w:rsidR="000B7086" w:rsidRPr="00FA2C76" w:rsidRDefault="000B7086" w:rsidP="000B7086">
      <w:pPr>
        <w:autoSpaceDE w:val="0"/>
        <w:autoSpaceDN w:val="0"/>
        <w:adjustRightInd w:val="0"/>
        <w:ind w:firstLine="539"/>
        <w:jc w:val="both"/>
      </w:pPr>
      <w:r w:rsidRPr="00FA2C76">
        <w:t>1X «Завершение реализации инвестиционного проекта»:</w:t>
      </w:r>
    </w:p>
    <w:p w:rsidR="000B7086" w:rsidRPr="00FA2C76" w:rsidRDefault="000B7086" w:rsidP="000B7086">
      <w:pPr>
        <w:autoSpaceDE w:val="0"/>
        <w:autoSpaceDN w:val="0"/>
        <w:adjustRightInd w:val="0"/>
        <w:ind w:firstLine="539"/>
        <w:jc w:val="both"/>
      </w:pPr>
      <w:r w:rsidRPr="00FA2C76">
        <w:lastRenderedPageBreak/>
        <w:t>11</w:t>
      </w:r>
      <w:r>
        <w:t xml:space="preserve"> – </w:t>
      </w:r>
      <w:r w:rsidRPr="00FA2C76">
        <w:t>государственная регистрация права собственности публично-правового образования пройдена;</w:t>
      </w:r>
    </w:p>
    <w:p w:rsidR="000B7086" w:rsidRPr="00FA2C76" w:rsidRDefault="000B7086" w:rsidP="000B7086">
      <w:pPr>
        <w:autoSpaceDE w:val="0"/>
        <w:autoSpaceDN w:val="0"/>
        <w:adjustRightInd w:val="0"/>
        <w:ind w:firstLine="539"/>
        <w:jc w:val="both"/>
      </w:pPr>
      <w:r w:rsidRPr="00FA2C76">
        <w:t>12</w:t>
      </w:r>
      <w:r>
        <w:t xml:space="preserve"> – </w:t>
      </w:r>
      <w:r w:rsidRPr="00FA2C76">
        <w:t>государственная регистрация права оперативного управления балансодержателем пройдена;</w:t>
      </w:r>
    </w:p>
    <w:p w:rsidR="000B7086" w:rsidRPr="00FA2C76" w:rsidRDefault="000B7086" w:rsidP="000B7086">
      <w:pPr>
        <w:autoSpaceDE w:val="0"/>
        <w:autoSpaceDN w:val="0"/>
        <w:adjustRightInd w:val="0"/>
        <w:ind w:firstLine="539"/>
        <w:jc w:val="both"/>
      </w:pPr>
      <w:r w:rsidRPr="00FA2C76">
        <w:t>13</w:t>
      </w:r>
      <w:r>
        <w:t xml:space="preserve"> – </w:t>
      </w:r>
      <w:r w:rsidRPr="00FA2C76">
        <w:t>государственная регистрация права хозяйственного ведения пройдена;</w:t>
      </w:r>
    </w:p>
    <w:p w:rsidR="000B7086" w:rsidRPr="00FA2C76" w:rsidRDefault="000B7086" w:rsidP="000B7086">
      <w:pPr>
        <w:autoSpaceDE w:val="0"/>
        <w:autoSpaceDN w:val="0"/>
        <w:adjustRightInd w:val="0"/>
        <w:ind w:firstLine="539"/>
        <w:jc w:val="both"/>
      </w:pPr>
      <w:r w:rsidRPr="00FA2C76">
        <w:t>14</w:t>
      </w:r>
      <w:r>
        <w:t xml:space="preserve"> – </w:t>
      </w:r>
      <w:r w:rsidRPr="00FA2C76">
        <w:t>документы находятся на государственной регистрации;</w:t>
      </w:r>
    </w:p>
    <w:p w:rsidR="000B7086" w:rsidRPr="00FA2C76" w:rsidRDefault="000B7086" w:rsidP="000B7086">
      <w:pPr>
        <w:autoSpaceDE w:val="0"/>
        <w:autoSpaceDN w:val="0"/>
        <w:adjustRightInd w:val="0"/>
        <w:ind w:firstLine="539"/>
        <w:jc w:val="both"/>
      </w:pPr>
      <w:r w:rsidRPr="00FA2C76">
        <w:t>15</w:t>
      </w:r>
      <w:r>
        <w:t xml:space="preserve"> – </w:t>
      </w:r>
      <w:r w:rsidRPr="00FA2C76">
        <w:t>документы не направлены на государственную регистрацию;</w:t>
      </w:r>
    </w:p>
    <w:p w:rsidR="000B7086" w:rsidRPr="00FA2C76" w:rsidRDefault="000B7086" w:rsidP="000B7086">
      <w:pPr>
        <w:autoSpaceDE w:val="0"/>
        <w:autoSpaceDN w:val="0"/>
        <w:adjustRightInd w:val="0"/>
        <w:ind w:firstLine="539"/>
        <w:jc w:val="both"/>
      </w:pPr>
      <w:r w:rsidRPr="00FA2C76">
        <w:t>16</w:t>
      </w:r>
      <w:r>
        <w:t xml:space="preserve"> – </w:t>
      </w:r>
      <w:r w:rsidRPr="00FA2C76">
        <w:t>отказ в государственной регистрации;</w:t>
      </w:r>
    </w:p>
    <w:p w:rsidR="000B7086" w:rsidRPr="00FA2C76" w:rsidRDefault="000B7086" w:rsidP="000B7086">
      <w:pPr>
        <w:autoSpaceDE w:val="0"/>
        <w:autoSpaceDN w:val="0"/>
        <w:adjustRightInd w:val="0"/>
        <w:ind w:firstLine="539"/>
        <w:jc w:val="both"/>
      </w:pPr>
      <w:r w:rsidRPr="00FA2C76">
        <w:t>17</w:t>
      </w:r>
      <w:r>
        <w:t xml:space="preserve"> – </w:t>
      </w:r>
      <w:r w:rsidRPr="00FA2C76">
        <w:t>акт на ввод в эксплуатацию отсутствует;</w:t>
      </w:r>
    </w:p>
    <w:p w:rsidR="000B7086" w:rsidRPr="00FA2C76" w:rsidRDefault="000B7086" w:rsidP="000B7086">
      <w:pPr>
        <w:autoSpaceDE w:val="0"/>
        <w:autoSpaceDN w:val="0"/>
        <w:adjustRightInd w:val="0"/>
        <w:ind w:firstLine="539"/>
        <w:jc w:val="both"/>
      </w:pPr>
      <w:r w:rsidRPr="00FA2C76">
        <w:t>2X «Выбытие капитальных вложений (объекта незавершенного строительства)»:</w:t>
      </w:r>
    </w:p>
    <w:p w:rsidR="000B7086" w:rsidRPr="00FA2C76" w:rsidRDefault="000B7086" w:rsidP="000B7086">
      <w:pPr>
        <w:autoSpaceDE w:val="0"/>
        <w:autoSpaceDN w:val="0"/>
        <w:adjustRightInd w:val="0"/>
        <w:ind w:firstLine="539"/>
        <w:jc w:val="both"/>
      </w:pPr>
      <w:r w:rsidRPr="00FA2C76">
        <w:t>21</w:t>
      </w:r>
      <w:r>
        <w:t xml:space="preserve"> – </w:t>
      </w:r>
      <w:r w:rsidRPr="00FA2C76">
        <w:t>передача объекта незавершенного строительства в собственность иному публично-правовому образованию;</w:t>
      </w:r>
    </w:p>
    <w:p w:rsidR="000B7086" w:rsidRPr="00FA2C76" w:rsidRDefault="000B7086" w:rsidP="000B7086">
      <w:pPr>
        <w:autoSpaceDE w:val="0"/>
        <w:autoSpaceDN w:val="0"/>
        <w:adjustRightInd w:val="0"/>
        <w:ind w:firstLine="539"/>
        <w:jc w:val="both"/>
      </w:pPr>
      <w:r w:rsidRPr="00FA2C76">
        <w:t>22</w:t>
      </w:r>
      <w:r>
        <w:t xml:space="preserve"> – </w:t>
      </w:r>
      <w:r w:rsidRPr="00FA2C76">
        <w:t>передача объекта незавершенного строительства бюджетному (автономному) учреждению;</w:t>
      </w:r>
    </w:p>
    <w:p w:rsidR="000B7086" w:rsidRPr="00FA2C76" w:rsidRDefault="000B7086" w:rsidP="000B7086">
      <w:pPr>
        <w:autoSpaceDE w:val="0"/>
        <w:autoSpaceDN w:val="0"/>
        <w:adjustRightInd w:val="0"/>
        <w:ind w:firstLine="539"/>
        <w:jc w:val="both"/>
      </w:pPr>
      <w:r w:rsidRPr="00FA2C76">
        <w:t>23</w:t>
      </w:r>
      <w:r>
        <w:t xml:space="preserve"> – </w:t>
      </w:r>
      <w:r w:rsidRPr="00FA2C76">
        <w:t>передача объекта незавершенного строительства унитарному предприятию;</w:t>
      </w:r>
    </w:p>
    <w:p w:rsidR="000B7086" w:rsidRPr="00FA2C76" w:rsidRDefault="000B7086" w:rsidP="000B7086">
      <w:pPr>
        <w:autoSpaceDE w:val="0"/>
        <w:autoSpaceDN w:val="0"/>
        <w:adjustRightInd w:val="0"/>
        <w:ind w:firstLine="539"/>
        <w:jc w:val="both"/>
      </w:pPr>
      <w:r w:rsidRPr="00FA2C76">
        <w:t>24</w:t>
      </w:r>
      <w:r>
        <w:t xml:space="preserve"> – </w:t>
      </w:r>
      <w:r w:rsidRPr="00FA2C76">
        <w:t>передача объекта незавершенного строительства иному субъекту хозяйственной деятельности;</w:t>
      </w:r>
    </w:p>
    <w:p w:rsidR="000B7086" w:rsidRPr="00FA2C76" w:rsidRDefault="000B7086" w:rsidP="000B7086">
      <w:pPr>
        <w:autoSpaceDE w:val="0"/>
        <w:autoSpaceDN w:val="0"/>
        <w:adjustRightInd w:val="0"/>
        <w:ind w:firstLine="539"/>
        <w:jc w:val="both"/>
      </w:pPr>
      <w:r w:rsidRPr="00FA2C76">
        <w:t>25</w:t>
      </w:r>
      <w:r>
        <w:t xml:space="preserve"> – </w:t>
      </w:r>
      <w:r w:rsidRPr="00FA2C76">
        <w:t>приватизация (продажа) объекта незавершенного строительства;</w:t>
      </w:r>
    </w:p>
    <w:p w:rsidR="000B7086" w:rsidRPr="00FA2C76" w:rsidRDefault="000B7086" w:rsidP="000B7086">
      <w:pPr>
        <w:autoSpaceDE w:val="0"/>
        <w:autoSpaceDN w:val="0"/>
        <w:adjustRightInd w:val="0"/>
        <w:ind w:firstLine="539"/>
        <w:jc w:val="both"/>
      </w:pPr>
      <w:r w:rsidRPr="00FA2C76">
        <w:t>26</w:t>
      </w:r>
      <w:r>
        <w:t xml:space="preserve"> – </w:t>
      </w:r>
      <w:r w:rsidRPr="00FA2C76">
        <w:t>передача по концессионному соглашению;</w:t>
      </w:r>
    </w:p>
    <w:p w:rsidR="000B7086" w:rsidRPr="00FA2C76" w:rsidRDefault="000B7086" w:rsidP="000B7086">
      <w:pPr>
        <w:autoSpaceDE w:val="0"/>
        <w:autoSpaceDN w:val="0"/>
        <w:adjustRightInd w:val="0"/>
        <w:ind w:firstLine="539"/>
        <w:jc w:val="both"/>
      </w:pPr>
      <w:r w:rsidRPr="00FA2C76">
        <w:t>27</w:t>
      </w:r>
      <w:r>
        <w:t xml:space="preserve"> – </w:t>
      </w:r>
      <w:r w:rsidRPr="00FA2C76">
        <w:t>списание и снос объекта незавершенного строительства;</w:t>
      </w:r>
    </w:p>
    <w:p w:rsidR="000B7086" w:rsidRPr="00FA2C76" w:rsidRDefault="000B7086" w:rsidP="000B7086">
      <w:pPr>
        <w:autoSpaceDE w:val="0"/>
        <w:autoSpaceDN w:val="0"/>
        <w:adjustRightInd w:val="0"/>
        <w:ind w:firstLine="539"/>
        <w:jc w:val="both"/>
      </w:pPr>
      <w:r w:rsidRPr="00FA2C76">
        <w:t>28</w:t>
      </w:r>
      <w:r>
        <w:t xml:space="preserve"> – </w:t>
      </w:r>
      <w:r w:rsidRPr="00FA2C76">
        <w:t>иное основание выбытия;</w:t>
      </w:r>
    </w:p>
    <w:p w:rsidR="000B7086" w:rsidRPr="00FA2C76" w:rsidRDefault="000B7086" w:rsidP="000B7086">
      <w:pPr>
        <w:autoSpaceDE w:val="0"/>
        <w:autoSpaceDN w:val="0"/>
        <w:adjustRightInd w:val="0"/>
        <w:ind w:firstLine="539"/>
        <w:jc w:val="both"/>
      </w:pPr>
      <w:r w:rsidRPr="00FA2C76">
        <w:t xml:space="preserve">информация об ином основании выбытия капитальных вложений (объекта незавершенного строительства) раскрывается в текстовой части Пояснительной записки к Балансу учреждения </w:t>
      </w:r>
      <w:hyperlink r:id="rId6" w:history="1">
        <w:r w:rsidRPr="00FA2C76">
          <w:t>(ф. 0503</w:t>
        </w:r>
        <w:r>
          <w:t>1</w:t>
        </w:r>
        <w:r w:rsidRPr="00FA2C76">
          <w:t>60)</w:t>
        </w:r>
      </w:hyperlink>
      <w:r w:rsidRPr="00FA2C76">
        <w:t>;</w:t>
      </w:r>
    </w:p>
    <w:p w:rsidR="000B7086" w:rsidRPr="00FA2C76" w:rsidRDefault="000B7086" w:rsidP="000B7086">
      <w:pPr>
        <w:autoSpaceDE w:val="0"/>
        <w:autoSpaceDN w:val="0"/>
        <w:adjustRightInd w:val="0"/>
        <w:ind w:firstLine="539"/>
        <w:jc w:val="both"/>
      </w:pPr>
      <w:r w:rsidRPr="00FA2C76">
        <w:t>Код целевой функции объекта капитальных вложений, определенной учреждением по результатам оценки технического состояния объектов капитальных вложений:</w:t>
      </w:r>
    </w:p>
    <w:p w:rsidR="000B7086" w:rsidRPr="00FA2C76" w:rsidRDefault="000B7086" w:rsidP="000B7086">
      <w:pPr>
        <w:autoSpaceDE w:val="0"/>
        <w:autoSpaceDN w:val="0"/>
        <w:adjustRightInd w:val="0"/>
        <w:ind w:firstLine="539"/>
        <w:jc w:val="both"/>
      </w:pPr>
      <w:r w:rsidRPr="00FA2C76">
        <w:t>1</w:t>
      </w:r>
      <w:r>
        <w:t xml:space="preserve"> – </w:t>
      </w:r>
      <w:r w:rsidRPr="00FA2C76">
        <w:t>завершение строительства (реконструкции, технического перевооружения);</w:t>
      </w:r>
    </w:p>
    <w:p w:rsidR="000B7086" w:rsidRPr="00FA2C76" w:rsidRDefault="000B7086" w:rsidP="000B7086">
      <w:pPr>
        <w:autoSpaceDE w:val="0"/>
        <w:autoSpaceDN w:val="0"/>
        <w:adjustRightInd w:val="0"/>
        <w:ind w:firstLine="539"/>
        <w:jc w:val="both"/>
      </w:pPr>
      <w:r w:rsidRPr="00FA2C76">
        <w:t>2</w:t>
      </w:r>
      <w:r>
        <w:t xml:space="preserve"> – </w:t>
      </w:r>
      <w:r w:rsidRPr="00FA2C76">
        <w:t>консервация объекта незавершенного строительства;</w:t>
      </w:r>
    </w:p>
    <w:p w:rsidR="000B7086" w:rsidRPr="00FA2C76" w:rsidRDefault="000B7086" w:rsidP="000B7086">
      <w:pPr>
        <w:autoSpaceDE w:val="0"/>
        <w:autoSpaceDN w:val="0"/>
        <w:adjustRightInd w:val="0"/>
        <w:ind w:firstLine="539"/>
        <w:jc w:val="both"/>
      </w:pPr>
      <w:r w:rsidRPr="00FA2C76">
        <w:t>3</w:t>
      </w:r>
      <w:r>
        <w:t xml:space="preserve"> – </w:t>
      </w:r>
      <w:r w:rsidRPr="00FA2C76">
        <w:t>приватизация (продажа) объекта незавершенного строительства;</w:t>
      </w:r>
    </w:p>
    <w:p w:rsidR="000B7086" w:rsidRPr="00FA2C76" w:rsidRDefault="000B7086" w:rsidP="000B7086">
      <w:pPr>
        <w:autoSpaceDE w:val="0"/>
        <w:autoSpaceDN w:val="0"/>
        <w:adjustRightInd w:val="0"/>
        <w:ind w:firstLine="539"/>
        <w:jc w:val="both"/>
      </w:pPr>
      <w:r w:rsidRPr="00FA2C76">
        <w:t>4</w:t>
      </w:r>
      <w:r>
        <w:t xml:space="preserve"> – </w:t>
      </w:r>
      <w:r w:rsidRPr="00FA2C76">
        <w:t>передача объекта незавершенного строительства другим субъектам хозяйственной деятельности;</w:t>
      </w:r>
    </w:p>
    <w:p w:rsidR="000B7086" w:rsidRPr="00FA2C76" w:rsidRDefault="000B7086" w:rsidP="000B7086">
      <w:pPr>
        <w:autoSpaceDE w:val="0"/>
        <w:autoSpaceDN w:val="0"/>
        <w:adjustRightInd w:val="0"/>
        <w:ind w:firstLine="539"/>
        <w:jc w:val="both"/>
      </w:pPr>
      <w:r w:rsidRPr="00FA2C76">
        <w:t>5</w:t>
      </w:r>
      <w:r>
        <w:t xml:space="preserve"> – </w:t>
      </w:r>
      <w:r w:rsidRPr="00FA2C76">
        <w:t>передача объекта незавершенного строительства в собственность иному публично-правовому образованию;</w:t>
      </w:r>
    </w:p>
    <w:p w:rsidR="000B7086" w:rsidRPr="00FA2C76" w:rsidRDefault="000B7086" w:rsidP="000B7086">
      <w:pPr>
        <w:autoSpaceDE w:val="0"/>
        <w:autoSpaceDN w:val="0"/>
        <w:adjustRightInd w:val="0"/>
        <w:ind w:firstLine="539"/>
        <w:jc w:val="both"/>
      </w:pPr>
      <w:r w:rsidRPr="00FA2C76">
        <w:t>6</w:t>
      </w:r>
      <w:r>
        <w:t xml:space="preserve"> – </w:t>
      </w:r>
      <w:r w:rsidRPr="00FA2C76">
        <w:t>принятие объекта незавершенного строительства в государственную (муниципальную) казну;</w:t>
      </w:r>
    </w:p>
    <w:p w:rsidR="000B7086" w:rsidRPr="00FA2C76" w:rsidRDefault="000B7086" w:rsidP="000B7086">
      <w:pPr>
        <w:autoSpaceDE w:val="0"/>
        <w:autoSpaceDN w:val="0"/>
        <w:adjustRightInd w:val="0"/>
        <w:ind w:firstLine="539"/>
        <w:jc w:val="both"/>
      </w:pPr>
      <w:r w:rsidRPr="00FA2C76">
        <w:t>7</w:t>
      </w:r>
      <w:r>
        <w:t xml:space="preserve"> – </w:t>
      </w:r>
      <w:r w:rsidRPr="00FA2C76">
        <w:t>передача в концессию;</w:t>
      </w:r>
    </w:p>
    <w:p w:rsidR="000B7086" w:rsidRPr="00FA2C76" w:rsidRDefault="000B7086" w:rsidP="000B7086">
      <w:pPr>
        <w:autoSpaceDE w:val="0"/>
        <w:autoSpaceDN w:val="0"/>
        <w:adjustRightInd w:val="0"/>
        <w:ind w:firstLine="539"/>
        <w:jc w:val="both"/>
      </w:pPr>
      <w:r w:rsidRPr="00FA2C76">
        <w:t>8</w:t>
      </w:r>
      <w:r>
        <w:t xml:space="preserve"> – </w:t>
      </w:r>
      <w:r w:rsidRPr="00FA2C76">
        <w:t>списание и снос объекта незавершенного строительства;</w:t>
      </w:r>
    </w:p>
    <w:p w:rsidR="000B7086" w:rsidRPr="00FA2C76" w:rsidRDefault="000B7086" w:rsidP="000B7086">
      <w:pPr>
        <w:autoSpaceDE w:val="0"/>
        <w:autoSpaceDN w:val="0"/>
        <w:adjustRightInd w:val="0"/>
        <w:ind w:firstLine="539"/>
        <w:jc w:val="both"/>
      </w:pPr>
      <w:r w:rsidRPr="00FA2C76">
        <w:t>9</w:t>
      </w:r>
      <w:r>
        <w:t xml:space="preserve"> – </w:t>
      </w:r>
      <w:r w:rsidRPr="00FA2C76">
        <w:t>строительство (реконструкция, техническое перевооружение) объекта незавершенного строительства продолжается;</w:t>
      </w:r>
    </w:p>
    <w:p w:rsidR="000B7086" w:rsidRPr="00FA2C76" w:rsidRDefault="000B7086" w:rsidP="000B7086">
      <w:pPr>
        <w:autoSpaceDE w:val="0"/>
        <w:autoSpaceDN w:val="0"/>
        <w:adjustRightInd w:val="0"/>
        <w:ind w:firstLine="539"/>
        <w:jc w:val="both"/>
      </w:pPr>
      <w:r w:rsidRPr="00FA2C76">
        <w:t>10</w:t>
      </w:r>
      <w:r>
        <w:t xml:space="preserve"> – </w:t>
      </w:r>
      <w:r w:rsidRPr="00FA2C76">
        <w:t>целевая функция не требуется (указывается в случае завершения строительства объекта незавершенного строительства);</w:t>
      </w:r>
    </w:p>
    <w:p w:rsidR="000B7086" w:rsidRPr="00FA2C76" w:rsidRDefault="000B7086" w:rsidP="000B7086">
      <w:pPr>
        <w:autoSpaceDE w:val="0"/>
        <w:autoSpaceDN w:val="0"/>
        <w:adjustRightInd w:val="0"/>
        <w:ind w:firstLine="539"/>
        <w:jc w:val="both"/>
      </w:pPr>
      <w:r w:rsidRPr="00FA2C76">
        <w:t>11</w:t>
      </w:r>
      <w:r>
        <w:t xml:space="preserve"> – </w:t>
      </w:r>
      <w:r w:rsidRPr="00FA2C76">
        <w:t>целевая функция не определена;</w:t>
      </w:r>
    </w:p>
    <w:p w:rsidR="000B7086" w:rsidRPr="00FA2C76" w:rsidRDefault="000B7086" w:rsidP="000B7086">
      <w:pPr>
        <w:autoSpaceDE w:val="0"/>
        <w:autoSpaceDN w:val="0"/>
        <w:adjustRightInd w:val="0"/>
        <w:ind w:firstLine="539"/>
        <w:jc w:val="both"/>
      </w:pPr>
      <w:r w:rsidRPr="00FA2C76">
        <w:t>12</w:t>
      </w:r>
      <w:r>
        <w:t xml:space="preserve"> – </w:t>
      </w:r>
      <w:r w:rsidRPr="00FA2C76">
        <w:t>иная целевая функция.</w:t>
      </w:r>
    </w:p>
    <w:p w:rsidR="000B7086" w:rsidRDefault="000B7086" w:rsidP="000B7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t>2.19</w:t>
      </w:r>
      <w:r w:rsidRPr="00FA2C76">
        <w:t xml:space="preserve">. При инвентаризации </w:t>
      </w:r>
      <w:proofErr w:type="spellStart"/>
      <w:r w:rsidRPr="00FA2C76">
        <w:t>забалансовых</w:t>
      </w:r>
      <w:proofErr w:type="spellEnd"/>
      <w:r w:rsidRPr="00FA2C76">
        <w:t xml:space="preserve"> счетов оценивается условие учета на </w:t>
      </w:r>
      <w:proofErr w:type="spellStart"/>
      <w:r w:rsidRPr="00FA2C76">
        <w:t>забалансовых</w:t>
      </w:r>
      <w:proofErr w:type="spellEnd"/>
      <w:r w:rsidRPr="00FA2C76">
        <w:t xml:space="preserve"> счетах, документальное основание. </w:t>
      </w:r>
    </w:p>
    <w:p w:rsidR="000B7086" w:rsidRDefault="000B7086" w:rsidP="000B7086">
      <w:pPr>
        <w:autoSpaceDE w:val="0"/>
        <w:autoSpaceDN w:val="0"/>
        <w:adjustRightInd w:val="0"/>
        <w:ind w:firstLine="539"/>
        <w:jc w:val="both"/>
      </w:pPr>
      <w:r>
        <w:t xml:space="preserve">2.20. Неучтенные объекты нефинансовых активов, выявленные при проведении проверок и (или) инвентаризаций активов, принимаются к учету по их текущей оценочной стоимости, установленной на дату принятия к бухгалтерскому учету </w:t>
      </w:r>
      <w:r w:rsidRPr="00622D7F">
        <w:t>(</w:t>
      </w:r>
      <w:hyperlink r:id="rId7" w:history="1">
        <w:r w:rsidRPr="00622D7F">
          <w:t>п. 31</w:t>
        </w:r>
      </w:hyperlink>
      <w:r>
        <w:t xml:space="preserve"> ЕПС).</w:t>
      </w:r>
    </w:p>
    <w:p w:rsidR="000B7086" w:rsidRDefault="000B7086" w:rsidP="000B7086">
      <w:pPr>
        <w:autoSpaceDE w:val="0"/>
        <w:autoSpaceDN w:val="0"/>
        <w:adjustRightInd w:val="0"/>
        <w:ind w:firstLine="539"/>
        <w:jc w:val="both"/>
      </w:pPr>
      <w:r>
        <w:t>2.21. При определении размера ущерба, причиненного недостачами, следует исходить из текущей восстановительной стоимости материальных ценностей на день обнаружения ущерба. Под текущей восстановительной стоимостью понимается сумма денежных средств, которая необходима для восстановления указанных активов.</w:t>
      </w:r>
    </w:p>
    <w:p w:rsidR="000B7086" w:rsidRDefault="000B7086" w:rsidP="000B7086">
      <w:pPr>
        <w:autoSpaceDE w:val="0"/>
        <w:autoSpaceDN w:val="0"/>
        <w:adjustRightInd w:val="0"/>
        <w:jc w:val="both"/>
      </w:pPr>
    </w:p>
    <w:p w:rsidR="000B7086" w:rsidRPr="00FA2C76" w:rsidRDefault="000B7086" w:rsidP="000B7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3. ДОКУМЕНТАЛЬНОЕ ОФОРМЛЕНИЕ РЕЗУЛЬТАТОВ ИНВЕНТАРИЗАЦИИ</w:t>
      </w:r>
    </w:p>
    <w:p w:rsidR="000B7086" w:rsidRPr="00FA2C76" w:rsidRDefault="000B7086" w:rsidP="000B7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t>3.</w:t>
      </w:r>
      <w:r w:rsidRPr="00FA2C76">
        <w:t xml:space="preserve">1. Результаты инвентаризации </w:t>
      </w:r>
      <w:r>
        <w:t>нефинансовых активов</w:t>
      </w:r>
      <w:r w:rsidRPr="00FA2C76">
        <w:t xml:space="preserve"> оформляются:</w:t>
      </w:r>
    </w:p>
    <w:p w:rsidR="000B7086" w:rsidRPr="00FA2C76" w:rsidRDefault="000B7086" w:rsidP="000B7086">
      <w:pPr>
        <w:autoSpaceDE w:val="0"/>
        <w:autoSpaceDN w:val="0"/>
        <w:adjustRightInd w:val="0"/>
        <w:ind w:firstLine="539"/>
        <w:jc w:val="both"/>
      </w:pPr>
      <w:r>
        <w:t xml:space="preserve">– </w:t>
      </w:r>
      <w:r w:rsidRPr="00FA2C76">
        <w:t>Инвентаризационной описью (сличительной ведомостью) по объектам нефинансовых активов (</w:t>
      </w:r>
      <w:hyperlink r:id="rId8" w:history="1">
        <w:r w:rsidRPr="00FA2C76">
          <w:t>ф. 0504087</w:t>
        </w:r>
      </w:hyperlink>
      <w:r w:rsidRPr="00FA2C76">
        <w:t>);</w:t>
      </w:r>
    </w:p>
    <w:p w:rsidR="000B7086" w:rsidRPr="00FA2C76" w:rsidRDefault="000B7086" w:rsidP="000B7086">
      <w:pPr>
        <w:autoSpaceDE w:val="0"/>
        <w:autoSpaceDN w:val="0"/>
        <w:adjustRightInd w:val="0"/>
        <w:ind w:firstLine="539"/>
        <w:jc w:val="both"/>
      </w:pPr>
      <w:r>
        <w:t xml:space="preserve">– </w:t>
      </w:r>
      <w:r w:rsidRPr="00FA2C76">
        <w:t>Актом о результатах инвентаризации (</w:t>
      </w:r>
      <w:hyperlink r:id="rId9" w:history="1">
        <w:r w:rsidRPr="00FA2C76">
          <w:t>ф. 0504835</w:t>
        </w:r>
      </w:hyperlink>
      <w:r w:rsidRPr="00FA2C76">
        <w:t>) к которому прилагаются «Сведения об объектах незавершенного строительства, вложениях в объекты недвижимого имущества» (далее</w:t>
      </w:r>
      <w:r>
        <w:t xml:space="preserve"> – </w:t>
      </w:r>
      <w:r w:rsidRPr="00FA2C76">
        <w:t>Сведения), содержащие информацию о состоянии объектов незавершенного строительства, вложениях в объекты недвижимого имущества.</w:t>
      </w:r>
    </w:p>
    <w:p w:rsidR="000B7086" w:rsidRDefault="000B7086" w:rsidP="000B7086">
      <w:pPr>
        <w:ind w:firstLine="539"/>
        <w:jc w:val="both"/>
      </w:pPr>
      <w:r w:rsidRPr="00FA2C76">
        <w:t>Если в результате инвентаризации выявлены </w:t>
      </w:r>
      <w:hyperlink r:id="rId10" w:anchor="/document/11/44340/" w:history="1">
        <w:r w:rsidRPr="00FA2C76">
          <w:t>излишки</w:t>
        </w:r>
      </w:hyperlink>
      <w:r w:rsidRPr="00FA2C76">
        <w:t> или обнаружена </w:t>
      </w:r>
      <w:hyperlink r:id="rId11" w:anchor="/document/11/44465/" w:history="1">
        <w:r w:rsidRPr="00FA2C76">
          <w:t>недостача</w:t>
        </w:r>
      </w:hyperlink>
      <w:r w:rsidRPr="00FA2C76">
        <w:t>, оформляется ведомость расхождений по результатам инвентаризации (</w:t>
      </w:r>
      <w:hyperlink r:id="rId12" w:anchor="/document/140/26303/" w:tooltip="ОКУД 0504092. Ведомость расхождений по результатам инвентаризации" w:history="1">
        <w:r w:rsidRPr="00FA2C76">
          <w:t>ф. 0504092</w:t>
        </w:r>
      </w:hyperlink>
      <w:r w:rsidRPr="00FA2C76">
        <w:t>). При наличии расхождений ведомость прилагается к акту о результатах инвентаризации (</w:t>
      </w:r>
      <w:hyperlink r:id="rId13" w:anchor="/document/140/26254/" w:tooltip="ОКУД 0504835. Акт о результатах инвентаризации" w:history="1">
        <w:r w:rsidRPr="00FA2C76">
          <w:t>ф. 0504835</w:t>
        </w:r>
      </w:hyperlink>
      <w:r w:rsidRPr="00FA2C76">
        <w:t>).</w:t>
      </w:r>
    </w:p>
    <w:p w:rsidR="000B7086" w:rsidRDefault="000B7086" w:rsidP="000B7086">
      <w:pPr>
        <w:autoSpaceDE w:val="0"/>
        <w:autoSpaceDN w:val="0"/>
        <w:adjustRightInd w:val="0"/>
        <w:ind w:firstLine="539"/>
        <w:jc w:val="both"/>
      </w:pPr>
      <w:r>
        <w:t>3.</w:t>
      </w:r>
      <w:r w:rsidRPr="005E3D1B">
        <w:t>2.</w:t>
      </w:r>
      <w:r>
        <w:t xml:space="preserve"> Инвентаризационные описи могут быть заполнены как с использованием средств вычислительной и другой организационной техники, так и ручным способом.</w:t>
      </w:r>
    </w:p>
    <w:p w:rsidR="000B7086" w:rsidRDefault="000B7086" w:rsidP="000B7086">
      <w:pPr>
        <w:autoSpaceDE w:val="0"/>
        <w:autoSpaceDN w:val="0"/>
        <w:adjustRightInd w:val="0"/>
        <w:ind w:firstLine="539"/>
        <w:jc w:val="both"/>
      </w:pPr>
      <w:r>
        <w:t>Исправление ошибок в описях производится путем зачеркивания неправильных записей и проставления над зачеркнутыми правильных данных. Таким способом исправления делаются во всех экземплярах описей. При этом нужно иметь в виду, что исправления должны быть оговорены и подписаны всеми членами инвентаризационной комиссии, а также материально ответственными лицами.</w:t>
      </w:r>
    </w:p>
    <w:p w:rsidR="000B7086" w:rsidRDefault="000B7086" w:rsidP="000B7086">
      <w:pPr>
        <w:autoSpaceDE w:val="0"/>
        <w:autoSpaceDN w:val="0"/>
        <w:adjustRightInd w:val="0"/>
        <w:ind w:firstLine="539"/>
        <w:jc w:val="both"/>
      </w:pPr>
      <w:r>
        <w:t>В описях запрещено оставлять незаполненные строки, на последних страницах такие строки обязательно прочеркиваются.</w:t>
      </w:r>
    </w:p>
    <w:p w:rsidR="000B7086" w:rsidRPr="005E3D1B" w:rsidRDefault="000B7086" w:rsidP="000B7086">
      <w:pPr>
        <w:autoSpaceDE w:val="0"/>
        <w:autoSpaceDN w:val="0"/>
        <w:adjustRightInd w:val="0"/>
        <w:ind w:firstLine="539"/>
        <w:jc w:val="both"/>
      </w:pPr>
      <w:r>
        <w:t>3.</w:t>
      </w:r>
      <w:r w:rsidRPr="005E3D1B">
        <w:t>3.</w:t>
      </w:r>
      <w:r>
        <w:t xml:space="preserve"> </w:t>
      </w:r>
      <w:r w:rsidRPr="005E3D1B">
        <w:t>Подписываются описи всеми членами инвентаризационной комиссии и МОЛ.</w:t>
      </w:r>
    </w:p>
    <w:p w:rsidR="000B7086" w:rsidRDefault="000B7086" w:rsidP="000B7086">
      <w:pPr>
        <w:autoSpaceDE w:val="0"/>
        <w:autoSpaceDN w:val="0"/>
        <w:adjustRightInd w:val="0"/>
        <w:ind w:firstLine="539"/>
        <w:jc w:val="both"/>
      </w:pPr>
      <w:r>
        <w:t>В конце описи материально ответственные лица дают расписку, подтверждающую проверку комиссией имущества в их присутствии, об отсутствии к членам комиссии каких-либо претензий и принятии перечисленного в описи имущества на ответственное хранение.</w:t>
      </w:r>
    </w:p>
    <w:p w:rsidR="000B7086" w:rsidRDefault="000B7086" w:rsidP="000B7086">
      <w:pPr>
        <w:autoSpaceDE w:val="0"/>
        <w:autoSpaceDN w:val="0"/>
        <w:adjustRightInd w:val="0"/>
        <w:ind w:firstLine="539"/>
        <w:jc w:val="both"/>
      </w:pPr>
      <w:r>
        <w:t>3.4. Если причиной инвентаризации является смена МОЛ, то при проверке фактического наличия имущества в описи расписываются оба МОЛ, как сдающий имущество, так и получающий его на хранение</w:t>
      </w:r>
    </w:p>
    <w:p w:rsidR="000B7086" w:rsidRDefault="000B7086" w:rsidP="000B7086">
      <w:pPr>
        <w:autoSpaceDE w:val="0"/>
        <w:autoSpaceDN w:val="0"/>
        <w:adjustRightInd w:val="0"/>
        <w:ind w:firstLine="539"/>
        <w:jc w:val="both"/>
      </w:pPr>
      <w:r>
        <w:t>3.5. На имущество, находящееся на ответственном хранении, арендованное или полученное для переработки, составляются отдельные описи.</w:t>
      </w:r>
    </w:p>
    <w:p w:rsidR="000B7086" w:rsidRDefault="000B7086" w:rsidP="000B7086">
      <w:pPr>
        <w:autoSpaceDE w:val="0"/>
        <w:autoSpaceDN w:val="0"/>
        <w:adjustRightInd w:val="0"/>
        <w:jc w:val="both"/>
      </w:pPr>
    </w:p>
    <w:p w:rsidR="000B7086" w:rsidRPr="007E2C32" w:rsidRDefault="000B7086" w:rsidP="000B7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Cs/>
        </w:rPr>
        <w:t>4</w:t>
      </w:r>
      <w:r w:rsidRPr="007E2C32">
        <w:rPr>
          <w:bCs/>
        </w:rPr>
        <w:t>. ЗАКЛЮЧИТЕЛЬНЫЕ ПОЛОЖЕНИЯ</w:t>
      </w:r>
    </w:p>
    <w:p w:rsidR="000B7086" w:rsidRPr="007E2C32" w:rsidRDefault="000B7086" w:rsidP="000B7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E2C32">
        <w:t> </w:t>
      </w:r>
    </w:p>
    <w:p w:rsidR="000B7086" w:rsidRPr="007E2C32" w:rsidRDefault="000B7086" w:rsidP="000B7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t>4.</w:t>
      </w:r>
      <w:r w:rsidRPr="007E2C32">
        <w:t xml:space="preserve">1. Все изменения и дополнения к настоящему положению утверждаются руководителем </w:t>
      </w:r>
      <w:r>
        <w:t xml:space="preserve">учреждения. </w:t>
      </w:r>
    </w:p>
    <w:p w:rsidR="000B7086" w:rsidRPr="001F1A30" w:rsidRDefault="000B7086" w:rsidP="000B7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pPr>
      <w:r>
        <w:t>4.</w:t>
      </w:r>
      <w:r w:rsidRPr="007E2C32">
        <w:t>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0B7086" w:rsidRPr="005E3D1B" w:rsidRDefault="000B7086" w:rsidP="000B7086">
      <w:pPr>
        <w:jc w:val="both"/>
      </w:pPr>
    </w:p>
    <w:p w:rsidR="000B7086" w:rsidRDefault="000B7086"/>
    <w:sectPr w:rsidR="000B70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B6E48"/>
    <w:multiLevelType w:val="hybridMultilevel"/>
    <w:tmpl w:val="52D8B528"/>
    <w:lvl w:ilvl="0" w:tplc="9EC473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A162EB4"/>
    <w:multiLevelType w:val="hybridMultilevel"/>
    <w:tmpl w:val="D87A5B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DD"/>
    <w:rsid w:val="00076981"/>
    <w:rsid w:val="000B7086"/>
    <w:rsid w:val="001644D8"/>
    <w:rsid w:val="001E7A4C"/>
    <w:rsid w:val="00237339"/>
    <w:rsid w:val="002C6F65"/>
    <w:rsid w:val="005109C4"/>
    <w:rsid w:val="00572032"/>
    <w:rsid w:val="00D3511C"/>
    <w:rsid w:val="00F2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C2483-3DEC-4B5E-9DDA-A7AC3252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A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24ADD"/>
    <w:rPr>
      <w:color w:val="0000FF"/>
      <w:u w:val="single"/>
    </w:rPr>
  </w:style>
  <w:style w:type="paragraph" w:styleId="a4">
    <w:name w:val="List Paragraph"/>
    <w:basedOn w:val="a"/>
    <w:uiPriority w:val="99"/>
    <w:qFormat/>
    <w:rsid w:val="00F24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C894490B270F9C5417F973C85A30B4CD536FDC51A58DEA3E8EBE8DC207B1711F97726110E28AB9WDh4D" TargetMode="External"/><Relationship Id="rId13" Type="http://schemas.openxmlformats.org/officeDocument/2006/relationships/hyperlink" Target="http://vip.gosfinansy.ru/" TargetMode="External"/><Relationship Id="rId3" Type="http://schemas.openxmlformats.org/officeDocument/2006/relationships/settings" Target="settings.xml"/><Relationship Id="rId7" Type="http://schemas.openxmlformats.org/officeDocument/2006/relationships/hyperlink" Target="consultantplus://offline/ref=323F5CD871D448A2B5F7F39B94410FD08AA5362DDCC4A55D798FA0A216FF08AA8F4402E733PDm3N" TargetMode="External"/><Relationship Id="rId12" Type="http://schemas.openxmlformats.org/officeDocument/2006/relationships/hyperlink" Target="http://vip.gosfinans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BBA133C1538132524B48772732C93446DDE531BA1F371A94C2F08A839B2E8B47EB5AD6BFE2707EB61zED" TargetMode="External"/><Relationship Id="rId11" Type="http://schemas.openxmlformats.org/officeDocument/2006/relationships/hyperlink" Target="http://vip.gosfinansy.ru/" TargetMode="External"/><Relationship Id="rId5" Type="http://schemas.openxmlformats.org/officeDocument/2006/relationships/hyperlink" Target="http://malinovskoe.tomsk.ru" TargetMode="External"/><Relationship Id="rId15" Type="http://schemas.openxmlformats.org/officeDocument/2006/relationships/theme" Target="theme/theme1.xml"/><Relationship Id="rId10" Type="http://schemas.openxmlformats.org/officeDocument/2006/relationships/hyperlink" Target="http://vip.gosfinansy.ru/" TargetMode="External"/><Relationship Id="rId4" Type="http://schemas.openxmlformats.org/officeDocument/2006/relationships/webSettings" Target="webSettings.xml"/><Relationship Id="rId9" Type="http://schemas.openxmlformats.org/officeDocument/2006/relationships/hyperlink" Target="consultantplus://offline/ref=03C894490B270F9C5417F973C85A30B4CD536FDC51A58DEA3E8EBE8DC207B1711F97726110E480B6WDh3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3516</Words>
  <Characters>20043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ITuser</dc:creator>
  <cp:keywords/>
  <dc:description/>
  <cp:lastModifiedBy>User</cp:lastModifiedBy>
  <cp:revision>9</cp:revision>
  <dcterms:created xsi:type="dcterms:W3CDTF">2021-07-07T08:11:00Z</dcterms:created>
  <dcterms:modified xsi:type="dcterms:W3CDTF">2023-10-10T07:21:00Z</dcterms:modified>
</cp:coreProperties>
</file>