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DD" w:rsidRPr="009D2559" w:rsidRDefault="00F24ADD" w:rsidP="00F24ADD">
      <w:pPr>
        <w:jc w:val="center"/>
      </w:pPr>
      <w:r w:rsidRPr="009D2559">
        <w:t>Муниципальное образование «</w:t>
      </w:r>
      <w:proofErr w:type="spellStart"/>
      <w:r w:rsidRPr="009D2559">
        <w:t>Рыбаловское</w:t>
      </w:r>
      <w:proofErr w:type="spellEnd"/>
      <w:r w:rsidRPr="009D2559">
        <w:t xml:space="preserve"> сельское поселение»</w:t>
      </w:r>
    </w:p>
    <w:p w:rsidR="00F24ADD" w:rsidRPr="009D2559" w:rsidRDefault="00F24ADD" w:rsidP="00F24ADD">
      <w:pPr>
        <w:pBdr>
          <w:bottom w:val="single" w:sz="12" w:space="1" w:color="auto"/>
        </w:pBdr>
        <w:jc w:val="center"/>
      </w:pPr>
      <w:r w:rsidRPr="009D2559">
        <w:t xml:space="preserve">АДМИНИСТРАЦИЯ РЫБАЛОВСКОГО </w:t>
      </w:r>
    </w:p>
    <w:p w:rsidR="00F24ADD" w:rsidRPr="009D2559" w:rsidRDefault="00F24ADD" w:rsidP="00F24ADD">
      <w:pPr>
        <w:pBdr>
          <w:bottom w:val="single" w:sz="12" w:space="1" w:color="auto"/>
        </w:pBdr>
        <w:jc w:val="center"/>
      </w:pPr>
      <w:r w:rsidRPr="009D2559">
        <w:t>СЕЛЬСКОГО ПОСЕЛЕНИЯ</w:t>
      </w:r>
    </w:p>
    <w:p w:rsidR="00F24ADD" w:rsidRPr="009D2559" w:rsidRDefault="00F24ADD" w:rsidP="00F24ADD">
      <w:pPr>
        <w:jc w:val="both"/>
      </w:pPr>
      <w:r w:rsidRPr="009D2559">
        <w:t xml:space="preserve"> </w:t>
      </w:r>
    </w:p>
    <w:p w:rsidR="00D3511C" w:rsidRPr="003F50F6" w:rsidRDefault="00D3511C" w:rsidP="00D3511C">
      <w:pPr>
        <w:jc w:val="center"/>
      </w:pPr>
      <w:r w:rsidRPr="003F50F6">
        <w:t>РАСПОРЯЖЕНИЕ</w:t>
      </w:r>
    </w:p>
    <w:p w:rsidR="00F24ADD" w:rsidRPr="009D2559" w:rsidRDefault="00F24ADD" w:rsidP="00F24ADD">
      <w:pPr>
        <w:jc w:val="both"/>
      </w:pPr>
    </w:p>
    <w:p w:rsidR="00F24ADD" w:rsidRPr="009D2559" w:rsidRDefault="00F24ADD" w:rsidP="00F24ADD">
      <w:pPr>
        <w:jc w:val="both"/>
      </w:pPr>
    </w:p>
    <w:p w:rsidR="00F24ADD" w:rsidRPr="009D2559" w:rsidRDefault="00F24ADD" w:rsidP="00F24ADD">
      <w:pPr>
        <w:jc w:val="both"/>
      </w:pPr>
    </w:p>
    <w:p w:rsidR="00F24ADD" w:rsidRPr="009D2559" w:rsidRDefault="00F24ADD" w:rsidP="00F24ADD">
      <w:pPr>
        <w:jc w:val="both"/>
      </w:pPr>
      <w:r>
        <w:t xml:space="preserve"> </w:t>
      </w:r>
      <w:r w:rsidR="001E7A4C">
        <w:t xml:space="preserve"> 25 декабря</w:t>
      </w:r>
      <w:r w:rsidRPr="009D2559">
        <w:t xml:space="preserve"> 20</w:t>
      </w:r>
      <w:r w:rsidR="001E7A4C">
        <w:t>19</w:t>
      </w:r>
      <w:r w:rsidRPr="009D2559">
        <w:t xml:space="preserve">г.                          </w:t>
      </w:r>
      <w:r>
        <w:t xml:space="preserve">                                        </w:t>
      </w:r>
      <w:r w:rsidRPr="009D2559">
        <w:t xml:space="preserve">                            №</w:t>
      </w:r>
      <w:r w:rsidR="001E7A4C">
        <w:t>66</w:t>
      </w:r>
      <w:r w:rsidRPr="009D2559">
        <w:t xml:space="preserve">  </w:t>
      </w:r>
    </w:p>
    <w:p w:rsidR="00F24ADD" w:rsidRPr="009D2559" w:rsidRDefault="00F24ADD" w:rsidP="00F24ADD">
      <w:pPr>
        <w:tabs>
          <w:tab w:val="left" w:pos="7920"/>
        </w:tabs>
      </w:pPr>
    </w:p>
    <w:p w:rsidR="00F24ADD" w:rsidRPr="009D2559" w:rsidRDefault="00F24ADD" w:rsidP="00F24ADD">
      <w:pPr>
        <w:tabs>
          <w:tab w:val="left" w:pos="7920"/>
        </w:tabs>
        <w:jc w:val="center"/>
      </w:pPr>
      <w:r w:rsidRPr="009D2559">
        <w:t xml:space="preserve">с. </w:t>
      </w:r>
      <w:proofErr w:type="spellStart"/>
      <w:r w:rsidRPr="009D2559">
        <w:t>Рыбалово</w:t>
      </w:r>
      <w:proofErr w:type="spellEnd"/>
    </w:p>
    <w:p w:rsidR="00F24ADD" w:rsidRPr="00107C84" w:rsidRDefault="00F24ADD" w:rsidP="00F24ADD"/>
    <w:p w:rsidR="00F24ADD" w:rsidRDefault="00F24ADD" w:rsidP="00F24ADD">
      <w:pPr>
        <w:tabs>
          <w:tab w:val="left" w:pos="3960"/>
        </w:tabs>
        <w:ind w:right="5395"/>
      </w:pPr>
      <w:r w:rsidRPr="00107C84">
        <w:t xml:space="preserve">Об утверждении Положения о </w:t>
      </w:r>
      <w:r>
        <w:t>по</w:t>
      </w:r>
      <w:r w:rsidR="00572032">
        <w:t>рядке проведения инвентаризации основных средств, не произведенных и нематериальных активов</w:t>
      </w:r>
    </w:p>
    <w:p w:rsidR="00F24ADD" w:rsidRPr="00107C84" w:rsidRDefault="00F24ADD" w:rsidP="00F24ADD">
      <w:pPr>
        <w:tabs>
          <w:tab w:val="left" w:pos="3960"/>
        </w:tabs>
        <w:ind w:right="5395"/>
      </w:pPr>
      <w:r>
        <w:t xml:space="preserve">Администрации </w:t>
      </w:r>
      <w:proofErr w:type="spellStart"/>
      <w:r w:rsidRPr="00107C84">
        <w:t>Рыбаловско</w:t>
      </w:r>
      <w:r>
        <w:t>го</w:t>
      </w:r>
      <w:proofErr w:type="spellEnd"/>
      <w:r w:rsidRPr="00107C84">
        <w:t xml:space="preserve"> сельско</w:t>
      </w:r>
      <w:r>
        <w:t>го</w:t>
      </w:r>
      <w:r w:rsidRPr="00107C84">
        <w:t xml:space="preserve"> поселения</w:t>
      </w:r>
    </w:p>
    <w:p w:rsidR="00F24ADD" w:rsidRPr="00107C84" w:rsidRDefault="00F24ADD" w:rsidP="00F24ADD">
      <w:pPr>
        <w:suppressAutoHyphens/>
        <w:ind w:right="4818"/>
        <w:jc w:val="both"/>
      </w:pPr>
    </w:p>
    <w:p w:rsidR="00F24ADD" w:rsidRPr="00107C84" w:rsidRDefault="00F24ADD" w:rsidP="00F24ADD"/>
    <w:p w:rsidR="00F24ADD" w:rsidRPr="00752F93" w:rsidRDefault="00F24ADD" w:rsidP="00F24ADD">
      <w:pPr>
        <w:shd w:val="clear" w:color="auto" w:fill="FFFFFF"/>
        <w:jc w:val="both"/>
      </w:pPr>
      <w:r w:rsidRPr="00752F93">
        <w:rPr>
          <w:shd w:val="clear" w:color="auto" w:fill="FFFFFF"/>
        </w:rPr>
        <w:t xml:space="preserve">                 В соответствии со статьей 11 Закона от 6 декабря 2011 г. № 402-ФЗ, пункт</w:t>
      </w:r>
      <w:r w:rsidR="00572032">
        <w:rPr>
          <w:shd w:val="clear" w:color="auto" w:fill="FFFFFF"/>
        </w:rPr>
        <w:t>ом</w:t>
      </w:r>
      <w:r w:rsidRPr="00752F93">
        <w:rPr>
          <w:shd w:val="clear" w:color="auto" w:fill="FFFFFF"/>
        </w:rPr>
        <w:t xml:space="preserve"> 20 Инструкции к Единому плану счетов № 157н, </w:t>
      </w:r>
      <w:r>
        <w:rPr>
          <w:shd w:val="clear" w:color="auto" w:fill="FFFFFF"/>
        </w:rPr>
        <w:t>Р</w:t>
      </w:r>
      <w:r w:rsidRPr="00752F93">
        <w:rPr>
          <w:shd w:val="clear" w:color="auto" w:fill="FFFFFF"/>
        </w:rPr>
        <w:t xml:space="preserve">аспоряжение </w:t>
      </w:r>
      <w:r>
        <w:rPr>
          <w:shd w:val="clear" w:color="auto" w:fill="FFFFFF"/>
        </w:rPr>
        <w:t>А</w:t>
      </w:r>
      <w:r w:rsidRPr="00752F93">
        <w:rPr>
          <w:shd w:val="clear" w:color="auto" w:fill="FFFFFF"/>
        </w:rPr>
        <w:t xml:space="preserve">дминистрации </w:t>
      </w:r>
      <w:proofErr w:type="spellStart"/>
      <w:r w:rsidRPr="00752F93">
        <w:rPr>
          <w:shd w:val="clear" w:color="auto" w:fill="FFFFFF"/>
        </w:rPr>
        <w:t>Р</w:t>
      </w:r>
      <w:r w:rsidR="00572032">
        <w:rPr>
          <w:shd w:val="clear" w:color="auto" w:fill="FFFFFF"/>
        </w:rPr>
        <w:t>ыба</w:t>
      </w:r>
      <w:r w:rsidRPr="00752F93">
        <w:rPr>
          <w:shd w:val="clear" w:color="auto" w:fill="FFFFFF"/>
        </w:rPr>
        <w:t>овского</w:t>
      </w:r>
      <w:proofErr w:type="spellEnd"/>
      <w:r w:rsidRPr="00752F93">
        <w:rPr>
          <w:shd w:val="clear" w:color="auto" w:fill="FFFFFF"/>
        </w:rPr>
        <w:t xml:space="preserve"> сельского поселения №51 от 20.12.2018г.</w:t>
      </w:r>
      <w:r>
        <w:rPr>
          <w:shd w:val="clear" w:color="auto" w:fill="FFFFFF"/>
        </w:rPr>
        <w:t xml:space="preserve"> «Об учетной политике»</w:t>
      </w:r>
      <w:r w:rsidRPr="00752F93">
        <w:t>,</w:t>
      </w:r>
    </w:p>
    <w:p w:rsidR="00F24ADD" w:rsidRPr="009D5146" w:rsidRDefault="00F24ADD" w:rsidP="00F24ADD">
      <w:pPr>
        <w:ind w:firstLine="567"/>
        <w:jc w:val="both"/>
        <w:rPr>
          <w:lang w:eastAsia="zh-CN"/>
        </w:rPr>
      </w:pPr>
    </w:p>
    <w:p w:rsidR="00F24ADD" w:rsidRPr="00107C84" w:rsidRDefault="00F24ADD" w:rsidP="00F24ADD">
      <w:pPr>
        <w:ind w:firstLine="720"/>
        <w:jc w:val="both"/>
      </w:pPr>
    </w:p>
    <w:p w:rsidR="00F24ADD" w:rsidRPr="00107C84" w:rsidRDefault="00F24ADD" w:rsidP="00F24ADD">
      <w:pPr>
        <w:ind w:firstLine="720"/>
        <w:jc w:val="both"/>
      </w:pPr>
      <w:r w:rsidRPr="00107C84">
        <w:t xml:space="preserve"> </w:t>
      </w:r>
    </w:p>
    <w:p w:rsidR="00D3511C" w:rsidRPr="000F3B9C" w:rsidRDefault="00D3511C" w:rsidP="00D3511C">
      <w:pPr>
        <w:jc w:val="both"/>
      </w:pPr>
      <w:r w:rsidRPr="000F3B9C">
        <w:t>СЧИТАЮ НЕОБХОДИМЫМ:</w:t>
      </w:r>
    </w:p>
    <w:p w:rsidR="00F24ADD" w:rsidRPr="00107C84" w:rsidRDefault="00F24ADD" w:rsidP="00F24ADD">
      <w:pPr>
        <w:ind w:firstLine="720"/>
        <w:jc w:val="both"/>
      </w:pPr>
    </w:p>
    <w:p w:rsidR="00F24ADD" w:rsidRPr="00752F93" w:rsidRDefault="00F24ADD" w:rsidP="00F24ADD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752F93">
        <w:rPr>
          <w:color w:val="444444"/>
          <w:shd w:val="clear" w:color="auto" w:fill="FFFFFF"/>
        </w:rPr>
        <w:t xml:space="preserve">Утвердить </w:t>
      </w:r>
      <w:r w:rsidR="00572032">
        <w:rPr>
          <w:color w:val="444444"/>
          <w:shd w:val="clear" w:color="auto" w:fill="FFFFFF"/>
        </w:rPr>
        <w:t>П</w:t>
      </w:r>
      <w:r w:rsidRPr="00752F93">
        <w:rPr>
          <w:color w:val="444444"/>
          <w:shd w:val="clear" w:color="auto" w:fill="FFFFFF"/>
        </w:rPr>
        <w:t xml:space="preserve">оложение о </w:t>
      </w:r>
      <w:r w:rsidR="00572032">
        <w:t>порядке проведения инвентаризации основных средств, не произведенных и нематериальных активов</w:t>
      </w:r>
      <w:r w:rsidR="00572032">
        <w:rPr>
          <w:color w:val="444444"/>
          <w:shd w:val="clear" w:color="auto" w:fill="FFFFFF"/>
        </w:rPr>
        <w:t xml:space="preserve"> </w:t>
      </w:r>
      <w:r w:rsidRPr="00752F93">
        <w:rPr>
          <w:color w:val="444444"/>
          <w:shd w:val="clear" w:color="auto" w:fill="FFFFFF"/>
        </w:rPr>
        <w:t xml:space="preserve">Администрации </w:t>
      </w:r>
      <w:proofErr w:type="spellStart"/>
      <w:r w:rsidRPr="00752F93">
        <w:t>Рыбаловского</w:t>
      </w:r>
      <w:proofErr w:type="spellEnd"/>
      <w:r w:rsidRPr="00752F93">
        <w:t xml:space="preserve"> сельского поселения</w:t>
      </w:r>
      <w:r>
        <w:t xml:space="preserve"> согласно приложения</w:t>
      </w:r>
      <w:r w:rsidRPr="00752F93">
        <w:t xml:space="preserve"> к настоящему постановлению.</w:t>
      </w:r>
    </w:p>
    <w:p w:rsidR="00F24ADD" w:rsidRDefault="00F24ADD" w:rsidP="00F24ADD">
      <w:pPr>
        <w:jc w:val="both"/>
      </w:pPr>
      <w:r>
        <w:t xml:space="preserve">         2</w:t>
      </w:r>
      <w:r w:rsidRPr="00107C84">
        <w:t xml:space="preserve">. </w:t>
      </w:r>
      <w:r>
        <w:t xml:space="preserve"> </w:t>
      </w:r>
      <w:r w:rsidRPr="00107C84">
        <w:t xml:space="preserve">Опубликовать   настоящее </w:t>
      </w:r>
      <w:r>
        <w:t>Распоряже</w:t>
      </w:r>
      <w:r w:rsidRPr="00107C84">
        <w:t xml:space="preserve">ние </w:t>
      </w:r>
      <w:r>
        <w:t>н</w:t>
      </w:r>
      <w:r w:rsidRPr="00107C84">
        <w:t xml:space="preserve">а   официальном сайте </w:t>
      </w:r>
    </w:p>
    <w:p w:rsidR="00F24ADD" w:rsidRPr="00107C84" w:rsidRDefault="00F24ADD" w:rsidP="00F24ADD">
      <w:pPr>
        <w:jc w:val="both"/>
        <w:rPr>
          <w:color w:val="000000"/>
        </w:rPr>
      </w:pPr>
      <w:r>
        <w:t xml:space="preserve">  </w:t>
      </w:r>
      <w:r w:rsidRPr="00107C84">
        <w:t xml:space="preserve">    </w:t>
      </w:r>
      <w:r>
        <w:t xml:space="preserve">        Администрации </w:t>
      </w:r>
      <w:proofErr w:type="spellStart"/>
      <w:r w:rsidRPr="00107C84">
        <w:t>Рыбаловского</w:t>
      </w:r>
      <w:proofErr w:type="spellEnd"/>
      <w:r w:rsidRPr="00107C84">
        <w:t xml:space="preserve"> </w:t>
      </w:r>
      <w:r>
        <w:t xml:space="preserve">сельское поселения </w:t>
      </w:r>
      <w:r w:rsidRPr="00107C84">
        <w:rPr>
          <w:color w:val="000000"/>
        </w:rPr>
        <w:t>(</w:t>
      </w:r>
      <w:hyperlink r:id="rId5" w:history="1">
        <w:r w:rsidRPr="00107C84">
          <w:rPr>
            <w:rStyle w:val="a3"/>
            <w:color w:val="000000"/>
            <w:lang w:val="en-US"/>
          </w:rPr>
          <w:t>http</w:t>
        </w:r>
        <w:r w:rsidRPr="00107C84">
          <w:rPr>
            <w:rStyle w:val="a3"/>
            <w:color w:val="000000"/>
          </w:rPr>
          <w:t>://</w:t>
        </w:r>
      </w:hyperlink>
      <w:r w:rsidRPr="00107C84">
        <w:rPr>
          <w:u w:val="single"/>
        </w:rPr>
        <w:t xml:space="preserve"> </w:t>
      </w:r>
      <w:proofErr w:type="spellStart"/>
      <w:r w:rsidRPr="00107C84">
        <w:rPr>
          <w:u w:val="single"/>
          <w:lang w:val="en-US"/>
        </w:rPr>
        <w:t>ribalovo</w:t>
      </w:r>
      <w:proofErr w:type="spellEnd"/>
      <w:r w:rsidRPr="00107C84">
        <w:rPr>
          <w:u w:val="single"/>
        </w:rPr>
        <w:t>.</w:t>
      </w:r>
      <w:proofErr w:type="spellStart"/>
      <w:r w:rsidRPr="00107C84">
        <w:rPr>
          <w:u w:val="single"/>
          <w:lang w:val="en-US"/>
        </w:rPr>
        <w:t>tomsk</w:t>
      </w:r>
      <w:proofErr w:type="spellEnd"/>
      <w:r w:rsidRPr="00107C84">
        <w:rPr>
          <w:u w:val="single"/>
        </w:rPr>
        <w:t>.</w:t>
      </w:r>
      <w:proofErr w:type="spellStart"/>
      <w:r w:rsidRPr="00107C84">
        <w:rPr>
          <w:u w:val="single"/>
        </w:rPr>
        <w:t>ru</w:t>
      </w:r>
      <w:proofErr w:type="spellEnd"/>
      <w:r w:rsidRPr="00107C84">
        <w:rPr>
          <w:color w:val="000000"/>
        </w:rPr>
        <w:t>).</w:t>
      </w:r>
    </w:p>
    <w:p w:rsidR="00F24ADD" w:rsidRPr="00752F93" w:rsidRDefault="00F24ADD" w:rsidP="00F24ADD">
      <w:pPr>
        <w:jc w:val="both"/>
        <w:rPr>
          <w:color w:val="FF0000"/>
        </w:rPr>
      </w:pPr>
      <w:r>
        <w:t xml:space="preserve">         3.</w:t>
      </w:r>
      <w:r w:rsidRPr="00107C84">
        <w:t xml:space="preserve"> Контроль за исполнением настоящего </w:t>
      </w:r>
      <w:r w:rsidR="00D3511C">
        <w:t>распоряжени</w:t>
      </w:r>
      <w:r w:rsidRPr="00107C84">
        <w:t>я оставляю за собой.</w:t>
      </w:r>
    </w:p>
    <w:p w:rsidR="00F24ADD" w:rsidRPr="00107C84" w:rsidRDefault="00F24ADD" w:rsidP="00F24ADD">
      <w:pPr>
        <w:ind w:firstLine="720"/>
        <w:jc w:val="both"/>
      </w:pPr>
      <w:r w:rsidRPr="00107C84">
        <w:t xml:space="preserve">                                                                                                                             </w:t>
      </w:r>
    </w:p>
    <w:p w:rsidR="00F24ADD" w:rsidRPr="00107C84" w:rsidRDefault="00F24ADD" w:rsidP="00F24ADD">
      <w:pPr>
        <w:ind w:firstLine="720"/>
        <w:jc w:val="both"/>
      </w:pPr>
    </w:p>
    <w:p w:rsidR="00F24ADD" w:rsidRPr="00107C84" w:rsidRDefault="00F24ADD" w:rsidP="00F24ADD">
      <w:pPr>
        <w:jc w:val="both"/>
      </w:pPr>
    </w:p>
    <w:p w:rsidR="00F24ADD" w:rsidRPr="00107C84" w:rsidRDefault="00F24ADD" w:rsidP="00F24ADD">
      <w:pPr>
        <w:tabs>
          <w:tab w:val="left" w:pos="6660"/>
        </w:tabs>
        <w:jc w:val="both"/>
      </w:pPr>
      <w:r w:rsidRPr="00107C84">
        <w:t xml:space="preserve"> Глава поселения </w:t>
      </w:r>
    </w:p>
    <w:p w:rsidR="00F24ADD" w:rsidRPr="009D2559" w:rsidRDefault="00F24ADD" w:rsidP="00F24ADD">
      <w:pPr>
        <w:tabs>
          <w:tab w:val="left" w:pos="6660"/>
        </w:tabs>
        <w:jc w:val="both"/>
      </w:pPr>
      <w:r w:rsidRPr="009D2559">
        <w:t xml:space="preserve">(Глава </w:t>
      </w:r>
      <w:proofErr w:type="gramStart"/>
      <w:r w:rsidRPr="009D2559">
        <w:t xml:space="preserve">Администрации)   </w:t>
      </w:r>
      <w:proofErr w:type="gramEnd"/>
      <w:r w:rsidRPr="009D2559">
        <w:t xml:space="preserve">                                              А.</w:t>
      </w:r>
      <w:r>
        <w:t>А</w:t>
      </w:r>
      <w:r w:rsidRPr="009D2559">
        <w:t xml:space="preserve">. </w:t>
      </w:r>
      <w:r>
        <w:t>Науменко</w:t>
      </w:r>
    </w:p>
    <w:p w:rsidR="00F24ADD" w:rsidRPr="009D2559" w:rsidRDefault="00F24ADD" w:rsidP="00F24ADD">
      <w:pPr>
        <w:tabs>
          <w:tab w:val="left" w:pos="6660"/>
        </w:tabs>
        <w:jc w:val="both"/>
      </w:pPr>
      <w:r w:rsidRPr="009D2559">
        <w:t xml:space="preserve">                                                            </w:t>
      </w:r>
    </w:p>
    <w:p w:rsidR="00F24ADD" w:rsidRPr="009D2559" w:rsidRDefault="00F24ADD" w:rsidP="00F24ADD">
      <w:pPr>
        <w:tabs>
          <w:tab w:val="left" w:pos="6660"/>
        </w:tabs>
        <w:jc w:val="both"/>
      </w:pPr>
    </w:p>
    <w:p w:rsidR="00F24ADD" w:rsidRPr="009D2559" w:rsidRDefault="00F24ADD" w:rsidP="00F24ADD">
      <w:pPr>
        <w:tabs>
          <w:tab w:val="left" w:pos="6660"/>
        </w:tabs>
        <w:jc w:val="both"/>
      </w:pPr>
    </w:p>
    <w:p w:rsidR="00F24ADD" w:rsidRPr="009D2559" w:rsidRDefault="00F24ADD" w:rsidP="00F24ADD">
      <w:pPr>
        <w:tabs>
          <w:tab w:val="left" w:pos="6660"/>
        </w:tabs>
        <w:jc w:val="both"/>
      </w:pPr>
    </w:p>
    <w:p w:rsidR="00F24ADD" w:rsidRPr="009D2559" w:rsidRDefault="00F24ADD" w:rsidP="00F24ADD">
      <w:pPr>
        <w:tabs>
          <w:tab w:val="left" w:pos="6660"/>
        </w:tabs>
        <w:jc w:val="both"/>
      </w:pPr>
    </w:p>
    <w:p w:rsidR="00F24ADD" w:rsidRPr="009D2559" w:rsidRDefault="00F24ADD" w:rsidP="00F24ADD">
      <w:pPr>
        <w:tabs>
          <w:tab w:val="left" w:pos="6660"/>
        </w:tabs>
        <w:jc w:val="both"/>
      </w:pPr>
    </w:p>
    <w:p w:rsidR="00F24ADD" w:rsidRPr="009D2559" w:rsidRDefault="00F24ADD" w:rsidP="00F24ADD">
      <w:pPr>
        <w:tabs>
          <w:tab w:val="left" w:pos="6660"/>
        </w:tabs>
        <w:jc w:val="both"/>
      </w:pPr>
    </w:p>
    <w:p w:rsidR="00F24ADD" w:rsidRDefault="00F24ADD" w:rsidP="00F24ADD"/>
    <w:p w:rsidR="005109C4" w:rsidRDefault="005109C4"/>
    <w:p w:rsidR="000B7086" w:rsidRDefault="000B7086"/>
    <w:p w:rsidR="000B7086" w:rsidRDefault="000B7086"/>
    <w:p w:rsidR="000B7086" w:rsidRDefault="000B7086"/>
    <w:p w:rsidR="000B7086" w:rsidRDefault="000B7086"/>
    <w:p w:rsidR="000B7086" w:rsidRDefault="000B7086"/>
    <w:tbl>
      <w:tblPr>
        <w:tblW w:w="0" w:type="auto"/>
        <w:tblLook w:val="00A0" w:firstRow="1" w:lastRow="0" w:firstColumn="1" w:lastColumn="0" w:noHBand="0" w:noVBand="0"/>
      </w:tblPr>
      <w:tblGrid>
        <w:gridCol w:w="4653"/>
        <w:gridCol w:w="4702"/>
      </w:tblGrid>
      <w:tr w:rsidR="000B7086" w:rsidRPr="00687638" w:rsidTr="00E605EF">
        <w:tc>
          <w:tcPr>
            <w:tcW w:w="4785" w:type="dxa"/>
          </w:tcPr>
          <w:p w:rsidR="000B7086" w:rsidRPr="00D366FA" w:rsidRDefault="000B7086" w:rsidP="00E605EF"/>
        </w:tc>
        <w:tc>
          <w:tcPr>
            <w:tcW w:w="4786" w:type="dxa"/>
          </w:tcPr>
          <w:p w:rsidR="000B7086" w:rsidRDefault="000B7086" w:rsidP="00E605EF">
            <w:r>
              <w:t xml:space="preserve">Приложение к </w:t>
            </w:r>
            <w:proofErr w:type="gramStart"/>
            <w:r>
              <w:t>Распоряжению  Администрации</w:t>
            </w:r>
            <w:proofErr w:type="gramEnd"/>
            <w:r>
              <w:t xml:space="preserve">  </w:t>
            </w:r>
            <w:proofErr w:type="spellStart"/>
            <w:r>
              <w:t>Рыбаловского</w:t>
            </w:r>
            <w:proofErr w:type="spellEnd"/>
            <w:r>
              <w:t xml:space="preserve"> сельского поселения</w:t>
            </w:r>
          </w:p>
          <w:p w:rsidR="000B7086" w:rsidRDefault="000B7086" w:rsidP="00E605EF">
            <w:r>
              <w:t xml:space="preserve">           </w:t>
            </w:r>
          </w:p>
          <w:p w:rsidR="000B7086" w:rsidRPr="00D366FA" w:rsidRDefault="000B7086" w:rsidP="00E605EF">
            <w:r>
              <w:t xml:space="preserve">   «25» декабря 2019 г. №66</w:t>
            </w:r>
          </w:p>
        </w:tc>
      </w:tr>
    </w:tbl>
    <w:p w:rsidR="000B708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  <w:sz w:val="18"/>
          <w:szCs w:val="18"/>
        </w:rPr>
      </w:pPr>
    </w:p>
    <w:p w:rsidR="000B7086" w:rsidRPr="00FA2C7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A2C76">
        <w:rPr>
          <w:b/>
          <w:bCs/>
        </w:rPr>
        <w:t>Положение о порядке проведения инвентаризации основных средств</w:t>
      </w:r>
      <w:r>
        <w:rPr>
          <w:b/>
          <w:bCs/>
        </w:rPr>
        <w:t xml:space="preserve">, </w:t>
      </w:r>
      <w:r>
        <w:rPr>
          <w:b/>
          <w:bCs/>
        </w:rPr>
        <w:br/>
        <w:t>не произведенных и нематериальных активов</w:t>
      </w:r>
    </w:p>
    <w:p w:rsidR="000B7086" w:rsidRPr="00FA2C7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A2C76">
        <w:t> </w:t>
      </w:r>
    </w:p>
    <w:tbl>
      <w:tblPr>
        <w:tblW w:w="94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52"/>
        <w:gridCol w:w="4900"/>
      </w:tblGrid>
      <w:tr w:rsidR="000B7086" w:rsidRPr="00FA2C76" w:rsidTr="00E605EF">
        <w:trPr>
          <w:trHeight w:val="294"/>
          <w:tblCellSpacing w:w="15" w:type="dxa"/>
        </w:trPr>
        <w:tc>
          <w:tcPr>
            <w:tcW w:w="0" w:type="auto"/>
          </w:tcPr>
          <w:p w:rsidR="000B7086" w:rsidRPr="00FA2C76" w:rsidRDefault="000B7086" w:rsidP="00E605EF"/>
        </w:tc>
        <w:tc>
          <w:tcPr>
            <w:tcW w:w="0" w:type="auto"/>
          </w:tcPr>
          <w:p w:rsidR="000B7086" w:rsidRPr="00FA2C76" w:rsidRDefault="000B7086" w:rsidP="00E605EF">
            <w:pPr>
              <w:jc w:val="right"/>
            </w:pPr>
          </w:p>
        </w:tc>
      </w:tr>
      <w:tr w:rsidR="000B7086" w:rsidRPr="00FA2C76" w:rsidTr="00E605EF">
        <w:trPr>
          <w:trHeight w:val="604"/>
          <w:tblCellSpacing w:w="15" w:type="dxa"/>
        </w:trPr>
        <w:tc>
          <w:tcPr>
            <w:tcW w:w="4507" w:type="dxa"/>
            <w:vAlign w:val="center"/>
          </w:tcPr>
          <w:p w:rsidR="000B7086" w:rsidRDefault="000B7086" w:rsidP="00E605EF"/>
          <w:p w:rsidR="000B7086" w:rsidRPr="00FA2C76" w:rsidRDefault="000B7086" w:rsidP="00E605EF"/>
        </w:tc>
        <w:tc>
          <w:tcPr>
            <w:tcW w:w="4855" w:type="dxa"/>
            <w:vAlign w:val="center"/>
          </w:tcPr>
          <w:p w:rsidR="000B7086" w:rsidRPr="00FA2C76" w:rsidRDefault="000B7086" w:rsidP="00E605EF"/>
        </w:tc>
      </w:tr>
    </w:tbl>
    <w:p w:rsidR="000B7086" w:rsidRPr="00FA2C76" w:rsidRDefault="000B7086" w:rsidP="000B7086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A2C76">
        <w:t>ОБЩИЕ ПОЛОЖЕНИЯ</w:t>
      </w:r>
    </w:p>
    <w:p w:rsidR="000B7086" w:rsidRPr="00FA2C76" w:rsidRDefault="000B7086" w:rsidP="000B7086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B7086" w:rsidRDefault="000B7086" w:rsidP="000B7086">
      <w:pPr>
        <w:ind w:firstLine="539"/>
        <w:jc w:val="both"/>
      </w:pPr>
      <w:r>
        <w:t>1.</w:t>
      </w:r>
      <w:r w:rsidRPr="00A86752">
        <w:t>1.</w:t>
      </w:r>
      <w:r>
        <w:t xml:space="preserve"> </w:t>
      </w:r>
      <w:r w:rsidRPr="00A86752">
        <w:t>Настоящее Положение применяется в соответствии с</w:t>
      </w:r>
      <w:r>
        <w:t xml:space="preserve"> требованиями ст. 11 Федерального закона РФ от 06.12.2011 № 402-ФЗ «О бухгалтерском учете» (далее – Закон о бухгалтерском учете», раздел </w:t>
      </w:r>
      <w:r>
        <w:rPr>
          <w:lang w:val="en-US"/>
        </w:rPr>
        <w:t>VIII</w:t>
      </w:r>
      <w:r w:rsidRPr="00A86752">
        <w:t xml:space="preserve"> </w:t>
      </w:r>
      <w:r>
        <w:t xml:space="preserve"> СГС «Концептуальные основы бухгалтерского учета и отчетности организаций госсектора», утвержденного приказом Минфина России от 31.12.2016г. № 256н (далее – СГС «Концептуальные основы»), п.</w:t>
      </w:r>
      <w:r w:rsidRPr="00766C99">
        <w:t>20</w:t>
      </w:r>
      <w:r>
        <w:t xml:space="preserve"> </w:t>
      </w:r>
      <w:r w:rsidRPr="00A86752">
        <w:t xml:space="preserve"> </w:t>
      </w:r>
      <w:r>
        <w:t>приказа Минфина России от 01.12.2010г. № 157н «Об утверждении Единого плана счетов бухгалтерского учета для органов государственной власти (госорганов),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(в ред. приказа Минфина РФ от 31.03.2018 г. № 64н) (далее – ЕПС).</w:t>
      </w:r>
    </w:p>
    <w:p w:rsidR="000B7086" w:rsidRDefault="000B7086" w:rsidP="000B7086">
      <w:pPr>
        <w:ind w:firstLine="539"/>
        <w:jc w:val="both"/>
      </w:pPr>
      <w:r>
        <w:t>1.2. Цель Положения – закрепить порядок проведения инвентаризации основных средств, непроизведенных и нематериальных активов.</w:t>
      </w:r>
    </w:p>
    <w:p w:rsidR="000B7086" w:rsidRDefault="000B7086" w:rsidP="000B7086">
      <w:pPr>
        <w:autoSpaceDE w:val="0"/>
        <w:autoSpaceDN w:val="0"/>
        <w:adjustRightInd w:val="0"/>
        <w:ind w:firstLine="539"/>
        <w:jc w:val="both"/>
      </w:pPr>
      <w:r>
        <w:t>1.3. Основные цели инвентаризации – выявление фактического наличия имущества, сопоставление его фактического наличия с данными бухгалтерского учета, а также проверка полноты отражения в учете обязательств.</w:t>
      </w:r>
    </w:p>
    <w:p w:rsidR="000B7086" w:rsidRDefault="000B7086" w:rsidP="000B7086">
      <w:pPr>
        <w:autoSpaceDE w:val="0"/>
        <w:autoSpaceDN w:val="0"/>
        <w:adjustRightInd w:val="0"/>
        <w:ind w:firstLine="539"/>
        <w:jc w:val="both"/>
      </w:pPr>
      <w:r>
        <w:t>1.4. Проведение инвентаризации осуществляется постоянно действующей инвентаризационной комиссией (далее – инвентаризационная комиссия), назначенной приказом руководителя учреждения.</w:t>
      </w:r>
    </w:p>
    <w:p w:rsidR="000B7086" w:rsidRDefault="000B7086" w:rsidP="000B7086">
      <w:pPr>
        <w:autoSpaceDE w:val="0"/>
        <w:autoSpaceDN w:val="0"/>
        <w:adjustRightInd w:val="0"/>
        <w:jc w:val="both"/>
      </w:pPr>
    </w:p>
    <w:p w:rsidR="000B7086" w:rsidRDefault="000B7086" w:rsidP="000B7086">
      <w:pPr>
        <w:autoSpaceDE w:val="0"/>
        <w:autoSpaceDN w:val="0"/>
        <w:adjustRightInd w:val="0"/>
        <w:jc w:val="center"/>
      </w:pPr>
      <w:r w:rsidRPr="000B6AB6">
        <w:t>2.</w:t>
      </w:r>
      <w:r>
        <w:t xml:space="preserve"> </w:t>
      </w:r>
      <w:r w:rsidRPr="000B6AB6">
        <w:t>ВИДЫ ИНВЕНТАРИЗАЦИИ, ОСОБЕННОСТИ ПРОВЕДЕНИЯ ИНВЕНТАРИЗАЦИИ</w:t>
      </w:r>
      <w:r>
        <w:t xml:space="preserve"> ОСНОВНЫХ СРЕДСТВ, НЕПРОИЗВЕДЕННЫХ И НЕМАТЕРИАЛЬНЫХ АКТИВОВ</w:t>
      </w:r>
    </w:p>
    <w:p w:rsidR="000B7086" w:rsidRPr="000B6AB6" w:rsidRDefault="000B7086" w:rsidP="000B7086">
      <w:pPr>
        <w:autoSpaceDE w:val="0"/>
        <w:autoSpaceDN w:val="0"/>
        <w:adjustRightInd w:val="0"/>
        <w:jc w:val="both"/>
      </w:pP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>
        <w:t xml:space="preserve">2.1. </w:t>
      </w:r>
      <w:r w:rsidRPr="00FA2C76">
        <w:t xml:space="preserve">Инвентаризация может быть плановая и внеплановая (внезапная): </w:t>
      </w:r>
    </w:p>
    <w:p w:rsidR="000B7086" w:rsidRPr="00FA2C7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FA2C76">
        <w:t>плановая инвентаризация проводится ежегодно перед составлением годовой отчетности;</w:t>
      </w:r>
    </w:p>
    <w:p w:rsidR="000B7086" w:rsidRPr="00FA2C7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FA2C76">
        <w:t>внеплановая (внезапная) инвентаризация проводится как по решению руководителя учреждения, так и по требованию контролирующих органов.</w:t>
      </w:r>
    </w:p>
    <w:p w:rsidR="000B7086" w:rsidRPr="00FA2C7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2.2</w:t>
      </w:r>
      <w:r w:rsidRPr="00FA2C76">
        <w:t>. Основными целями инвентаризации являются:</w:t>
      </w:r>
    </w:p>
    <w:p w:rsidR="000B708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FA2C76">
        <w:t xml:space="preserve">выявление фактического наличия </w:t>
      </w:r>
      <w:r>
        <w:t>имущества</w:t>
      </w:r>
      <w:r w:rsidRPr="00FA2C76">
        <w:t xml:space="preserve"> учреждения и определение статуса и целевой функции каждого объекта основных средств,</w:t>
      </w:r>
      <w:r>
        <w:t xml:space="preserve"> непроизведенных и нематериальных активов,</w:t>
      </w:r>
      <w:r w:rsidRPr="00FA2C76">
        <w:t xml:space="preserve"> </w:t>
      </w:r>
      <w:proofErr w:type="gramStart"/>
      <w:r>
        <w:t xml:space="preserve">соответствие </w:t>
      </w:r>
      <w:r w:rsidRPr="00FA2C76">
        <w:t xml:space="preserve"> имущества</w:t>
      </w:r>
      <w:proofErr w:type="gramEnd"/>
      <w:r w:rsidRPr="00FA2C76">
        <w:t xml:space="preserve"> к</w:t>
      </w:r>
      <w:r>
        <w:t>ритериям «</w:t>
      </w:r>
      <w:r w:rsidRPr="00FA2C76">
        <w:t>актива</w:t>
      </w:r>
      <w:r>
        <w:t>»</w:t>
      </w:r>
      <w:r w:rsidRPr="00FA2C76">
        <w:t>;</w:t>
      </w:r>
    </w:p>
    <w:p w:rsidR="000B708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</w:p>
    <w:p w:rsidR="000B708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</w:p>
    <w:p w:rsidR="000B708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</w:p>
    <w:p w:rsidR="000B7086" w:rsidRPr="00FA2C7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FA2C76">
        <w:t xml:space="preserve">сопоставление фактического наличия основных средств учреждения с данными бухгалтерского учета, числящихся на балансовых и </w:t>
      </w:r>
      <w:proofErr w:type="spellStart"/>
      <w:r w:rsidRPr="00FA2C76">
        <w:t>забалансовых</w:t>
      </w:r>
      <w:proofErr w:type="spellEnd"/>
      <w:r w:rsidRPr="00FA2C76">
        <w:t xml:space="preserve"> счетах и выявление отклонений;</w:t>
      </w:r>
    </w:p>
    <w:p w:rsidR="000B7086" w:rsidRPr="00FA2C7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lastRenderedPageBreak/>
        <w:t xml:space="preserve">– </w:t>
      </w:r>
      <w:r w:rsidRPr="00FA2C76">
        <w:t xml:space="preserve">проверка полноты отражения в учете операций с нефинансовыми </w:t>
      </w:r>
      <w:proofErr w:type="gramStart"/>
      <w:r w:rsidRPr="00FA2C76">
        <w:t>активами  и</w:t>
      </w:r>
      <w:proofErr w:type="gramEnd"/>
      <w:r w:rsidRPr="00FA2C76">
        <w:t xml:space="preserve"> правильность оформления первичных учетных документов.</w:t>
      </w:r>
    </w:p>
    <w:p w:rsidR="000B7086" w:rsidRPr="00FA2C7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2.3</w:t>
      </w:r>
      <w:r w:rsidRPr="00FA2C76">
        <w:t>. Порядок и сроки проведения инвентаризации определяются приказом руководителя учреждения. Проведение обязательно в следующих случаях: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>
        <w:t xml:space="preserve">– </w:t>
      </w:r>
      <w:r w:rsidRPr="00FA2C76">
        <w:t>при установлении фактов хищений или злоупотреблений, а также порчи ценностей;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>
        <w:t xml:space="preserve">– </w:t>
      </w:r>
      <w:r w:rsidRPr="00FA2C76">
        <w:t>в случае стихийных бедствий, пожара, аварий или других чрезвычайных ситуаций, вызванных экстремальными условиями;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>
        <w:t xml:space="preserve">– </w:t>
      </w:r>
      <w:r w:rsidRPr="00FA2C76">
        <w:t>при смене материально ответственных лиц (на день приемки</w:t>
      </w:r>
      <w:r>
        <w:t xml:space="preserve"> – </w:t>
      </w:r>
      <w:r w:rsidRPr="00FA2C76">
        <w:t>передачи дел);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>
        <w:t xml:space="preserve">– </w:t>
      </w:r>
      <w:r w:rsidRPr="00FA2C76">
        <w:t>при передаче имущества организации в аренду, управление, безвозмездное пользование, а также выкупе, продаже комплекса объектов учета (имущественного комплекса);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>
        <w:t xml:space="preserve">– </w:t>
      </w:r>
      <w:r w:rsidRPr="00FA2C76">
        <w:t>в других случаях, предусмотренных законодательством Российской Федерации или иными нормативными правовыми актами Российской Федерации.</w:t>
      </w:r>
    </w:p>
    <w:p w:rsidR="000B7086" w:rsidRPr="00FA2C7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2.4</w:t>
      </w:r>
      <w:r w:rsidRPr="00FA2C76">
        <w:t xml:space="preserve">. Инвентаризации подлежат: </w:t>
      </w:r>
    </w:p>
    <w:p w:rsidR="000B7086" w:rsidRPr="00FA2C7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FA2C76">
        <w:t>недвижимое имущество, числящееся на балансовых счетах;</w:t>
      </w:r>
    </w:p>
    <w:p w:rsidR="000B7086" w:rsidRPr="00FA2C7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FA2C76">
        <w:t xml:space="preserve">движимое имущество, числящееся на балансовых и </w:t>
      </w:r>
      <w:proofErr w:type="spellStart"/>
      <w:r w:rsidRPr="00FA2C76">
        <w:t>забалансовых</w:t>
      </w:r>
      <w:proofErr w:type="spellEnd"/>
      <w:r w:rsidRPr="00FA2C76">
        <w:t xml:space="preserve"> счетах учреждения;</w:t>
      </w:r>
    </w:p>
    <w:p w:rsidR="000B7086" w:rsidRPr="00FA2C7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FA2C76">
        <w:t>имущество, находящееся в аренде, в безвозмездном пользовании, на ответственном хранении;</w:t>
      </w:r>
    </w:p>
    <w:p w:rsidR="000B708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 xml:space="preserve">– </w:t>
      </w:r>
      <w:r w:rsidRPr="00FA2C76">
        <w:t>имущество, не</w:t>
      </w:r>
      <w:r>
        <w:t xml:space="preserve"> соответствующее понятию актива;</w:t>
      </w:r>
    </w:p>
    <w:p w:rsidR="000B708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– земельные участки и иные непроизведенные активы;</w:t>
      </w:r>
    </w:p>
    <w:p w:rsidR="000B7086" w:rsidRPr="00FA2C7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– нематериальные активы.</w:t>
      </w:r>
    </w:p>
    <w:p w:rsidR="000B7086" w:rsidRDefault="000B7086" w:rsidP="000B7086">
      <w:pPr>
        <w:autoSpaceDE w:val="0"/>
        <w:autoSpaceDN w:val="0"/>
        <w:adjustRightInd w:val="0"/>
        <w:ind w:firstLine="539"/>
        <w:jc w:val="both"/>
      </w:pPr>
      <w:r>
        <w:t>2.5</w:t>
      </w:r>
      <w:r w:rsidRPr="00FA2C76">
        <w:t>.</w:t>
      </w:r>
      <w:r>
        <w:t xml:space="preserve"> Инвентаризация имущества организации производится по его местонахождению и каждому материально ответственному лицу.</w:t>
      </w:r>
    </w:p>
    <w:p w:rsidR="000B7086" w:rsidRDefault="000B7086" w:rsidP="000B7086">
      <w:pPr>
        <w:autoSpaceDE w:val="0"/>
        <w:autoSpaceDN w:val="0"/>
        <w:adjustRightInd w:val="0"/>
        <w:ind w:firstLine="539"/>
        <w:jc w:val="both"/>
      </w:pPr>
      <w:r>
        <w:t>2.6. Проверка фактического наличия имущества производится при обязательном участии материально ответственных лиц.</w:t>
      </w:r>
    </w:p>
    <w:p w:rsidR="000B7086" w:rsidRDefault="000B7086" w:rsidP="000B7086">
      <w:pPr>
        <w:autoSpaceDE w:val="0"/>
        <w:autoSpaceDN w:val="0"/>
        <w:adjustRightInd w:val="0"/>
        <w:ind w:firstLine="539"/>
        <w:jc w:val="both"/>
      </w:pPr>
      <w:r>
        <w:t>2.7. Отсутствие хотя бы одного члена комиссии при проведении инвентаризации служит основанием для признания результатов инвентаризации недействительными.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>
        <w:t xml:space="preserve">2.8. </w:t>
      </w:r>
      <w:r w:rsidRPr="00FA2C76">
        <w:t xml:space="preserve">Комиссия вправе проводить инвентаризацию с помощью видео и </w:t>
      </w:r>
      <w:proofErr w:type="spellStart"/>
      <w:r w:rsidRPr="00FA2C76">
        <w:t>фотофиксации</w:t>
      </w:r>
      <w:proofErr w:type="spellEnd"/>
      <w:r w:rsidRPr="00FA2C76">
        <w:t xml:space="preserve"> с присутствием отдельных членов комиссии. </w:t>
      </w:r>
      <w:proofErr w:type="spellStart"/>
      <w:r w:rsidRPr="00FA2C76">
        <w:t>Фотофиксация</w:t>
      </w:r>
      <w:proofErr w:type="spellEnd"/>
      <w:r w:rsidRPr="00FA2C76">
        <w:t xml:space="preserve"> является вспомогательным средством инвентаризации. </w:t>
      </w:r>
      <w:proofErr w:type="spellStart"/>
      <w:r w:rsidRPr="00FA2C76">
        <w:t>Видеофиксация</w:t>
      </w:r>
      <w:proofErr w:type="spellEnd"/>
      <w:r w:rsidRPr="00FA2C76">
        <w:t xml:space="preserve"> должна осуществляться в режиме реального времени с помощью переносной системы </w:t>
      </w:r>
      <w:r w:rsidRPr="007E628B">
        <w:t>видеозаписи с возможностью дальнейшей передачи сохраненных данных. Срок хранения аудио- и видеозаписи инвентаризации составляет 1 год со дня проведения инвентаризации.</w:t>
      </w:r>
      <w:r w:rsidRPr="00FA2C76">
        <w:t xml:space="preserve"> 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Технологии хранения данных вне информационных систем персональных данных должны обеспечивать: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>
        <w:t xml:space="preserve">– </w:t>
      </w:r>
      <w:r w:rsidRPr="00FA2C76">
        <w:t>доступ к информации, содержащейся на материальном носителе, для уполномоченных лиц;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>
        <w:t xml:space="preserve">– </w:t>
      </w:r>
      <w:r w:rsidRPr="00FA2C76">
        <w:t>применение средств электронной подписи или иных информационных технологий, позволяющих сохранить целостность и неизменность информации, записанной на материальный носитель.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 xml:space="preserve">Председатель инвентаризационной комиссии в день инвентаризации не позднее чем за 2 часа до начала дает указание техническим специалистам проверить работоспособность средств фото- и </w:t>
      </w:r>
      <w:proofErr w:type="spellStart"/>
      <w:r w:rsidRPr="00FA2C76">
        <w:t>видеофиксации</w:t>
      </w:r>
      <w:proofErr w:type="spellEnd"/>
      <w:r w:rsidRPr="00FA2C76">
        <w:t>.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Председатель инвентаризационной комиссии сообщает всем присутствующим, что при проведении инвентаризации ведется фото- и видеозапись (трансляция).</w:t>
      </w:r>
    </w:p>
    <w:p w:rsidR="000B7086" w:rsidRPr="007E628B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 xml:space="preserve">Видеозапись должна содержать указание на дату и время ее совершения. </w:t>
      </w:r>
    </w:p>
    <w:p w:rsidR="000B7086" w:rsidRPr="007E628B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 xml:space="preserve">Видеозапись инвентаризации сдается техническим специалистам в течение 1 часа после завершения проверки. Технические специалисты в течение 30 минут после получения видеозаписи осуществляют передачу материалов фото- и </w:t>
      </w:r>
      <w:proofErr w:type="spellStart"/>
      <w:r w:rsidRPr="007E628B">
        <w:t>видеофиксации</w:t>
      </w:r>
      <w:proofErr w:type="spellEnd"/>
      <w:r w:rsidRPr="007E628B">
        <w:t xml:space="preserve"> в бухгалтерию учреждения.</w:t>
      </w:r>
    </w:p>
    <w:p w:rsidR="000B7086" w:rsidRPr="007E628B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7E628B">
        <w:t>2.9. Инвентаризационная комиссия несет ответственность:</w:t>
      </w:r>
    </w:p>
    <w:p w:rsidR="000B7086" w:rsidRPr="007E628B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7E628B">
        <w:lastRenderedPageBreak/>
        <w:t xml:space="preserve">– за своевременность и соблюдение порядка проведения инвентаризации в соответствии с приказом руководителя; </w:t>
      </w:r>
    </w:p>
    <w:p w:rsidR="000B7086" w:rsidRPr="007E628B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7E628B">
        <w:t>– за правильность и своевременность оформления результатов инвентаризации;</w:t>
      </w:r>
    </w:p>
    <w:p w:rsidR="000B7086" w:rsidRPr="007E628B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7E628B">
        <w:t>– за принятие решения о несоответствии имущества критериям «актива».</w:t>
      </w:r>
    </w:p>
    <w:p w:rsidR="000B7086" w:rsidRPr="007E628B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>2.10. До начала инвентаризации инвентаризационной комиссии надлежит получить последние на момент инвентаризации приходные и расходные документы.</w:t>
      </w:r>
    </w:p>
    <w:p w:rsidR="000B7086" w:rsidRPr="007E628B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«__________» (дата)», что должно служить бухгалтерии основанием для определения остатков имущества к началу инвентаризации по учетным данным.</w:t>
      </w:r>
    </w:p>
    <w:p w:rsidR="000B7086" w:rsidRPr="007E628B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 xml:space="preserve">Материально 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списаны в расход. </w:t>
      </w:r>
    </w:p>
    <w:p w:rsidR="000B7086" w:rsidRPr="007E628B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 w:rsidRPr="007E628B">
        <w:t>2.11. В ходе проведения инвентаризации основных средств комиссия должна:</w:t>
      </w:r>
    </w:p>
    <w:p w:rsidR="000B7086" w:rsidRPr="007E628B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>а) проверить наличие и состояние инвентарных карточек, инвентарных книг, описей и других регистров аналитического учета;</w:t>
      </w:r>
    </w:p>
    <w:p w:rsidR="000B7086" w:rsidRPr="007E628B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>б) проверить наличие и состояние технических паспортов или другой технической документации;</w:t>
      </w:r>
    </w:p>
    <w:p w:rsidR="000B7086" w:rsidRPr="007E628B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>в) проверить наличие документов на основные средства, сданные или принятые организацией в аренду и на хранение;</w:t>
      </w:r>
    </w:p>
    <w:p w:rsidR="000B7086" w:rsidRPr="007E628B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>г) наличие документов, подтверждающих право оперативного управления на недвижимое имущество, нематериальные активы (патенты, свидетельства и т.д.)</w:t>
      </w:r>
    </w:p>
    <w:p w:rsidR="000B7086" w:rsidRPr="007E628B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>д) наличие документов, подтверждающих право пользования объектами основных средств, не</w:t>
      </w:r>
      <w:r>
        <w:t xml:space="preserve"> </w:t>
      </w:r>
      <w:r w:rsidRPr="007E628B">
        <w:t xml:space="preserve">произведенных и нематериальных активов, которые учитываются на </w:t>
      </w:r>
      <w:proofErr w:type="spellStart"/>
      <w:r w:rsidRPr="007E628B">
        <w:t>забалансовых</w:t>
      </w:r>
      <w:proofErr w:type="spellEnd"/>
      <w:r w:rsidRPr="007E628B">
        <w:t xml:space="preserve"> счетах.</w:t>
      </w:r>
    </w:p>
    <w:p w:rsidR="000B7086" w:rsidRPr="007E628B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>При отсутствии документов необходимо обеспечить их получение или оформление.</w:t>
      </w:r>
    </w:p>
    <w:p w:rsidR="000B7086" w:rsidRPr="007E628B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>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уточнения.</w:t>
      </w:r>
    </w:p>
    <w:p w:rsidR="000B7086" w:rsidRPr="007E628B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>2.12. При инвентаризации основных средств комиссия производит осмотр объектов и заносит в описи полное их наименование, назначение, инвентарные номера и основные технические или эксплуатационные показатели.</w:t>
      </w:r>
    </w:p>
    <w:p w:rsidR="000B7086" w:rsidRPr="007E628B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>При инвентаризации зданий, сооружений и другой недвижимости комиссия проверяет наличие документов, подтверждающих нахождение указанных объектов в собственности организации.</w:t>
      </w:r>
    </w:p>
    <w:p w:rsidR="000B7086" w:rsidRPr="007E628B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 xml:space="preserve">2.13. При выявлении объектов, не принятых на учет, а также объектов, по которым в регистрах бухгалтерского учета отсутствуют или указаны неправильные данные, характеризующие их, комиссия должна включить в опись правильные сведения и технические показатели по этим объектам. </w:t>
      </w:r>
    </w:p>
    <w:p w:rsidR="000B7086" w:rsidRPr="007E628B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>Оценка выявленных инвентаризацией неучтенных объектов должна быть произведена с учетом справедливой стоимости по методу рыночных цен, а износ определен по действительному техническому состоянию объектов с оформлением сведений об оценке и износе соответствующими актами.</w:t>
      </w:r>
    </w:p>
    <w:p w:rsidR="000B7086" w:rsidRPr="007E628B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>Основные средства вносятся в описи по наименованиям в соответствии с прямым назначением объекта. Если объект подвергся восстановлению, реконструкции, расширению или переоборудованию и вследствие этого изменилось основное его назначение, то он вносится в опись под наименованием, соответствующим новому назначению.</w:t>
      </w:r>
    </w:p>
    <w:p w:rsidR="000B7086" w:rsidRPr="007E628B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 xml:space="preserve">Если комиссией установлено, что работы капитального характера (надстройка этажей, пристройка новых помещений и др.) или частичная ликвидация строений и сооружений (слом отдельных конструктивных элементов) не отражены в бухгалтерском учете, </w:t>
      </w:r>
      <w:r w:rsidRPr="007E628B">
        <w:lastRenderedPageBreak/>
        <w:t xml:space="preserve">необходимо по соответствующим документам определить сумму увеличения или снижения балансовой стоимости объекта и привести </w:t>
      </w:r>
      <w:proofErr w:type="gramStart"/>
      <w:r w:rsidRPr="007E628B">
        <w:t>в описи</w:t>
      </w:r>
      <w:proofErr w:type="gramEnd"/>
      <w:r w:rsidRPr="007E628B">
        <w:t xml:space="preserve"> данные о произведенных изменениях.</w:t>
      </w:r>
    </w:p>
    <w:p w:rsidR="000B7086" w:rsidRPr="007E628B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>2.14. Машины,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организации-изготовителя, года выпуска, назначения, мощности и т.д.</w:t>
      </w:r>
    </w:p>
    <w:p w:rsidR="000B7086" w:rsidRPr="007E628B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>2.15. Однотипные предметы хозяйственного инвентаря, инструменты, станки и т.д. одинаковой стоимости, поступившие одновременно в одно из структурных подразделений организации и учитываемые на типовой инвентарной карточке группового учета, в описях проводятся по наименованиям с указанием количества этих предметов.</w:t>
      </w:r>
    </w:p>
    <w:p w:rsidR="000B7086" w:rsidRPr="007E628B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>2.16. Инвентаризационная комиссия обеспечивает полноту и точность внесения в описи данных о фактических остатках основных средств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>2.17. Осмотренные объекты записываются в инвентаризационные описи с их обязательными реквизитами (наименование</w:t>
      </w:r>
      <w:r w:rsidRPr="00FA2C76">
        <w:t>, инвентарный номер, назначение, технические и эксплуатационные показатели). Инвентаризационная комиссия определяет отнесение объекта к активу. Основным средствам присевается код статуса объекта и целевой функции.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Код статуса объекта основного средства: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01 – в эксплуатации;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02 – требуется ремонт;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03 – находится на консервации;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04 – не соответствует требованиям эксплуатации;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05 – не введен в эксплуатацию.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Код целевой функции: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01 – введение в эксплуатацию;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02 – ремонт;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03 – консервация объекта;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04 – дооснащение (дооборудование);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05 – списание;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06</w:t>
      </w:r>
      <w:r>
        <w:t xml:space="preserve"> – </w:t>
      </w:r>
      <w:r w:rsidRPr="00FA2C76">
        <w:t>утилизация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>
        <w:t xml:space="preserve">2.18. </w:t>
      </w:r>
      <w:r w:rsidRPr="00FA2C76">
        <w:t>Инвентаризация недвижимого имущества должна проводится в соответствии с Методическими указаниями, закрепленными совместным письмом Минфина Р</w:t>
      </w:r>
      <w:r>
        <w:t>оссии</w:t>
      </w:r>
      <w:r w:rsidRPr="00FA2C76">
        <w:t xml:space="preserve"> и Федерального казначейства №</w:t>
      </w:r>
      <w:r>
        <w:t xml:space="preserve"> </w:t>
      </w:r>
      <w:r w:rsidRPr="00FA2C76">
        <w:t>02-06-07/75364/07-04-05/02-874 от 22.12.2015</w:t>
      </w:r>
      <w:r>
        <w:t xml:space="preserve"> </w:t>
      </w:r>
      <w:r w:rsidRPr="00FA2C76">
        <w:t>г. Инвентаризационная комиссия создается из технических специалистов, лиц, ответственных за организацию и ведение строительства, а также лиц, обладающих специальными знаниями в области строительства.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В случае отсутствия работников, обладающих специальными знаниями, для участия в работе инвентаризационной комиссии по решению председателя комиссии могут приглашаться эксперты. Эксперты включаются в состав комиссии на добровольной основе.</w:t>
      </w:r>
    </w:p>
    <w:p w:rsidR="000B7086" w:rsidRPr="007E628B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Экспертом не может быть лицо балансодержателя капитальных вложений, на которое возложены обязанности связанные непосредственно с ведением строительства, или лицо организации</w:t>
      </w:r>
      <w:r w:rsidRPr="007E628B">
        <w:t>, которая выполняет функции Исполнителя по договору строительства, иному договору, в рамках которого осуществлялись соответствующие вложения в государственное недвижимое имущество.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7E628B">
        <w:t>До начала инвентаризации необходимо</w:t>
      </w:r>
      <w:r w:rsidRPr="00FA2C76">
        <w:t xml:space="preserve"> проверить: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а) наличие и состояние регистров аналитического учета по каждому вложению в объект государственного недвижимого имущества;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б) наличие документов, являющийся основанием выделения средств федерального бюджета, и (или) документ</w:t>
      </w:r>
      <w:r>
        <w:t xml:space="preserve"> – </w:t>
      </w:r>
      <w:r w:rsidRPr="00FA2C76">
        <w:t>основание для начала реализации инвестиционных проектов (строительства);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в) наличие паспорта инвестиционного проекта, результатов инженерных изысканий, проектной документации, в том числе проектно-сметной документации, наличие положительного заключения экспертизы проектной документации, в случаях, предусмотренных действующим законодательством.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lastRenderedPageBreak/>
        <w:t>При инвентаризации капитальных вложений в объекты государственного недвижимого имущества комиссия производит осмотр объектов и заносит в описи полное их наименование (рабочее наименование), назначение, основные технические показатели, подтверждающие объем выполненных работ.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Кроме того, при инвентаризации вложений в объекты государственного недвижимого имущества (зданий, сооружений и другой недвижимости) комиссия проверяет наличие документов на земельные участки, водоемы и другие объекты природных ресурсов.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При выявлении объектов, по которым отсутствуют или указаны неправильные данные, характеризующие их, комиссия должна включить в опись правильные сведения и технические показатели по этим объектам: объем (по наружному или внутреннему обмеру), площадь (общая полезная площадь), число этажей (подвалов, полуподвалов и т.д.), год начала строительства и др.; по линейным объектам</w:t>
      </w:r>
      <w:r>
        <w:t xml:space="preserve"> – </w:t>
      </w:r>
      <w:r w:rsidRPr="00FA2C76">
        <w:t>протяженность, глубину и ширину; по мостам</w:t>
      </w:r>
      <w:r>
        <w:t xml:space="preserve"> – </w:t>
      </w:r>
      <w:r w:rsidRPr="00FA2C76">
        <w:t>местонахождение, род материалов и основные размеры; по дорогам</w:t>
      </w:r>
      <w:r>
        <w:t xml:space="preserve"> – </w:t>
      </w:r>
      <w:r w:rsidRPr="00FA2C76">
        <w:t>тип дороги (шоссе, профилированная), протяженность, материалы покрытия, ширину полотна и т.п.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 xml:space="preserve">Если комиссией установлено, что завершенные капитальные вложения в объекты государственного недвижимого имущества (работы капитального характера по надстройке этажей, пристройки новых помещений и др.) не отражены в бухгалтерском учете (в том числе у балансодержателя соответствующего объекта имущества), комиссия определяет сумму увеличения или снижения балансовой стоимости объекта и отражает </w:t>
      </w:r>
      <w:proofErr w:type="gramStart"/>
      <w:r w:rsidRPr="00FA2C76">
        <w:t>в описи</w:t>
      </w:r>
      <w:proofErr w:type="gramEnd"/>
      <w:r w:rsidRPr="00FA2C76">
        <w:t xml:space="preserve"> данные о произведенных изменениях.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На объекты государственного недвижимого имущества, по которым строительство было приостановлено (без консервации объектов), разрушенные и не подлежащие восстановлению объекты, инвентаризационная комиссия составляет отдельную опись с указанием причин, приведших указанные объекты к непригодности.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При сопоставлении фактически произведенных капитальных вложений с данными бухгалтерского учета по объему произведенных капитальных вложений путем документальной проверки инвентаризационной комиссии следует также проанализировать характер произведенных капитальных вложений в объекты государственного недвижимого имущества по следующим критериям: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а) год начала осуществления вложений;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б) планируемый год окончания строительства/реконструкции;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в) сметная стоимость строительства на дату начала строительства, согласно проектно-сметной документации;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г) сметная стоимость строительства на начало отчетного периода, согласно проектно-сметной документации;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д) сметная стоимость строительства на конец отчетного, согласно проектно-сметной документации;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 xml:space="preserve">е) объем средств, выделенных на строительство/реконструкцию объекта из федерального бюджета, а также условия </w:t>
      </w:r>
      <w:proofErr w:type="spellStart"/>
      <w:r w:rsidRPr="00FA2C76">
        <w:t>софинансирования</w:t>
      </w:r>
      <w:proofErr w:type="spellEnd"/>
      <w:r w:rsidRPr="00FA2C76">
        <w:t xml:space="preserve"> указанных вложений за счет собственных средств (других источников финансового обеспечения).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Код статуса объекта указывается с учетом проведенной учреждением в ходе инвентаризации объектов капитальных вложений оценки их состояния по следующим группам: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0X «Реализация инвестиционного проекта»: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01</w:t>
      </w:r>
      <w:r>
        <w:t xml:space="preserve"> – </w:t>
      </w:r>
      <w:r w:rsidRPr="00FA2C76">
        <w:t>строительство (приобретение) ведется;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02</w:t>
      </w:r>
      <w:r>
        <w:t xml:space="preserve"> – </w:t>
      </w:r>
      <w:r w:rsidRPr="00FA2C76">
        <w:t>объект законсервирован;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03</w:t>
      </w:r>
      <w:r>
        <w:t xml:space="preserve"> – </w:t>
      </w:r>
      <w:r w:rsidRPr="00FA2C76">
        <w:t>строительство объекта приостановлено без консервации;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04</w:t>
      </w:r>
      <w:r>
        <w:t xml:space="preserve"> – </w:t>
      </w:r>
      <w:r w:rsidRPr="00FA2C76">
        <w:t>строительство объекта не начиналось;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05</w:t>
      </w:r>
      <w:r>
        <w:t xml:space="preserve"> – </w:t>
      </w:r>
      <w:r w:rsidRPr="00FA2C76">
        <w:t>иной статус объекта;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информация об ином статусе объекта при реализации инвестиционного проекта раскрывается в текстовой части Пояснительной записки к Балансу учреждения (ф. 0503760);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lastRenderedPageBreak/>
        <w:t>1X «Завершение реализации инвестиционного проекта»: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11</w:t>
      </w:r>
      <w:r>
        <w:t xml:space="preserve"> – </w:t>
      </w:r>
      <w:r w:rsidRPr="00FA2C76">
        <w:t>государственная регистрация права собственности публично-правового образования пройдена;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12</w:t>
      </w:r>
      <w:r>
        <w:t xml:space="preserve"> – </w:t>
      </w:r>
      <w:r w:rsidRPr="00FA2C76">
        <w:t>государственная регистрация права оперативного управления балансодержателем пройдена;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13</w:t>
      </w:r>
      <w:r>
        <w:t xml:space="preserve"> – </w:t>
      </w:r>
      <w:r w:rsidRPr="00FA2C76">
        <w:t>государственная регистрация права хозяйственного ведения пройдена;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14</w:t>
      </w:r>
      <w:r>
        <w:t xml:space="preserve"> – </w:t>
      </w:r>
      <w:r w:rsidRPr="00FA2C76">
        <w:t>документы находятся на государственной регистрации;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15</w:t>
      </w:r>
      <w:r>
        <w:t xml:space="preserve"> – </w:t>
      </w:r>
      <w:r w:rsidRPr="00FA2C76">
        <w:t>документы не направлены на государственную регистрацию;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16</w:t>
      </w:r>
      <w:r>
        <w:t xml:space="preserve"> – </w:t>
      </w:r>
      <w:r w:rsidRPr="00FA2C76">
        <w:t>отказ в государственной регистрации;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17</w:t>
      </w:r>
      <w:r>
        <w:t xml:space="preserve"> – </w:t>
      </w:r>
      <w:r w:rsidRPr="00FA2C76">
        <w:t>акт на ввод в эксплуатацию отсутствует;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2X «Выбытие капитальных вложений (объекта незавершенного строительства)»: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21</w:t>
      </w:r>
      <w:r>
        <w:t xml:space="preserve"> – </w:t>
      </w:r>
      <w:r w:rsidRPr="00FA2C76">
        <w:t>передача объекта незавершенного строительства в собственность иному публично-правовому образованию;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22</w:t>
      </w:r>
      <w:r>
        <w:t xml:space="preserve"> – </w:t>
      </w:r>
      <w:r w:rsidRPr="00FA2C76">
        <w:t>передача объекта незавершенного строительства бюджетному (автономному) учреждению;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23</w:t>
      </w:r>
      <w:r>
        <w:t xml:space="preserve"> – </w:t>
      </w:r>
      <w:r w:rsidRPr="00FA2C76">
        <w:t>передача объекта незавершенного строительства унитарному предприятию;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24</w:t>
      </w:r>
      <w:r>
        <w:t xml:space="preserve"> – </w:t>
      </w:r>
      <w:r w:rsidRPr="00FA2C76">
        <w:t>передача объекта незавершенного строительства иному субъекту хозяйственной деятельности;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25</w:t>
      </w:r>
      <w:r>
        <w:t xml:space="preserve"> – </w:t>
      </w:r>
      <w:r w:rsidRPr="00FA2C76">
        <w:t>приватизация (продажа) объекта незавершенного строительства;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26</w:t>
      </w:r>
      <w:r>
        <w:t xml:space="preserve"> – </w:t>
      </w:r>
      <w:r w:rsidRPr="00FA2C76">
        <w:t>передача по концессионному соглашению;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27</w:t>
      </w:r>
      <w:r>
        <w:t xml:space="preserve"> – </w:t>
      </w:r>
      <w:r w:rsidRPr="00FA2C76">
        <w:t>списание и снос объекта незавершенного строительства;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28</w:t>
      </w:r>
      <w:r>
        <w:t xml:space="preserve"> – </w:t>
      </w:r>
      <w:r w:rsidRPr="00FA2C76">
        <w:t>иное основание выбытия;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 xml:space="preserve">информация об ином основании выбытия капитальных вложений (объекта незавершенного строительства) раскрывается в текстовой части Пояснительной записки к Балансу учреждения </w:t>
      </w:r>
      <w:hyperlink r:id="rId6" w:history="1">
        <w:r w:rsidRPr="00FA2C76">
          <w:t>(ф. 0503</w:t>
        </w:r>
        <w:r>
          <w:t>1</w:t>
        </w:r>
        <w:r w:rsidRPr="00FA2C76">
          <w:t>60)</w:t>
        </w:r>
      </w:hyperlink>
      <w:r w:rsidRPr="00FA2C76">
        <w:t>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Код целевой функции объекта капитальных вложений, определенной учреждением по результатам оценки технического состояния объектов капитальных вложений: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1</w:t>
      </w:r>
      <w:r>
        <w:t xml:space="preserve"> – </w:t>
      </w:r>
      <w:r w:rsidRPr="00FA2C76">
        <w:t>завершение строительства (реконструкции, технического перевооружения);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2</w:t>
      </w:r>
      <w:r>
        <w:t xml:space="preserve"> – </w:t>
      </w:r>
      <w:r w:rsidRPr="00FA2C76">
        <w:t>консервация объекта незавершенного строительства;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3</w:t>
      </w:r>
      <w:r>
        <w:t xml:space="preserve"> – </w:t>
      </w:r>
      <w:r w:rsidRPr="00FA2C76">
        <w:t>приватизация (продажа) объекта незавершенного строительства;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4</w:t>
      </w:r>
      <w:r>
        <w:t xml:space="preserve"> – </w:t>
      </w:r>
      <w:r w:rsidRPr="00FA2C76">
        <w:t>передача объекта незавершенного строительства другим субъектам хозяйственной деятельности;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5</w:t>
      </w:r>
      <w:r>
        <w:t xml:space="preserve"> – </w:t>
      </w:r>
      <w:r w:rsidRPr="00FA2C76">
        <w:t>передача объекта незавершенного строительства в собственность иному публично-правовому образованию;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6</w:t>
      </w:r>
      <w:r>
        <w:t xml:space="preserve"> – </w:t>
      </w:r>
      <w:r w:rsidRPr="00FA2C76">
        <w:t>принятие объекта незавершенного строительства в государственную (муниципальную) казну;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7</w:t>
      </w:r>
      <w:r>
        <w:t xml:space="preserve"> – </w:t>
      </w:r>
      <w:r w:rsidRPr="00FA2C76">
        <w:t>передача в концессию;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8</w:t>
      </w:r>
      <w:r>
        <w:t xml:space="preserve"> – </w:t>
      </w:r>
      <w:r w:rsidRPr="00FA2C76">
        <w:t>списание и снос объекта незавершенного строительства;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9</w:t>
      </w:r>
      <w:r>
        <w:t xml:space="preserve"> – </w:t>
      </w:r>
      <w:r w:rsidRPr="00FA2C76">
        <w:t>строительство (реконструкция, техническое перевооружение) объекта незавершенного строительства продолжается;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10</w:t>
      </w:r>
      <w:r>
        <w:t xml:space="preserve"> – </w:t>
      </w:r>
      <w:r w:rsidRPr="00FA2C76">
        <w:t>целевая функция не требуется (указывается в случае завершения строительства объекта незавершенного строительства);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11</w:t>
      </w:r>
      <w:r>
        <w:t xml:space="preserve"> – </w:t>
      </w:r>
      <w:r w:rsidRPr="00FA2C76">
        <w:t>целевая функция не определена;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 w:rsidRPr="00FA2C76">
        <w:t>12</w:t>
      </w:r>
      <w:r>
        <w:t xml:space="preserve"> – </w:t>
      </w:r>
      <w:r w:rsidRPr="00FA2C76">
        <w:t>иная целевая функция.</w:t>
      </w:r>
    </w:p>
    <w:p w:rsidR="000B708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2.19</w:t>
      </w:r>
      <w:r w:rsidRPr="00FA2C76">
        <w:t xml:space="preserve">. При инвентаризации </w:t>
      </w:r>
      <w:proofErr w:type="spellStart"/>
      <w:r w:rsidRPr="00FA2C76">
        <w:t>забалансовых</w:t>
      </w:r>
      <w:proofErr w:type="spellEnd"/>
      <w:r w:rsidRPr="00FA2C76">
        <w:t xml:space="preserve"> счетов оценивается условие учета на </w:t>
      </w:r>
      <w:proofErr w:type="spellStart"/>
      <w:r w:rsidRPr="00FA2C76">
        <w:t>забалансовых</w:t>
      </w:r>
      <w:proofErr w:type="spellEnd"/>
      <w:r w:rsidRPr="00FA2C76">
        <w:t xml:space="preserve"> счетах, документальное основание. </w:t>
      </w:r>
    </w:p>
    <w:p w:rsidR="000B7086" w:rsidRDefault="000B7086" w:rsidP="000B7086">
      <w:pPr>
        <w:autoSpaceDE w:val="0"/>
        <w:autoSpaceDN w:val="0"/>
        <w:adjustRightInd w:val="0"/>
        <w:ind w:firstLine="539"/>
        <w:jc w:val="both"/>
      </w:pPr>
      <w:r>
        <w:t xml:space="preserve">2.20. Неучтенные объекты нефинансовых активов, выявленные при проведении проверок и (или) инвентаризаций активов, принимаются к учету по их текущей оценочной стоимости, установленной на дату принятия к бухгалтерскому учету </w:t>
      </w:r>
      <w:r w:rsidRPr="00622D7F">
        <w:t>(</w:t>
      </w:r>
      <w:hyperlink r:id="rId7" w:history="1">
        <w:r w:rsidRPr="00622D7F">
          <w:t>п. 31</w:t>
        </w:r>
      </w:hyperlink>
      <w:r>
        <w:t xml:space="preserve"> ЕПС).</w:t>
      </w:r>
    </w:p>
    <w:p w:rsidR="000B7086" w:rsidRDefault="000B7086" w:rsidP="000B7086">
      <w:pPr>
        <w:autoSpaceDE w:val="0"/>
        <w:autoSpaceDN w:val="0"/>
        <w:adjustRightInd w:val="0"/>
        <w:ind w:firstLine="539"/>
        <w:jc w:val="both"/>
      </w:pPr>
      <w:r>
        <w:t xml:space="preserve">2.21. При определении размера ущерба, причиненного недостачами, следует исходить из текущей восстановительной стоимости материальных ценностей на день обнаружения </w:t>
      </w:r>
      <w:r>
        <w:lastRenderedPageBreak/>
        <w:t>ущерба. Под текущей восстановительной стоимостью понимается сумма денежных средств, которая необходима для восстановления указанных активов.</w:t>
      </w:r>
    </w:p>
    <w:p w:rsidR="000B7086" w:rsidRDefault="000B7086" w:rsidP="000B7086">
      <w:pPr>
        <w:autoSpaceDE w:val="0"/>
        <w:autoSpaceDN w:val="0"/>
        <w:adjustRightInd w:val="0"/>
        <w:jc w:val="both"/>
      </w:pPr>
    </w:p>
    <w:p w:rsidR="000B7086" w:rsidRPr="00FA2C7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3. ДОКУМЕНТАЛЬНОЕ ОФОРМЛЕНИЕ РЕЗУЛЬТАТОВ ИНВЕНТАРИЗАЦИИ</w:t>
      </w:r>
    </w:p>
    <w:p w:rsidR="000B708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B7086" w:rsidRPr="00FA2C76" w:rsidRDefault="000B7086" w:rsidP="000B7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3.</w:t>
      </w:r>
      <w:r w:rsidRPr="00FA2C76">
        <w:t xml:space="preserve">1. Результаты инвентаризации </w:t>
      </w:r>
      <w:r>
        <w:t>нефинансовых активов</w:t>
      </w:r>
      <w:r w:rsidRPr="00FA2C76">
        <w:t xml:space="preserve"> оформляются: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>
        <w:t xml:space="preserve">– </w:t>
      </w:r>
      <w:r w:rsidRPr="00FA2C76">
        <w:t>Инвентаризационной описью (сличительной ведомостью) по объектам нефинансовых активов (</w:t>
      </w:r>
      <w:hyperlink r:id="rId8" w:history="1">
        <w:r w:rsidRPr="00FA2C76">
          <w:t>ф. 0504087</w:t>
        </w:r>
      </w:hyperlink>
      <w:r w:rsidRPr="00FA2C76">
        <w:t>);</w:t>
      </w:r>
    </w:p>
    <w:p w:rsidR="000B7086" w:rsidRPr="00FA2C76" w:rsidRDefault="000B7086" w:rsidP="000B7086">
      <w:pPr>
        <w:autoSpaceDE w:val="0"/>
        <w:autoSpaceDN w:val="0"/>
        <w:adjustRightInd w:val="0"/>
        <w:ind w:firstLine="539"/>
        <w:jc w:val="both"/>
      </w:pPr>
      <w:r>
        <w:t xml:space="preserve">– </w:t>
      </w:r>
      <w:r w:rsidRPr="00FA2C76">
        <w:t>Актом о результатах инвентаризации (</w:t>
      </w:r>
      <w:hyperlink r:id="rId9" w:history="1">
        <w:r w:rsidRPr="00FA2C76">
          <w:t>ф. 0504835</w:t>
        </w:r>
      </w:hyperlink>
      <w:r w:rsidRPr="00FA2C76">
        <w:t>) к которому прилагаются «Сведения об объектах незавершенного строительства, вложениях в объекты недвижимого имущества» (далее</w:t>
      </w:r>
      <w:r>
        <w:t xml:space="preserve"> – </w:t>
      </w:r>
      <w:r w:rsidRPr="00FA2C76">
        <w:t>Сведения), содержащие информацию о состоянии объектов незавершенного строительства, вложениях в объекты недвижимого имущества.</w:t>
      </w:r>
    </w:p>
    <w:p w:rsidR="000B7086" w:rsidRDefault="000B7086" w:rsidP="000B7086">
      <w:pPr>
        <w:ind w:firstLine="539"/>
        <w:jc w:val="both"/>
      </w:pPr>
      <w:r w:rsidRPr="00FA2C76">
        <w:t>Если в результате инвентаризации выявлены </w:t>
      </w:r>
      <w:hyperlink r:id="rId10" w:anchor="/document/11/44340/" w:history="1">
        <w:r w:rsidRPr="00FA2C76">
          <w:t>излишки</w:t>
        </w:r>
      </w:hyperlink>
      <w:r w:rsidRPr="00FA2C76">
        <w:t> или обнаружена </w:t>
      </w:r>
      <w:hyperlink r:id="rId11" w:anchor="/document/11/44465/" w:history="1">
        <w:r w:rsidRPr="00FA2C76">
          <w:t>недостача</w:t>
        </w:r>
      </w:hyperlink>
      <w:r w:rsidRPr="00FA2C76">
        <w:t>, оформляется ведомость расхождений по результатам инвентаризации (</w:t>
      </w:r>
      <w:hyperlink r:id="rId12" w:anchor="/document/140/26303/" w:tooltip="ОКУД 0504092. Ведомость расхождений по результатам инвентаризации" w:history="1">
        <w:r w:rsidRPr="00FA2C76">
          <w:t>ф. 0504092</w:t>
        </w:r>
      </w:hyperlink>
      <w:r w:rsidRPr="00FA2C76">
        <w:t>). При наличии расхождений ведомость прилагается к акту о результатах инвентаризации (</w:t>
      </w:r>
      <w:hyperlink r:id="rId13" w:anchor="/document/140/26254/" w:tooltip="ОКУД 0504835. Акт о результатах инвентаризации" w:history="1">
        <w:r w:rsidRPr="00FA2C76">
          <w:t>ф. 0504835</w:t>
        </w:r>
      </w:hyperlink>
      <w:r w:rsidRPr="00FA2C76">
        <w:t>).</w:t>
      </w:r>
    </w:p>
    <w:p w:rsidR="000B7086" w:rsidRDefault="000B7086" w:rsidP="000B7086">
      <w:pPr>
        <w:autoSpaceDE w:val="0"/>
        <w:autoSpaceDN w:val="0"/>
        <w:adjustRightInd w:val="0"/>
        <w:ind w:firstLine="539"/>
        <w:jc w:val="both"/>
      </w:pPr>
      <w:r>
        <w:t>3.</w:t>
      </w:r>
      <w:r w:rsidRPr="005E3D1B">
        <w:t>2.</w:t>
      </w:r>
      <w:r>
        <w:t xml:space="preserve"> Инвентаризационные описи могут быть заполнены как с использованием средств вычислительной и другой организационной техники, так и ручным способом.</w:t>
      </w:r>
    </w:p>
    <w:p w:rsidR="000B7086" w:rsidRDefault="000B7086" w:rsidP="000B7086">
      <w:pPr>
        <w:autoSpaceDE w:val="0"/>
        <w:autoSpaceDN w:val="0"/>
        <w:adjustRightInd w:val="0"/>
        <w:ind w:firstLine="539"/>
        <w:jc w:val="both"/>
      </w:pPr>
      <w:r>
        <w:t>Исправление ошибок в описях производится путем зачеркивания неправильных записей и проставления над зачеркнутыми правильных данных. Таким способом исправления делаются во всех экземплярах описей. При этом нужно иметь в виду, что исправления должны быть оговорены и подписаны всеми членами инвентаризационной комиссии, а также материально ответственными лицами.</w:t>
      </w:r>
    </w:p>
    <w:p w:rsidR="000B7086" w:rsidRDefault="000B7086" w:rsidP="000B7086">
      <w:pPr>
        <w:autoSpaceDE w:val="0"/>
        <w:autoSpaceDN w:val="0"/>
        <w:adjustRightInd w:val="0"/>
        <w:ind w:firstLine="539"/>
        <w:jc w:val="both"/>
      </w:pPr>
      <w:r>
        <w:t>В описях запрещено оставлять незаполненные строки, на последних страницах такие строки обязательно прочеркиваются.</w:t>
      </w:r>
    </w:p>
    <w:p w:rsidR="000B7086" w:rsidRPr="005E3D1B" w:rsidRDefault="000B7086" w:rsidP="000B7086">
      <w:pPr>
        <w:autoSpaceDE w:val="0"/>
        <w:autoSpaceDN w:val="0"/>
        <w:adjustRightInd w:val="0"/>
        <w:ind w:firstLine="539"/>
        <w:jc w:val="both"/>
      </w:pPr>
      <w:r>
        <w:t>3.</w:t>
      </w:r>
      <w:r w:rsidRPr="005E3D1B">
        <w:t>3.</w:t>
      </w:r>
      <w:r>
        <w:t xml:space="preserve"> </w:t>
      </w:r>
      <w:r w:rsidRPr="005E3D1B">
        <w:t>Подписываются описи всеми членами инвентаризационной комиссии и МОЛ.</w:t>
      </w:r>
    </w:p>
    <w:p w:rsidR="000B7086" w:rsidRDefault="000B7086" w:rsidP="000B7086">
      <w:pPr>
        <w:autoSpaceDE w:val="0"/>
        <w:autoSpaceDN w:val="0"/>
        <w:adjustRightInd w:val="0"/>
        <w:ind w:firstLine="539"/>
        <w:jc w:val="both"/>
      </w:pPr>
      <w:r>
        <w:t>В конце описи материально ответственные лица дают расписку, подтверждающую проверку комиссией имущества в их присутствии, об отсутствии к членам комиссии каких-либо претензий и принятии перечисленного в описи имущества на ответственное хранение.</w:t>
      </w:r>
    </w:p>
    <w:p w:rsidR="000B7086" w:rsidRDefault="000B7086" w:rsidP="000B7086">
      <w:pPr>
        <w:autoSpaceDE w:val="0"/>
        <w:autoSpaceDN w:val="0"/>
        <w:adjustRightInd w:val="0"/>
        <w:ind w:firstLine="539"/>
        <w:jc w:val="both"/>
      </w:pPr>
      <w:r>
        <w:t>3.4. Если причиной инвентаризации является смена МОЛ, то при проверке фактического наличия имущества в описи расписываются оба МОЛ, как сдающий имущество, так и получающий его на хранение</w:t>
      </w:r>
    </w:p>
    <w:p w:rsidR="000B7086" w:rsidRDefault="000B7086" w:rsidP="000B7086">
      <w:pPr>
        <w:autoSpaceDE w:val="0"/>
        <w:autoSpaceDN w:val="0"/>
        <w:adjustRightInd w:val="0"/>
        <w:ind w:firstLine="539"/>
        <w:jc w:val="both"/>
      </w:pPr>
      <w:r>
        <w:t>3.5. На имущество, находящееся на ответственном хранении, арендованное или полученное для переработки, составляются отдельные описи.</w:t>
      </w:r>
    </w:p>
    <w:p w:rsidR="000B7086" w:rsidRDefault="000B7086" w:rsidP="000B7086">
      <w:pPr>
        <w:autoSpaceDE w:val="0"/>
        <w:autoSpaceDN w:val="0"/>
        <w:adjustRightInd w:val="0"/>
        <w:jc w:val="both"/>
      </w:pPr>
    </w:p>
    <w:p w:rsidR="000B7086" w:rsidRPr="007E2C32" w:rsidRDefault="000B7086" w:rsidP="000B7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Cs/>
        </w:rPr>
        <w:t>4</w:t>
      </w:r>
      <w:r w:rsidRPr="007E2C32">
        <w:rPr>
          <w:bCs/>
        </w:rPr>
        <w:t>. ЗАКЛЮЧИТЕЛЬНЫЕ ПОЛОЖЕНИЯ</w:t>
      </w:r>
    </w:p>
    <w:p w:rsidR="000B7086" w:rsidRPr="007E2C32" w:rsidRDefault="000B7086" w:rsidP="000B7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E2C32">
        <w:t> </w:t>
      </w:r>
    </w:p>
    <w:p w:rsidR="000B7086" w:rsidRPr="007E2C32" w:rsidRDefault="000B7086" w:rsidP="000B7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4.</w:t>
      </w:r>
      <w:r w:rsidRPr="007E2C32">
        <w:t xml:space="preserve">1. Все изменения и дополнения к настоящему положению утверждаются руководителем </w:t>
      </w:r>
      <w:r>
        <w:t xml:space="preserve">учреждения. </w:t>
      </w:r>
    </w:p>
    <w:p w:rsidR="000B7086" w:rsidRPr="001F1A30" w:rsidRDefault="000B7086" w:rsidP="000B7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</w:pPr>
      <w:r>
        <w:t>4.</w:t>
      </w:r>
      <w:r w:rsidRPr="007E2C32">
        <w:t>2. Если в результате изменения действующего законодательства 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 России.</w:t>
      </w:r>
    </w:p>
    <w:p w:rsidR="000B7086" w:rsidRPr="005E3D1B" w:rsidRDefault="000B7086" w:rsidP="000B7086">
      <w:pPr>
        <w:jc w:val="both"/>
      </w:pPr>
    </w:p>
    <w:p w:rsidR="000B7086" w:rsidRDefault="000B7086">
      <w:bookmarkStart w:id="0" w:name="_GoBack"/>
      <w:bookmarkEnd w:id="0"/>
    </w:p>
    <w:sectPr w:rsidR="000B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B6E48"/>
    <w:multiLevelType w:val="hybridMultilevel"/>
    <w:tmpl w:val="52D8B528"/>
    <w:lvl w:ilvl="0" w:tplc="9EC47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162EB4"/>
    <w:multiLevelType w:val="hybridMultilevel"/>
    <w:tmpl w:val="D87A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DD"/>
    <w:rsid w:val="000B7086"/>
    <w:rsid w:val="001E7A4C"/>
    <w:rsid w:val="005109C4"/>
    <w:rsid w:val="00572032"/>
    <w:rsid w:val="00D3511C"/>
    <w:rsid w:val="00F2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C2483-3DEC-4B5E-9DDA-A7AC3252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4AD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24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C894490B270F9C5417F973C85A30B4CD536FDC51A58DEA3E8EBE8DC207B1711F97726110E28AB9WDh4D" TargetMode="External"/><Relationship Id="rId13" Type="http://schemas.openxmlformats.org/officeDocument/2006/relationships/hyperlink" Target="http://vip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3F5CD871D448A2B5F7F39B94410FD08AA5362DDCC4A55D798FA0A216FF08AA8F4402E733PDm3N" TargetMode="External"/><Relationship Id="rId12" Type="http://schemas.openxmlformats.org/officeDocument/2006/relationships/hyperlink" Target="http://vip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BA133C1538132524B48772732C93446DDE531BA1F371A94C2F08A839B2E8B47EB5AD6BFE2707EB61zED" TargetMode="External"/><Relationship Id="rId11" Type="http://schemas.openxmlformats.org/officeDocument/2006/relationships/hyperlink" Target="http://vip.gosfinansy.ru/" TargetMode="External"/><Relationship Id="rId5" Type="http://schemas.openxmlformats.org/officeDocument/2006/relationships/hyperlink" Target="http://malinovskoe.toms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ip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C894490B270F9C5417F973C85A30B4CD536FDC51A58DEA3E8EBE8DC207B1711F97726110E480B6WDh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5</cp:revision>
  <dcterms:created xsi:type="dcterms:W3CDTF">2021-07-07T08:11:00Z</dcterms:created>
  <dcterms:modified xsi:type="dcterms:W3CDTF">2022-06-27T05:58:00Z</dcterms:modified>
</cp:coreProperties>
</file>