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4A" w:rsidRPr="003E5E01" w:rsidRDefault="003E5E01" w:rsidP="0067084A">
      <w:pPr>
        <w:pStyle w:val="a3"/>
        <w:ind w:left="360"/>
        <w:jc w:val="center"/>
        <w:rPr>
          <w:sz w:val="24"/>
        </w:rPr>
      </w:pPr>
      <w:r w:rsidRPr="003E5E01">
        <w:rPr>
          <w:sz w:val="24"/>
        </w:rPr>
        <w:t>Муниципальное образование «</w:t>
      </w:r>
      <w:proofErr w:type="spellStart"/>
      <w:r w:rsidRPr="003E5E01">
        <w:rPr>
          <w:sz w:val="24"/>
        </w:rPr>
        <w:t>Рыбаловское</w:t>
      </w:r>
      <w:proofErr w:type="spellEnd"/>
      <w:r w:rsidRPr="003E5E01">
        <w:rPr>
          <w:sz w:val="24"/>
        </w:rPr>
        <w:t xml:space="preserve"> сельское поселение»</w:t>
      </w:r>
    </w:p>
    <w:p w:rsidR="003E5E01" w:rsidRPr="003E5E01" w:rsidRDefault="0067084A" w:rsidP="0067084A">
      <w:pPr>
        <w:pStyle w:val="a3"/>
        <w:ind w:left="360"/>
        <w:jc w:val="center"/>
        <w:rPr>
          <w:sz w:val="24"/>
        </w:rPr>
      </w:pPr>
      <w:r w:rsidRPr="003E5E01">
        <w:rPr>
          <w:sz w:val="24"/>
        </w:rPr>
        <w:t xml:space="preserve">АДМИНИСТРАЦИЯ </w:t>
      </w:r>
    </w:p>
    <w:p w:rsidR="0067084A" w:rsidRPr="003E5E01" w:rsidRDefault="003E5E01" w:rsidP="0067084A">
      <w:pPr>
        <w:pStyle w:val="a3"/>
        <w:pBdr>
          <w:bottom w:val="single" w:sz="12" w:space="1" w:color="auto"/>
        </w:pBdr>
        <w:ind w:left="360"/>
        <w:jc w:val="center"/>
        <w:rPr>
          <w:sz w:val="24"/>
        </w:rPr>
      </w:pPr>
      <w:r w:rsidRPr="003E5E01">
        <w:rPr>
          <w:sz w:val="24"/>
        </w:rPr>
        <w:t>РЫБАЛОВСКОГО</w:t>
      </w:r>
      <w:r w:rsidR="0067084A" w:rsidRPr="003E5E01">
        <w:rPr>
          <w:sz w:val="24"/>
        </w:rPr>
        <w:t xml:space="preserve"> СЕЛЬСКО</w:t>
      </w:r>
      <w:r w:rsidRPr="003E5E01">
        <w:rPr>
          <w:sz w:val="24"/>
        </w:rPr>
        <w:t>ГО</w:t>
      </w:r>
      <w:r w:rsidR="0067084A" w:rsidRPr="003E5E01">
        <w:rPr>
          <w:sz w:val="24"/>
        </w:rPr>
        <w:t xml:space="preserve"> ПОСЕЛЕНИ</w:t>
      </w:r>
      <w:r w:rsidRPr="003E5E01">
        <w:rPr>
          <w:sz w:val="24"/>
        </w:rPr>
        <w:t>Я</w:t>
      </w:r>
    </w:p>
    <w:p w:rsidR="003E5E01" w:rsidRDefault="003E5E01" w:rsidP="0067084A">
      <w:pPr>
        <w:pStyle w:val="a3"/>
        <w:ind w:left="360"/>
        <w:jc w:val="center"/>
        <w:rPr>
          <w:b/>
          <w:sz w:val="24"/>
        </w:rPr>
      </w:pPr>
    </w:p>
    <w:p w:rsidR="003E5E01" w:rsidRDefault="003E5E01" w:rsidP="0067084A">
      <w:pPr>
        <w:pStyle w:val="a3"/>
        <w:ind w:left="360"/>
        <w:jc w:val="center"/>
        <w:rPr>
          <w:b/>
          <w:sz w:val="24"/>
        </w:rPr>
      </w:pPr>
    </w:p>
    <w:p w:rsidR="0067084A" w:rsidRPr="00F42F36" w:rsidRDefault="0067084A" w:rsidP="0067084A">
      <w:pPr>
        <w:pStyle w:val="a3"/>
        <w:ind w:left="360"/>
        <w:jc w:val="center"/>
        <w:rPr>
          <w:b/>
          <w:sz w:val="24"/>
        </w:rPr>
      </w:pPr>
      <w:r w:rsidRPr="00F42F36">
        <w:rPr>
          <w:b/>
          <w:sz w:val="24"/>
        </w:rPr>
        <w:t>ПОСТАНОВЛЕНИЕ</w:t>
      </w:r>
    </w:p>
    <w:p w:rsidR="0067084A" w:rsidRDefault="0067084A" w:rsidP="0067084A">
      <w:pPr>
        <w:pStyle w:val="a3"/>
        <w:ind w:left="360"/>
        <w:jc w:val="center"/>
      </w:pPr>
    </w:p>
    <w:p w:rsidR="0067084A" w:rsidRPr="00AC0CD7" w:rsidRDefault="00EE1391" w:rsidP="0067084A">
      <w:pPr>
        <w:pStyle w:val="a3"/>
        <w:ind w:left="360"/>
        <w:jc w:val="left"/>
        <w:rPr>
          <w:sz w:val="24"/>
          <w:u w:val="single"/>
        </w:rPr>
      </w:pPr>
      <w:r>
        <w:rPr>
          <w:sz w:val="24"/>
        </w:rPr>
        <w:t xml:space="preserve">    </w:t>
      </w:r>
      <w:r w:rsidR="00AC0CD7">
        <w:rPr>
          <w:sz w:val="24"/>
        </w:rPr>
        <w:t>25.05.</w:t>
      </w:r>
      <w:r w:rsidR="0067084A" w:rsidRPr="00306188">
        <w:rPr>
          <w:sz w:val="24"/>
        </w:rPr>
        <w:t>202</w:t>
      </w:r>
      <w:r w:rsidR="006345F2">
        <w:rPr>
          <w:sz w:val="24"/>
        </w:rPr>
        <w:t>3</w:t>
      </w:r>
      <w:r w:rsidR="0067084A" w:rsidRPr="00306188">
        <w:rPr>
          <w:sz w:val="24"/>
        </w:rPr>
        <w:t xml:space="preserve"> </w:t>
      </w:r>
      <w:r w:rsidR="003E5E01">
        <w:rPr>
          <w:sz w:val="24"/>
        </w:rPr>
        <w:t xml:space="preserve">                                                                                                                 </w:t>
      </w:r>
      <w:r w:rsidR="00AC0CD7">
        <w:rPr>
          <w:sz w:val="24"/>
        </w:rPr>
        <w:t xml:space="preserve">        </w:t>
      </w:r>
      <w:r w:rsidR="003E5E01">
        <w:rPr>
          <w:sz w:val="24"/>
        </w:rPr>
        <w:t xml:space="preserve">     №</w:t>
      </w:r>
      <w:r w:rsidR="00AC0CD7">
        <w:rPr>
          <w:sz w:val="24"/>
        </w:rPr>
        <w:t xml:space="preserve"> </w:t>
      </w:r>
      <w:r w:rsidR="00AC0CD7">
        <w:rPr>
          <w:sz w:val="24"/>
          <w:u w:val="single"/>
        </w:rPr>
        <w:t>35</w:t>
      </w:r>
    </w:p>
    <w:p w:rsidR="0067084A" w:rsidRDefault="0067084A" w:rsidP="0067084A">
      <w:pPr>
        <w:pStyle w:val="a3"/>
        <w:ind w:left="360"/>
        <w:jc w:val="left"/>
        <w:rPr>
          <w:sz w:val="24"/>
        </w:rPr>
      </w:pPr>
    </w:p>
    <w:p w:rsidR="003E5E01" w:rsidRDefault="003E5E01" w:rsidP="003E5E01">
      <w:pPr>
        <w:pStyle w:val="a3"/>
        <w:ind w:left="360"/>
        <w:jc w:val="center"/>
        <w:rPr>
          <w:sz w:val="24"/>
        </w:rPr>
      </w:pPr>
      <w:r>
        <w:rPr>
          <w:sz w:val="24"/>
        </w:rPr>
        <w:t xml:space="preserve">с. </w:t>
      </w:r>
      <w:proofErr w:type="spellStart"/>
      <w:r>
        <w:rPr>
          <w:sz w:val="24"/>
        </w:rPr>
        <w:t>Рыбалово</w:t>
      </w:r>
      <w:proofErr w:type="spellEnd"/>
    </w:p>
    <w:p w:rsidR="003E5E01" w:rsidRPr="00306188" w:rsidRDefault="003E5E01" w:rsidP="003E5E01">
      <w:pPr>
        <w:pStyle w:val="a3"/>
        <w:ind w:left="360"/>
        <w:jc w:val="center"/>
        <w:rPr>
          <w:sz w:val="24"/>
        </w:rPr>
      </w:pPr>
    </w:p>
    <w:tbl>
      <w:tblPr>
        <w:tblW w:w="0" w:type="auto"/>
        <w:tblInd w:w="498" w:type="dxa"/>
        <w:tblLayout w:type="fixed"/>
        <w:tblLook w:val="0000" w:firstRow="0" w:lastRow="0" w:firstColumn="0" w:lastColumn="0" w:noHBand="0" w:noVBand="0"/>
      </w:tblPr>
      <w:tblGrid>
        <w:gridCol w:w="5778"/>
      </w:tblGrid>
      <w:tr w:rsidR="0067084A" w:rsidRPr="00306188" w:rsidTr="00617EC1">
        <w:trPr>
          <w:trHeight w:val="1108"/>
        </w:trPr>
        <w:tc>
          <w:tcPr>
            <w:tcW w:w="5778" w:type="dxa"/>
          </w:tcPr>
          <w:p w:rsidR="0067084A" w:rsidRPr="00306188" w:rsidRDefault="0067084A" w:rsidP="003E5E01">
            <w:pPr>
              <w:ind w:right="213"/>
              <w:jc w:val="both"/>
              <w:rPr>
                <w:rFonts w:ascii="Times New Roman" w:hAnsi="Times New Roman" w:cs="Times New Roman"/>
              </w:rPr>
            </w:pPr>
            <w:r w:rsidRPr="00306188">
              <w:rPr>
                <w:rFonts w:ascii="Times New Roman" w:hAnsi="Times New Roman" w:cs="Times New Roman"/>
              </w:rPr>
              <w:t xml:space="preserve">Об утверждении административного регламента </w:t>
            </w:r>
            <w:r w:rsidR="003E5E01">
              <w:rPr>
                <w:rFonts w:ascii="Times New Roman" w:hAnsi="Times New Roman" w:cs="Times New Roman"/>
              </w:rPr>
              <w:t xml:space="preserve">предоставления </w:t>
            </w:r>
            <w:r w:rsidRPr="00306188">
              <w:rPr>
                <w:rFonts w:ascii="Times New Roman" w:hAnsi="Times New Roman" w:cs="Times New Roman"/>
              </w:rPr>
              <w:t xml:space="preserve">муниципальной услуги </w:t>
            </w:r>
            <w:r w:rsidRPr="00306188">
              <w:rPr>
                <w:rFonts w:ascii="Times New Roman" w:hAnsi="Times New Roman" w:cs="Times New Roman"/>
                <w:b/>
              </w:rPr>
              <w:t>«</w:t>
            </w:r>
            <w:r w:rsidR="00D632A6" w:rsidRPr="00306188">
              <w:rPr>
                <w:rFonts w:ascii="Times New Roman" w:hAnsi="Times New Roman" w:cs="Times New Roman"/>
              </w:rPr>
              <w:t>Направление уведомления о соответствии</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указанных в уведомлении о планируемом строительстве</w:t>
            </w:r>
            <w:r w:rsidR="00000CBC" w:rsidRPr="00306188">
              <w:rPr>
                <w:rFonts w:ascii="Times New Roman" w:hAnsi="Times New Roman" w:cs="Times New Roman"/>
              </w:rPr>
              <w:t xml:space="preserve"> </w:t>
            </w:r>
            <w:r w:rsidR="00D632A6" w:rsidRPr="00306188">
              <w:rPr>
                <w:rFonts w:ascii="Times New Roman" w:hAnsi="Times New Roman" w:cs="Times New Roman"/>
              </w:rPr>
              <w:t>параметров объекта индивидуального</w:t>
            </w:r>
            <w:r w:rsidR="00D632A6" w:rsidRPr="00306188">
              <w:rPr>
                <w:rFonts w:ascii="Times New Roman" w:hAnsi="Times New Roman" w:cs="Times New Roman"/>
                <w:spacing w:val="-3"/>
              </w:rPr>
              <w:t xml:space="preserve"> </w:t>
            </w:r>
            <w:r w:rsidR="00D632A6" w:rsidRPr="00306188">
              <w:rPr>
                <w:rFonts w:ascii="Times New Roman" w:hAnsi="Times New Roman" w:cs="Times New Roman"/>
              </w:rPr>
              <w:t>жилищного строительства</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или садового дома установленным параметрам и</w:t>
            </w:r>
            <w:r w:rsidR="00D632A6" w:rsidRPr="00306188">
              <w:rPr>
                <w:rFonts w:ascii="Times New Roman" w:hAnsi="Times New Roman" w:cs="Times New Roman"/>
                <w:spacing w:val="-8"/>
              </w:rPr>
              <w:t xml:space="preserve"> </w:t>
            </w:r>
            <w:r w:rsidR="00D632A6" w:rsidRPr="00306188">
              <w:rPr>
                <w:rFonts w:ascii="Times New Roman" w:hAnsi="Times New Roman" w:cs="Times New Roman"/>
              </w:rPr>
              <w:t>допустимости</w:t>
            </w:r>
            <w:r w:rsidR="00D632A6" w:rsidRPr="00306188">
              <w:rPr>
                <w:rFonts w:ascii="Times New Roman" w:hAnsi="Times New Roman" w:cs="Times New Roman"/>
                <w:spacing w:val="32"/>
              </w:rPr>
              <w:t xml:space="preserve"> </w:t>
            </w:r>
            <w:r w:rsidR="00D632A6" w:rsidRPr="00306188">
              <w:rPr>
                <w:rFonts w:ascii="Times New Roman" w:hAnsi="Times New Roman" w:cs="Times New Roman"/>
              </w:rPr>
              <w:t>размещения объекта индивидуального</w:t>
            </w:r>
            <w:r w:rsidR="00D632A6" w:rsidRPr="00306188">
              <w:rPr>
                <w:rFonts w:ascii="Times New Roman" w:hAnsi="Times New Roman" w:cs="Times New Roman"/>
                <w:spacing w:val="-19"/>
              </w:rPr>
              <w:t xml:space="preserve"> </w:t>
            </w:r>
            <w:r w:rsidR="00D632A6" w:rsidRPr="00306188">
              <w:rPr>
                <w:rFonts w:ascii="Times New Roman" w:hAnsi="Times New Roman" w:cs="Times New Roman"/>
              </w:rPr>
              <w:t>жилищного строительства или садового дома на земельн</w:t>
            </w:r>
            <w:r w:rsidR="00817A49" w:rsidRPr="00306188">
              <w:rPr>
                <w:rFonts w:ascii="Times New Roman" w:hAnsi="Times New Roman" w:cs="Times New Roman"/>
              </w:rPr>
              <w:t>ом участке»</w:t>
            </w:r>
          </w:p>
        </w:tc>
      </w:tr>
    </w:tbl>
    <w:p w:rsidR="0067084A" w:rsidRPr="00306188" w:rsidRDefault="0067084A" w:rsidP="008D59B7">
      <w:pPr>
        <w:pStyle w:val="1"/>
        <w:ind w:left="340"/>
        <w:jc w:val="both"/>
        <w:rPr>
          <w:b w:val="0"/>
          <w:sz w:val="24"/>
          <w:szCs w:val="24"/>
        </w:rPr>
      </w:pPr>
      <w:r w:rsidRPr="00306188">
        <w:rPr>
          <w:color w:val="FF0000"/>
        </w:rPr>
        <w:t xml:space="preserve">   </w:t>
      </w:r>
      <w:r w:rsidRPr="00306188">
        <w:rPr>
          <w:b w:val="0"/>
          <w:sz w:val="24"/>
          <w:szCs w:val="24"/>
        </w:rPr>
        <w:t>В целях реализации полномочий, предусмотренных Федеральным законом о</w:t>
      </w:r>
      <w:r w:rsidR="00031AFC" w:rsidRPr="00306188">
        <w:rPr>
          <w:b w:val="0"/>
          <w:sz w:val="24"/>
          <w:szCs w:val="24"/>
        </w:rPr>
        <w:t>т 6 октября 2003 года № 131-ФЗ «</w:t>
      </w:r>
      <w:r w:rsidRPr="00306188">
        <w:rPr>
          <w:b w:val="0"/>
          <w:sz w:val="24"/>
          <w:szCs w:val="24"/>
        </w:rPr>
        <w:t>Об общих принципах организации местного самоуп</w:t>
      </w:r>
      <w:r w:rsidR="00031AFC" w:rsidRPr="00306188">
        <w:rPr>
          <w:b w:val="0"/>
          <w:sz w:val="24"/>
          <w:szCs w:val="24"/>
        </w:rPr>
        <w:t>равления в Российской Федерации»</w:t>
      </w:r>
      <w:r w:rsidRPr="00306188">
        <w:rPr>
          <w:b w:val="0"/>
          <w:sz w:val="24"/>
          <w:szCs w:val="24"/>
        </w:rPr>
        <w:t>, руководствуясь Уставом муниципального образования «</w:t>
      </w:r>
      <w:proofErr w:type="spellStart"/>
      <w:r w:rsidR="003E5E01">
        <w:rPr>
          <w:b w:val="0"/>
          <w:sz w:val="24"/>
          <w:szCs w:val="24"/>
        </w:rPr>
        <w:t>Рыбаловское</w:t>
      </w:r>
      <w:proofErr w:type="spellEnd"/>
      <w:r w:rsidRPr="00306188">
        <w:rPr>
          <w:b w:val="0"/>
          <w:sz w:val="24"/>
          <w:szCs w:val="24"/>
        </w:rPr>
        <w:t xml:space="preserve"> сельское поселение</w:t>
      </w:r>
      <w:r w:rsidR="003E5E01">
        <w:rPr>
          <w:b w:val="0"/>
          <w:sz w:val="24"/>
          <w:szCs w:val="24"/>
        </w:rPr>
        <w:t xml:space="preserve">» утвержденным решением Совета </w:t>
      </w:r>
      <w:proofErr w:type="spellStart"/>
      <w:r w:rsidR="003E5E01">
        <w:rPr>
          <w:b w:val="0"/>
          <w:sz w:val="24"/>
          <w:szCs w:val="24"/>
        </w:rPr>
        <w:t>Рыбаловского</w:t>
      </w:r>
      <w:proofErr w:type="spellEnd"/>
      <w:r w:rsidRPr="00306188">
        <w:rPr>
          <w:b w:val="0"/>
          <w:sz w:val="24"/>
          <w:szCs w:val="24"/>
        </w:rPr>
        <w:t xml:space="preserve"> сельского поселения от 2</w:t>
      </w:r>
      <w:r w:rsidR="003E5E01">
        <w:rPr>
          <w:b w:val="0"/>
          <w:sz w:val="24"/>
          <w:szCs w:val="24"/>
        </w:rPr>
        <w:t>5</w:t>
      </w:r>
      <w:r w:rsidRPr="00306188">
        <w:rPr>
          <w:b w:val="0"/>
          <w:sz w:val="24"/>
          <w:szCs w:val="24"/>
        </w:rPr>
        <w:t xml:space="preserve"> </w:t>
      </w:r>
      <w:r w:rsidR="003E5E01">
        <w:rPr>
          <w:b w:val="0"/>
          <w:sz w:val="24"/>
          <w:szCs w:val="24"/>
        </w:rPr>
        <w:t>июля</w:t>
      </w:r>
      <w:r w:rsidRPr="00306188">
        <w:rPr>
          <w:b w:val="0"/>
          <w:sz w:val="24"/>
          <w:szCs w:val="24"/>
        </w:rPr>
        <w:t xml:space="preserve"> 2015 года № 1</w:t>
      </w:r>
      <w:r w:rsidR="003E5E01">
        <w:rPr>
          <w:b w:val="0"/>
          <w:sz w:val="24"/>
          <w:szCs w:val="24"/>
        </w:rPr>
        <w:t>9</w:t>
      </w:r>
      <w:r w:rsidR="0005330B">
        <w:rPr>
          <w:b w:val="0"/>
          <w:sz w:val="24"/>
          <w:szCs w:val="24"/>
        </w:rPr>
        <w:t>,</w:t>
      </w:r>
    </w:p>
    <w:p w:rsidR="0067084A" w:rsidRPr="00306188" w:rsidRDefault="0067084A" w:rsidP="003E5E01">
      <w:pPr>
        <w:pStyle w:val="a6"/>
        <w:tabs>
          <w:tab w:val="clear" w:pos="6804"/>
          <w:tab w:val="left" w:pos="2268"/>
        </w:tabs>
        <w:spacing w:before="0"/>
        <w:ind w:left="340"/>
        <w:jc w:val="center"/>
        <w:rPr>
          <w:b/>
          <w:szCs w:val="24"/>
        </w:rPr>
      </w:pPr>
      <w:r w:rsidRPr="00306188">
        <w:rPr>
          <w:b/>
          <w:szCs w:val="24"/>
        </w:rPr>
        <w:t>ПОСТАНОВЛЯЮ:</w:t>
      </w:r>
    </w:p>
    <w:p w:rsidR="0067084A" w:rsidRPr="00306188" w:rsidRDefault="0067084A" w:rsidP="008D59B7">
      <w:pPr>
        <w:pStyle w:val="a6"/>
        <w:tabs>
          <w:tab w:val="clear" w:pos="6804"/>
          <w:tab w:val="left" w:pos="2268"/>
        </w:tabs>
        <w:spacing w:before="0"/>
        <w:ind w:left="340"/>
        <w:jc w:val="both"/>
        <w:rPr>
          <w:b/>
          <w:szCs w:val="24"/>
        </w:rPr>
      </w:pPr>
    </w:p>
    <w:p w:rsidR="0067084A"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Утвердить Административный регламент предоставлени</w:t>
      </w:r>
      <w:r w:rsidR="003E5E01">
        <w:rPr>
          <w:rFonts w:ascii="Times New Roman" w:hAnsi="Times New Roman" w:cs="Times New Roman"/>
        </w:rPr>
        <w:t>я</w:t>
      </w:r>
      <w:r w:rsidRPr="00306188">
        <w:rPr>
          <w:rFonts w:ascii="Times New Roman" w:hAnsi="Times New Roman" w:cs="Times New Roman"/>
        </w:rPr>
        <w:t xml:space="preserve"> муниципальной услуги </w:t>
      </w:r>
      <w:r w:rsidR="00295F48" w:rsidRPr="00306188">
        <w:rPr>
          <w:rFonts w:ascii="Times New Roman" w:hAnsi="Times New Roman" w:cs="Times New Roman"/>
          <w:b/>
        </w:rPr>
        <w:t>«</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жилищного строительства или садового дома на земельном участке»</w:t>
      </w:r>
      <w:r w:rsidR="003E5E01">
        <w:rPr>
          <w:rFonts w:ascii="Times New Roman" w:hAnsi="Times New Roman" w:cs="Times New Roman"/>
        </w:rPr>
        <w:t>, согласно</w:t>
      </w:r>
      <w:r w:rsidR="00295F48" w:rsidRPr="00306188">
        <w:rPr>
          <w:rFonts w:ascii="Times New Roman" w:hAnsi="Times New Roman" w:cs="Times New Roman"/>
        </w:rPr>
        <w:t xml:space="preserve"> </w:t>
      </w:r>
      <w:r w:rsidRPr="00306188">
        <w:rPr>
          <w:rFonts w:ascii="Times New Roman" w:hAnsi="Times New Roman" w:cs="Times New Roman"/>
        </w:rPr>
        <w:t>приложени</w:t>
      </w:r>
      <w:r w:rsidR="003E5E01">
        <w:rPr>
          <w:rFonts w:ascii="Times New Roman" w:hAnsi="Times New Roman" w:cs="Times New Roman"/>
        </w:rPr>
        <w:t>ю к настоящему постановлению</w:t>
      </w:r>
      <w:r w:rsidRPr="00306188">
        <w:rPr>
          <w:rFonts w:ascii="Times New Roman" w:hAnsi="Times New Roman" w:cs="Times New Roman"/>
        </w:rPr>
        <w:t>.</w:t>
      </w:r>
    </w:p>
    <w:p w:rsidR="00723948" w:rsidRPr="00181746" w:rsidRDefault="00723948" w:rsidP="00723948">
      <w:pPr>
        <w:pStyle w:val="Style6"/>
        <w:widowControl/>
        <w:numPr>
          <w:ilvl w:val="0"/>
          <w:numId w:val="1"/>
        </w:numPr>
        <w:tabs>
          <w:tab w:val="left" w:pos="851"/>
          <w:tab w:val="left" w:pos="993"/>
        </w:tabs>
        <w:suppressAutoHyphens/>
        <w:spacing w:line="240" w:lineRule="auto"/>
        <w:rPr>
          <w:rFonts w:ascii="Times New Roman" w:eastAsia="Calibri" w:hAnsi="Times New Roman" w:cs="Times New Roman"/>
        </w:rPr>
      </w:pPr>
      <w:r w:rsidRPr="00181746">
        <w:rPr>
          <w:rFonts w:ascii="Times New Roman" w:eastAsia="Calibri" w:hAnsi="Times New Roman" w:cs="Times New Roman"/>
        </w:rPr>
        <w:t>Опубликовать настоящее постановление в Информационном бюллетене и разместить на официальном сайте муниципального образования «</w:t>
      </w:r>
      <w:proofErr w:type="spellStart"/>
      <w:r>
        <w:rPr>
          <w:rFonts w:ascii="Times New Roman" w:eastAsia="Calibri" w:hAnsi="Times New Roman" w:cs="Times New Roman"/>
        </w:rPr>
        <w:t>Рыбаловское</w:t>
      </w:r>
      <w:proofErr w:type="spellEnd"/>
      <w:r w:rsidRPr="00181746">
        <w:rPr>
          <w:rFonts w:ascii="Times New Roman" w:eastAsia="Calibri" w:hAnsi="Times New Roman" w:cs="Times New Roman"/>
        </w:rPr>
        <w:t xml:space="preserve"> сельское поселение» (http://</w:t>
      </w:r>
      <w:proofErr w:type="spellStart"/>
      <w:r>
        <w:rPr>
          <w:rFonts w:ascii="Times New Roman" w:eastAsia="Calibri" w:hAnsi="Times New Roman" w:cs="Times New Roman"/>
          <w:lang w:val="en-US"/>
        </w:rPr>
        <w:t>ribalovo</w:t>
      </w:r>
      <w:proofErr w:type="spellEnd"/>
      <w:r w:rsidRPr="00181746">
        <w:rPr>
          <w:rFonts w:ascii="Times New Roman" w:eastAsia="Calibri" w:hAnsi="Times New Roman" w:cs="Times New Roman"/>
        </w:rPr>
        <w:t>.</w:t>
      </w:r>
      <w:proofErr w:type="spellStart"/>
      <w:r w:rsidRPr="00181746">
        <w:rPr>
          <w:rFonts w:ascii="Times New Roman" w:eastAsia="Calibri" w:hAnsi="Times New Roman" w:cs="Times New Roman"/>
        </w:rPr>
        <w:t>ru</w:t>
      </w:r>
      <w:proofErr w:type="spellEnd"/>
      <w:r w:rsidRPr="00181746">
        <w:rPr>
          <w:rFonts w:ascii="Times New Roman" w:eastAsia="Calibri" w:hAnsi="Times New Roman" w:cs="Times New Roman"/>
        </w:rPr>
        <w:t>).</w:t>
      </w:r>
      <w:r w:rsidRPr="00181746">
        <w:rPr>
          <w:rFonts w:ascii="Times New Roman" w:eastAsia="Calibri" w:hAnsi="Times New Roman" w:cs="Times New Roman"/>
        </w:rPr>
        <w:tab/>
      </w:r>
    </w:p>
    <w:p w:rsidR="0067084A" w:rsidRPr="00306188"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 xml:space="preserve">Настоящее </w:t>
      </w:r>
      <w:r w:rsidR="00723948">
        <w:rPr>
          <w:rFonts w:ascii="Times New Roman" w:hAnsi="Times New Roman" w:cs="Times New Roman"/>
        </w:rPr>
        <w:t>постановление вступает в силу со дня официального опубликования</w:t>
      </w:r>
      <w:r w:rsidRPr="00306188">
        <w:rPr>
          <w:rFonts w:ascii="Times New Roman" w:hAnsi="Times New Roman" w:cs="Times New Roman"/>
        </w:rPr>
        <w:t>.</w:t>
      </w:r>
    </w:p>
    <w:p w:rsidR="0067084A" w:rsidRPr="00306188"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05330B" w:rsidP="008D59B7">
      <w:pPr>
        <w:ind w:left="340"/>
        <w:jc w:val="both"/>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xml:space="preserve">. </w:t>
      </w:r>
      <w:r w:rsidR="0067084A" w:rsidRPr="00306188">
        <w:rPr>
          <w:rFonts w:ascii="Times New Roman" w:hAnsi="Times New Roman" w:cs="Times New Roman"/>
        </w:rPr>
        <w:t>Глав</w:t>
      </w:r>
      <w:r>
        <w:rPr>
          <w:rFonts w:ascii="Times New Roman" w:hAnsi="Times New Roman" w:cs="Times New Roman"/>
        </w:rPr>
        <w:t>ы</w:t>
      </w:r>
      <w:r w:rsidR="0067084A" w:rsidRPr="00306188">
        <w:rPr>
          <w:rFonts w:ascii="Times New Roman" w:hAnsi="Times New Roman" w:cs="Times New Roman"/>
        </w:rPr>
        <w:t xml:space="preserve"> поселения</w:t>
      </w:r>
    </w:p>
    <w:p w:rsidR="0067084A" w:rsidRPr="00B05827" w:rsidRDefault="0067084A" w:rsidP="008D59B7">
      <w:pPr>
        <w:ind w:left="340"/>
        <w:jc w:val="both"/>
        <w:rPr>
          <w:rFonts w:ascii="Times New Roman" w:hAnsi="Times New Roman" w:cs="Times New Roman"/>
        </w:rPr>
      </w:pPr>
      <w:r w:rsidRPr="00306188">
        <w:rPr>
          <w:rFonts w:ascii="Times New Roman" w:hAnsi="Times New Roman" w:cs="Times New Roman"/>
        </w:rPr>
        <w:t>(Глав</w:t>
      </w:r>
      <w:r w:rsidR="0005330B">
        <w:rPr>
          <w:rFonts w:ascii="Times New Roman" w:hAnsi="Times New Roman" w:cs="Times New Roman"/>
        </w:rPr>
        <w:t>ы</w:t>
      </w:r>
      <w:r w:rsidRPr="00306188">
        <w:rPr>
          <w:rFonts w:ascii="Times New Roman" w:hAnsi="Times New Roman" w:cs="Times New Roman"/>
        </w:rPr>
        <w:t xml:space="preserve"> Администрации) </w:t>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00723948">
        <w:rPr>
          <w:rFonts w:ascii="Times New Roman" w:hAnsi="Times New Roman" w:cs="Times New Roman"/>
        </w:rPr>
        <w:t xml:space="preserve">            </w:t>
      </w:r>
      <w:r w:rsidRPr="00B05827">
        <w:rPr>
          <w:rFonts w:ascii="Times New Roman" w:hAnsi="Times New Roman" w:cs="Times New Roman"/>
        </w:rPr>
        <w:tab/>
      </w:r>
      <w:r w:rsidR="0005330B">
        <w:rPr>
          <w:rFonts w:ascii="Times New Roman" w:hAnsi="Times New Roman" w:cs="Times New Roman"/>
        </w:rPr>
        <w:t>О</w:t>
      </w:r>
      <w:r>
        <w:rPr>
          <w:rFonts w:ascii="Times New Roman" w:hAnsi="Times New Roman" w:cs="Times New Roman"/>
        </w:rPr>
        <w:t>.</w:t>
      </w:r>
      <w:r w:rsidR="0005330B">
        <w:rPr>
          <w:rFonts w:ascii="Times New Roman" w:hAnsi="Times New Roman" w:cs="Times New Roman"/>
        </w:rPr>
        <w:t>В</w:t>
      </w:r>
      <w:r>
        <w:rPr>
          <w:rFonts w:ascii="Times New Roman" w:hAnsi="Times New Roman" w:cs="Times New Roman"/>
        </w:rPr>
        <w:t xml:space="preserve">. </w:t>
      </w:r>
      <w:proofErr w:type="spellStart"/>
      <w:r w:rsidR="0005330B">
        <w:rPr>
          <w:rFonts w:ascii="Times New Roman" w:hAnsi="Times New Roman" w:cs="Times New Roman"/>
        </w:rPr>
        <w:t>Чепелева</w:t>
      </w:r>
      <w:proofErr w:type="spellEnd"/>
    </w:p>
    <w:p w:rsidR="0067084A" w:rsidRDefault="0067084A" w:rsidP="001D11BD">
      <w:pPr>
        <w:ind w:right="-113"/>
      </w:pPr>
    </w:p>
    <w:p w:rsidR="00B04977" w:rsidRDefault="00B04977"/>
    <w:p w:rsidR="00B04977" w:rsidRPr="00723948" w:rsidRDefault="00B04977">
      <w:pPr>
        <w:rPr>
          <w:rFonts w:ascii="Times New Roman" w:hAnsi="Times New Roman" w:cs="Times New Roman"/>
        </w:rPr>
      </w:pPr>
    </w:p>
    <w:p w:rsidR="008D59B7" w:rsidRPr="00723948" w:rsidRDefault="00723948">
      <w:pPr>
        <w:rPr>
          <w:rFonts w:ascii="Times New Roman" w:hAnsi="Times New Roman" w:cs="Times New Roman"/>
        </w:rPr>
      </w:pPr>
      <w:r w:rsidRPr="00723948">
        <w:rPr>
          <w:rFonts w:ascii="Times New Roman" w:hAnsi="Times New Roman" w:cs="Times New Roman"/>
        </w:rPr>
        <w:t xml:space="preserve">  </w:t>
      </w:r>
      <w:proofErr w:type="spellStart"/>
      <w:r w:rsidRPr="00723948">
        <w:rPr>
          <w:rFonts w:ascii="Times New Roman" w:hAnsi="Times New Roman" w:cs="Times New Roman"/>
        </w:rPr>
        <w:t>Чепелева</w:t>
      </w:r>
      <w:proofErr w:type="spellEnd"/>
      <w:r w:rsidRPr="00723948">
        <w:rPr>
          <w:rFonts w:ascii="Times New Roman" w:hAnsi="Times New Roman" w:cs="Times New Roman"/>
        </w:rPr>
        <w:t xml:space="preserve"> О.В.</w:t>
      </w:r>
    </w:p>
    <w:p w:rsidR="00723948" w:rsidRPr="00723948" w:rsidRDefault="00723948">
      <w:pPr>
        <w:rPr>
          <w:rFonts w:ascii="Times New Roman" w:hAnsi="Times New Roman" w:cs="Times New Roman"/>
        </w:rPr>
      </w:pPr>
      <w:r w:rsidRPr="00723948">
        <w:rPr>
          <w:rFonts w:ascii="Times New Roman" w:hAnsi="Times New Roman" w:cs="Times New Roman"/>
        </w:rPr>
        <w:t xml:space="preserve">  919-147</w:t>
      </w:r>
    </w:p>
    <w:p w:rsidR="00BF291F" w:rsidRDefault="00BF291F">
      <w:pPr>
        <w:rPr>
          <w:rFonts w:ascii="Times New Roman" w:hAnsi="Times New Roman" w:cs="Times New Roman"/>
        </w:rPr>
      </w:pPr>
    </w:p>
    <w:p w:rsidR="00723948" w:rsidRPr="00723948" w:rsidRDefault="00723948">
      <w:pPr>
        <w:rPr>
          <w:rFonts w:ascii="Times New Roman" w:hAnsi="Times New Roman" w:cs="Times New Roman"/>
        </w:rPr>
      </w:pPr>
    </w:p>
    <w:p w:rsidR="008D59B7" w:rsidRPr="00723948" w:rsidRDefault="008D59B7">
      <w:pPr>
        <w:rPr>
          <w:rFonts w:ascii="Times New Roman" w:hAnsi="Times New Roman" w:cs="Times New Roman"/>
        </w:rPr>
      </w:pPr>
    </w:p>
    <w:p w:rsidR="008D59B7" w:rsidRDefault="008D59B7"/>
    <w:p w:rsidR="0067084A" w:rsidRDefault="0067084A"/>
    <w:p w:rsidR="00723948" w:rsidRPr="00723948" w:rsidRDefault="0067084A" w:rsidP="00723948">
      <w:pPr>
        <w:pStyle w:val="Standard"/>
        <w:ind w:left="5443"/>
        <w:jc w:val="right"/>
        <w:rPr>
          <w:sz w:val="24"/>
          <w:szCs w:val="24"/>
        </w:rPr>
      </w:pPr>
      <w:bookmarkStart w:id="0" w:name="_GoBack"/>
      <w:r w:rsidRPr="00723948">
        <w:rPr>
          <w:sz w:val="24"/>
          <w:szCs w:val="24"/>
        </w:rPr>
        <w:lastRenderedPageBreak/>
        <w:t>Приложение</w:t>
      </w:r>
      <w:r w:rsidR="00723948" w:rsidRPr="00723948">
        <w:rPr>
          <w:sz w:val="24"/>
          <w:szCs w:val="24"/>
        </w:rPr>
        <w:t xml:space="preserve"> </w:t>
      </w:r>
      <w:r w:rsidRPr="00723948">
        <w:rPr>
          <w:sz w:val="24"/>
          <w:szCs w:val="24"/>
        </w:rPr>
        <w:t>к постановлению</w:t>
      </w:r>
    </w:p>
    <w:p w:rsidR="00723948" w:rsidRPr="00723948" w:rsidRDefault="0067084A" w:rsidP="00723948">
      <w:pPr>
        <w:pStyle w:val="Standard"/>
        <w:ind w:left="5443"/>
        <w:jc w:val="right"/>
        <w:rPr>
          <w:sz w:val="24"/>
          <w:szCs w:val="24"/>
        </w:rPr>
      </w:pPr>
      <w:r w:rsidRPr="00723948">
        <w:rPr>
          <w:sz w:val="24"/>
          <w:szCs w:val="24"/>
        </w:rPr>
        <w:t xml:space="preserve"> Администрации </w:t>
      </w:r>
      <w:proofErr w:type="spellStart"/>
      <w:r w:rsidR="00723948" w:rsidRPr="00723948">
        <w:rPr>
          <w:sz w:val="24"/>
          <w:szCs w:val="24"/>
        </w:rPr>
        <w:t>Рыбаловского</w:t>
      </w:r>
      <w:proofErr w:type="spellEnd"/>
      <w:r w:rsidRPr="00723948">
        <w:rPr>
          <w:sz w:val="24"/>
          <w:szCs w:val="24"/>
        </w:rPr>
        <w:t xml:space="preserve"> сельского </w:t>
      </w:r>
    </w:p>
    <w:p w:rsidR="0067084A" w:rsidRPr="00AC0CD7" w:rsidRDefault="00723948" w:rsidP="00723948">
      <w:pPr>
        <w:pStyle w:val="Standard"/>
        <w:ind w:left="5443"/>
        <w:jc w:val="right"/>
        <w:rPr>
          <w:sz w:val="24"/>
          <w:szCs w:val="24"/>
          <w:u w:val="single"/>
        </w:rPr>
      </w:pPr>
      <w:r w:rsidRPr="00723948">
        <w:rPr>
          <w:sz w:val="24"/>
          <w:szCs w:val="24"/>
        </w:rPr>
        <w:t>п</w:t>
      </w:r>
      <w:r w:rsidR="0067084A" w:rsidRPr="00723948">
        <w:rPr>
          <w:sz w:val="24"/>
          <w:szCs w:val="24"/>
        </w:rPr>
        <w:t>оселения</w:t>
      </w:r>
      <w:r w:rsidRPr="00723948">
        <w:rPr>
          <w:sz w:val="24"/>
          <w:szCs w:val="24"/>
        </w:rPr>
        <w:t xml:space="preserve"> </w:t>
      </w:r>
      <w:r w:rsidR="0067084A" w:rsidRPr="00723948">
        <w:rPr>
          <w:sz w:val="24"/>
          <w:szCs w:val="24"/>
        </w:rPr>
        <w:t xml:space="preserve">от </w:t>
      </w:r>
      <w:r w:rsidR="00AC0CD7">
        <w:rPr>
          <w:sz w:val="24"/>
          <w:szCs w:val="24"/>
        </w:rPr>
        <w:t>25.05.</w:t>
      </w:r>
      <w:r w:rsidR="00EE1391" w:rsidRPr="00723948">
        <w:rPr>
          <w:sz w:val="24"/>
          <w:szCs w:val="24"/>
        </w:rPr>
        <w:t xml:space="preserve">2023   </w:t>
      </w:r>
      <w:r w:rsidR="0067084A" w:rsidRPr="00723948">
        <w:rPr>
          <w:sz w:val="24"/>
          <w:szCs w:val="24"/>
        </w:rPr>
        <w:t xml:space="preserve"> №</w:t>
      </w:r>
      <w:r w:rsidR="00EE1391" w:rsidRPr="00723948">
        <w:rPr>
          <w:sz w:val="24"/>
          <w:szCs w:val="24"/>
        </w:rPr>
        <w:t xml:space="preserve"> </w:t>
      </w:r>
      <w:r w:rsidR="00AC0CD7">
        <w:rPr>
          <w:sz w:val="24"/>
          <w:szCs w:val="24"/>
          <w:u w:val="single"/>
        </w:rPr>
        <w:t>35</w:t>
      </w:r>
    </w:p>
    <w:p w:rsidR="0067084A" w:rsidRPr="00723948" w:rsidRDefault="0067084A" w:rsidP="0067084A">
      <w:pPr>
        <w:pStyle w:val="Standard"/>
        <w:jc w:val="center"/>
        <w:rPr>
          <w:b/>
          <w:sz w:val="24"/>
          <w:szCs w:val="24"/>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предоставлени</w:t>
      </w:r>
      <w:r w:rsidR="00723948">
        <w:rPr>
          <w:rFonts w:ascii="Times New Roman" w:hAnsi="Times New Roman" w:cs="Times New Roman"/>
          <w:b/>
          <w:color w:val="auto"/>
        </w:rPr>
        <w:t>я</w:t>
      </w: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p>
    <w:p w:rsidR="00661616" w:rsidRPr="00723948" w:rsidRDefault="0084273F" w:rsidP="00723948">
      <w:pPr>
        <w:pStyle w:val="20"/>
        <w:shd w:val="clear" w:color="auto" w:fill="auto"/>
        <w:tabs>
          <w:tab w:val="left" w:pos="4002"/>
        </w:tabs>
        <w:spacing w:before="0" w:after="0" w:line="240" w:lineRule="auto"/>
        <w:ind w:right="170" w:firstLine="0"/>
        <w:jc w:val="center"/>
        <w:rPr>
          <w:sz w:val="24"/>
        </w:rPr>
      </w:pPr>
      <w:r w:rsidRPr="00723948">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6D6B" w:rsidRPr="00306188" w:rsidRDefault="00BA6D6B" w:rsidP="001D11BD">
      <w:pPr>
        <w:pStyle w:val="20"/>
        <w:shd w:val="clear" w:color="auto" w:fill="auto"/>
        <w:tabs>
          <w:tab w:val="left" w:pos="4002"/>
        </w:tabs>
        <w:spacing w:before="0" w:after="0" w:line="240" w:lineRule="auto"/>
        <w:ind w:right="170" w:firstLine="0"/>
        <w:jc w:val="both"/>
        <w:rPr>
          <w:b w:val="0"/>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6A5DBD" w:rsidP="001D11BD">
      <w:pPr>
        <w:pStyle w:val="aa"/>
        <w:tabs>
          <w:tab w:val="left" w:pos="1626"/>
        </w:tabs>
        <w:autoSpaceDE w:val="0"/>
        <w:autoSpaceDN w:val="0"/>
        <w:ind w:left="0" w:right="170"/>
        <w:jc w:val="both"/>
        <w:rPr>
          <w:rFonts w:ascii="Times New Roman" w:hAnsi="Times New Roman" w:cs="Times New Roman"/>
          <w:color w:val="auto"/>
        </w:rPr>
      </w:pPr>
      <w:r w:rsidRPr="00306188">
        <w:rPr>
          <w:rFonts w:ascii="Times New Roman" w:hAnsi="Times New Roman" w:cs="Times New Roman"/>
          <w:color w:val="auto"/>
        </w:rPr>
        <w:t>1.1. </w:t>
      </w:r>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23948">
        <w:rPr>
          <w:rFonts w:ascii="Times New Roman" w:hAnsi="Times New Roman" w:cs="Times New Roman"/>
          <w:color w:val="auto"/>
        </w:rPr>
        <w:t>»</w:t>
      </w:r>
      <w:r w:rsidR="0084273F" w:rsidRPr="00306188">
        <w:rPr>
          <w:rFonts w:ascii="Times New Roman" w:hAnsi="Times New Roman" w:cs="Times New Roman"/>
          <w:color w:val="auto"/>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w:t>
      </w:r>
      <w:r w:rsidR="00723948">
        <w:rPr>
          <w:rFonts w:ascii="Times New Roman" w:hAnsi="Times New Roman" w:cs="Times New Roman"/>
          <w:color w:val="auto"/>
        </w:rPr>
        <w:t xml:space="preserve">ипальной  услуги на территории </w:t>
      </w:r>
      <w:proofErr w:type="spellStart"/>
      <w:r w:rsidR="00723948">
        <w:rPr>
          <w:rFonts w:ascii="Times New Roman" w:hAnsi="Times New Roman" w:cs="Times New Roman"/>
          <w:color w:val="auto"/>
        </w:rPr>
        <w:t>Рыбаловского</w:t>
      </w:r>
      <w:proofErr w:type="spellEnd"/>
      <w:r w:rsidR="0084273F" w:rsidRPr="00306188">
        <w:rPr>
          <w:rFonts w:ascii="Times New Roman" w:hAnsi="Times New Roman" w:cs="Times New Roman"/>
          <w:color w:val="auto"/>
        </w:rPr>
        <w:t xml:space="preserve"> сельского поселения.</w:t>
      </w:r>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6A5DBD" w:rsidP="001D11BD">
      <w:pPr>
        <w:pStyle w:val="aa"/>
        <w:tabs>
          <w:tab w:val="left" w:pos="1627"/>
        </w:tabs>
        <w:autoSpaceDE w:val="0"/>
        <w:autoSpaceDN w:val="0"/>
        <w:ind w:left="0" w:right="170"/>
        <w:contextualSpacing w:val="0"/>
        <w:jc w:val="both"/>
        <w:rPr>
          <w:rFonts w:ascii="Times New Roman" w:hAnsi="Times New Roman" w:cs="Times New Roman"/>
          <w:color w:val="auto"/>
        </w:rPr>
      </w:pPr>
      <w:r w:rsidRPr="00306188">
        <w:rPr>
          <w:rFonts w:ascii="Times New Roman" w:hAnsi="Times New Roman" w:cs="Times New Roman"/>
          <w:color w:val="auto"/>
        </w:rPr>
        <w:t xml:space="preserve">1.2.    </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6A5DBD" w:rsidP="001D11BD">
      <w:pPr>
        <w:pStyle w:val="aa"/>
        <w:tabs>
          <w:tab w:val="left" w:pos="1623"/>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1D11BD">
      <w:pPr>
        <w:pStyle w:val="3"/>
        <w:shd w:val="clear" w:color="auto" w:fill="auto"/>
        <w:spacing w:before="0" w:line="240" w:lineRule="auto"/>
        <w:ind w:right="170" w:firstLine="0"/>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r w:rsidR="00426DF5">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w:t>
      </w:r>
      <w:r w:rsidR="00723948">
        <w:rPr>
          <w:spacing w:val="0"/>
          <w:sz w:val="24"/>
          <w:szCs w:val="24"/>
        </w:rPr>
        <w:t>«</w:t>
      </w:r>
      <w:proofErr w:type="spellStart"/>
      <w:r w:rsidR="00723948">
        <w:rPr>
          <w:spacing w:val="0"/>
          <w:sz w:val="24"/>
          <w:szCs w:val="24"/>
        </w:rPr>
        <w:t>Рыбаловское</w:t>
      </w:r>
      <w:proofErr w:type="spellEnd"/>
      <w:r w:rsidR="005B2D4A" w:rsidRPr="00306188">
        <w:rPr>
          <w:spacing w:val="0"/>
          <w:sz w:val="24"/>
          <w:szCs w:val="24"/>
        </w:rPr>
        <w:t xml:space="preserve"> сельское поселение</w:t>
      </w:r>
      <w:r w:rsidR="00723948">
        <w:rPr>
          <w:spacing w:val="0"/>
          <w:sz w:val="24"/>
          <w:szCs w:val="24"/>
        </w:rPr>
        <w:t>»</w:t>
      </w:r>
      <w:r w:rsidRPr="00306188">
        <w:rPr>
          <w:spacing w:val="0"/>
          <w:sz w:val="24"/>
          <w:szCs w:val="24"/>
        </w:rPr>
        <w:t xml:space="preserve"> в информационно-телекоммуникационной сети «Интернет» </w:t>
      </w:r>
      <w:r w:rsidR="005B2D4A" w:rsidRPr="00306188">
        <w:rPr>
          <w:spacing w:val="0"/>
          <w:sz w:val="24"/>
          <w:szCs w:val="24"/>
          <w:lang w:val="en-US"/>
        </w:rPr>
        <w:t>https</w:t>
      </w:r>
      <w:r w:rsidR="005B2D4A" w:rsidRPr="00306188">
        <w:rPr>
          <w:spacing w:val="0"/>
          <w:sz w:val="24"/>
          <w:szCs w:val="24"/>
        </w:rPr>
        <w:t>://</w:t>
      </w:r>
      <w:proofErr w:type="spellStart"/>
      <w:r w:rsidR="00723948">
        <w:rPr>
          <w:spacing w:val="0"/>
          <w:sz w:val="24"/>
          <w:szCs w:val="24"/>
          <w:lang w:val="en-US"/>
        </w:rPr>
        <w:t>ribalovo</w:t>
      </w:r>
      <w:proofErr w:type="spellEnd"/>
      <w:r w:rsidR="005B2D4A" w:rsidRPr="00306188">
        <w:rPr>
          <w:spacing w:val="0"/>
          <w:sz w:val="24"/>
          <w:szCs w:val="24"/>
        </w:rPr>
        <w:t>.</w:t>
      </w:r>
      <w:proofErr w:type="spellStart"/>
      <w:r w:rsidR="005B2D4A" w:rsidRPr="00306188">
        <w:rPr>
          <w:spacing w:val="0"/>
          <w:sz w:val="24"/>
          <w:szCs w:val="24"/>
          <w:lang w:val="en-US"/>
        </w:rPr>
        <w:t>ru</w:t>
      </w:r>
      <w:proofErr w:type="spellEnd"/>
      <w:r w:rsidR="00426DF5">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на Едином портале государственных и муниципальных услуг (функций) (далее - Единый портал);</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8" w:history="1">
        <w:r w:rsidRPr="00723948">
          <w:rPr>
            <w:rStyle w:val="a7"/>
            <w:color w:val="auto"/>
            <w:spacing w:val="0"/>
            <w:sz w:val="24"/>
            <w:szCs w:val="24"/>
            <w:u w:val="none"/>
            <w:lang w:val="en-US" w:bidi="en-US"/>
          </w:rPr>
          <w:t>http</w:t>
        </w:r>
        <w:r w:rsidRPr="00723948">
          <w:rPr>
            <w:rStyle w:val="a7"/>
            <w:color w:val="auto"/>
            <w:spacing w:val="0"/>
            <w:sz w:val="24"/>
            <w:szCs w:val="24"/>
            <w:u w:val="none"/>
            <w:lang w:bidi="en-US"/>
          </w:rPr>
          <w:t>://</w:t>
        </w:r>
        <w:proofErr w:type="spellStart"/>
        <w:r w:rsidRPr="00723948">
          <w:rPr>
            <w:rStyle w:val="a7"/>
            <w:color w:val="auto"/>
            <w:spacing w:val="0"/>
            <w:sz w:val="24"/>
            <w:szCs w:val="24"/>
            <w:u w:val="none"/>
            <w:lang w:val="en-US" w:bidi="en-US"/>
          </w:rPr>
          <w:t>frgu</w:t>
        </w:r>
        <w:proofErr w:type="spellEnd"/>
        <w:r w:rsidRPr="00723948">
          <w:rPr>
            <w:rStyle w:val="a7"/>
            <w:color w:val="auto"/>
            <w:spacing w:val="0"/>
            <w:sz w:val="24"/>
            <w:szCs w:val="24"/>
            <w:u w:val="none"/>
            <w:lang w:bidi="en-US"/>
          </w:rPr>
          <w:t>.</w:t>
        </w:r>
        <w:proofErr w:type="spellStart"/>
        <w:r w:rsidRPr="00723948">
          <w:rPr>
            <w:rStyle w:val="a7"/>
            <w:color w:val="auto"/>
            <w:spacing w:val="0"/>
            <w:sz w:val="24"/>
            <w:szCs w:val="24"/>
            <w:u w:val="none"/>
            <w:lang w:val="en-US" w:bidi="en-US"/>
          </w:rPr>
          <w:t>ru</w:t>
        </w:r>
        <w:proofErr w:type="spellEnd"/>
      </w:hyperlink>
      <w:r w:rsidRPr="00306188">
        <w:rPr>
          <w:spacing w:val="0"/>
          <w:sz w:val="24"/>
          <w:szCs w:val="24"/>
          <w:lang w:bidi="en-US"/>
        </w:rPr>
        <w:t xml:space="preserve">) </w:t>
      </w:r>
      <w:r w:rsidRPr="00306188">
        <w:rPr>
          <w:spacing w:val="0"/>
          <w:sz w:val="24"/>
          <w:szCs w:val="24"/>
        </w:rPr>
        <w:t>(далее - Региональный реестр)</w:t>
      </w:r>
      <w:r w:rsidR="00426DF5">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w:t>
      </w:r>
      <w:r w:rsidR="00723948">
        <w:rPr>
          <w:spacing w:val="0"/>
          <w:sz w:val="24"/>
          <w:szCs w:val="24"/>
        </w:rPr>
        <w:t>А</w:t>
      </w:r>
      <w:r w:rsidR="005B2D4A" w:rsidRPr="00306188">
        <w:rPr>
          <w:spacing w:val="0"/>
          <w:sz w:val="24"/>
          <w:szCs w:val="24"/>
        </w:rPr>
        <w:t xml:space="preserve">дминистрации </w:t>
      </w:r>
      <w:proofErr w:type="spellStart"/>
      <w:r w:rsidR="00723948">
        <w:rPr>
          <w:spacing w:val="0"/>
          <w:sz w:val="24"/>
          <w:szCs w:val="24"/>
        </w:rPr>
        <w:t>Рыбаловского</w:t>
      </w:r>
      <w:proofErr w:type="spellEnd"/>
      <w:r w:rsidR="005B2D4A" w:rsidRPr="00306188">
        <w:rPr>
          <w:spacing w:val="0"/>
          <w:sz w:val="24"/>
          <w:szCs w:val="24"/>
        </w:rPr>
        <w:t xml:space="preserve"> 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по телефону Уполномоченным органом или многофункционального центра;</w:t>
      </w:r>
    </w:p>
    <w:p w:rsidR="00AD3DE4" w:rsidRPr="00306188" w:rsidRDefault="00AD3DE4" w:rsidP="006B1CA6">
      <w:pPr>
        <w:pStyle w:val="3"/>
        <w:numPr>
          <w:ilvl w:val="0"/>
          <w:numId w:val="2"/>
        </w:numPr>
        <w:shd w:val="clear" w:color="auto" w:fill="auto"/>
        <w:tabs>
          <w:tab w:val="left" w:pos="1070"/>
        </w:tabs>
        <w:spacing w:before="0" w:line="240" w:lineRule="auto"/>
        <w:ind w:right="170" w:firstLine="0"/>
        <w:rPr>
          <w:spacing w:val="0"/>
          <w:sz w:val="24"/>
          <w:szCs w:val="24"/>
        </w:rPr>
      </w:pPr>
      <w:r w:rsidRPr="00306188">
        <w:rPr>
          <w:spacing w:val="0"/>
          <w:sz w:val="24"/>
          <w:szCs w:val="24"/>
        </w:rPr>
        <w:t>письменно, в том числе посредством электронной почты, факсимильной</w:t>
      </w:r>
      <w:r w:rsidR="00B5454E" w:rsidRPr="00306188">
        <w:rPr>
          <w:spacing w:val="0"/>
          <w:sz w:val="24"/>
          <w:szCs w:val="24"/>
        </w:rPr>
        <w:t xml:space="preserve"> </w:t>
      </w:r>
      <w:r w:rsidRPr="00306188">
        <w:rPr>
          <w:spacing w:val="0"/>
          <w:sz w:val="24"/>
          <w:szCs w:val="24"/>
        </w:rPr>
        <w:t>связи</w:t>
      </w:r>
      <w:r w:rsidR="00426DF5">
        <w:rPr>
          <w:spacing w:val="0"/>
          <w:sz w:val="24"/>
          <w:szCs w:val="24"/>
        </w:rPr>
        <w:t>.</w:t>
      </w:r>
    </w:p>
    <w:p w:rsidR="008721A9" w:rsidRPr="00306188" w:rsidRDefault="008721A9" w:rsidP="001D11BD">
      <w:pPr>
        <w:pStyle w:val="3"/>
        <w:shd w:val="clear" w:color="auto" w:fill="auto"/>
        <w:tabs>
          <w:tab w:val="left" w:pos="1070"/>
        </w:tabs>
        <w:spacing w:before="0" w:line="240" w:lineRule="auto"/>
        <w:ind w:right="170" w:firstLine="0"/>
        <w:rPr>
          <w:spacing w:val="0"/>
          <w:sz w:val="24"/>
          <w:szCs w:val="24"/>
        </w:rPr>
      </w:pPr>
      <w:r w:rsidRPr="00306188">
        <w:rPr>
          <w:spacing w:val="0"/>
          <w:sz w:val="24"/>
          <w:szCs w:val="24"/>
        </w:rPr>
        <w:t>1.5. Информирование осуществляется по вопросам, касающимся:</w:t>
      </w:r>
    </w:p>
    <w:p w:rsidR="008721A9" w:rsidRPr="00306188" w:rsidRDefault="008721A9" w:rsidP="001D11BD">
      <w:pPr>
        <w:pStyle w:val="a3"/>
        <w:spacing w:before="5" w:line="230" w:lineRule="auto"/>
        <w:ind w:right="170"/>
        <w:rPr>
          <w:sz w:val="24"/>
        </w:rPr>
      </w:pPr>
      <w:r w:rsidRPr="00306188">
        <w:rPr>
          <w:sz w:val="24"/>
        </w:rPr>
        <w:t xml:space="preserve">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w:t>
      </w:r>
      <w:r w:rsidRPr="00306188">
        <w:rPr>
          <w:sz w:val="24"/>
        </w:rPr>
        <w:lastRenderedPageBreak/>
        <w:t>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1D11BD">
      <w:pPr>
        <w:pStyle w:val="a3"/>
        <w:spacing w:before="5" w:line="230" w:lineRule="auto"/>
        <w:ind w:right="170"/>
        <w:rPr>
          <w:sz w:val="24"/>
        </w:rPr>
      </w:pPr>
      <w:r w:rsidRPr="00306188">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306188" w:rsidRDefault="008721A9" w:rsidP="001D11BD">
      <w:pPr>
        <w:pStyle w:val="a3"/>
        <w:spacing w:before="5" w:line="230" w:lineRule="auto"/>
        <w:ind w:right="170"/>
        <w:rPr>
          <w:sz w:val="24"/>
        </w:rPr>
      </w:pPr>
      <w:r w:rsidRPr="00306188">
        <w:rPr>
          <w:sz w:val="24"/>
        </w:rPr>
        <w:t>3)     справочной информации о работе Уполномоченного органа (структурных подразделений Уполномоченного органа);</w:t>
      </w:r>
    </w:p>
    <w:p w:rsidR="008721A9" w:rsidRPr="00306188" w:rsidRDefault="008721A9" w:rsidP="001D11BD">
      <w:pPr>
        <w:pStyle w:val="a3"/>
        <w:spacing w:before="5" w:line="230" w:lineRule="auto"/>
        <w:ind w:right="170"/>
        <w:rPr>
          <w:sz w:val="24"/>
        </w:rPr>
      </w:pPr>
      <w:r w:rsidRPr="00306188">
        <w:rPr>
          <w:sz w:val="24"/>
        </w:rPr>
        <w:t>4)         документов, необходимых для предоставления муниципальной услуги;</w:t>
      </w:r>
    </w:p>
    <w:p w:rsidR="008721A9" w:rsidRPr="00306188" w:rsidRDefault="008721A9" w:rsidP="001D11BD">
      <w:pPr>
        <w:pStyle w:val="a3"/>
        <w:spacing w:before="3" w:line="230" w:lineRule="auto"/>
        <w:ind w:right="170"/>
        <w:rPr>
          <w:sz w:val="24"/>
        </w:rPr>
      </w:pPr>
      <w:r w:rsidRPr="00306188">
        <w:rPr>
          <w:sz w:val="24"/>
        </w:rPr>
        <w:t xml:space="preserve">5)        порядка и сроков предоставления муниципальной услуги; </w:t>
      </w:r>
    </w:p>
    <w:p w:rsidR="008721A9" w:rsidRPr="00306188" w:rsidRDefault="008721A9" w:rsidP="001D11BD">
      <w:pPr>
        <w:pStyle w:val="a3"/>
        <w:spacing w:before="3" w:line="230" w:lineRule="auto"/>
        <w:ind w:right="170"/>
        <w:rPr>
          <w:sz w:val="24"/>
        </w:rPr>
      </w:pPr>
      <w:r w:rsidRPr="00306188">
        <w:rPr>
          <w:sz w:val="24"/>
        </w:rPr>
        <w:t>6)     порядка получения сведений о ходе рассмотрения уведомления о планируемом строительстве, уведомления об изменении параметров;</w:t>
      </w:r>
    </w:p>
    <w:p w:rsidR="008721A9" w:rsidRPr="00306188" w:rsidRDefault="008721A9" w:rsidP="001D11BD">
      <w:pPr>
        <w:pStyle w:val="a3"/>
        <w:spacing w:before="7" w:line="230" w:lineRule="auto"/>
        <w:ind w:right="170"/>
        <w:rPr>
          <w:sz w:val="24"/>
        </w:rPr>
      </w:pPr>
      <w:r w:rsidRPr="0030618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1D11BD">
      <w:pPr>
        <w:pStyle w:val="a3"/>
        <w:spacing w:before="5" w:line="230" w:lineRule="auto"/>
        <w:ind w:left="209" w:right="170"/>
        <w:rPr>
          <w:sz w:val="24"/>
        </w:rPr>
      </w:pPr>
      <w:r w:rsidRPr="00306188">
        <w:rPr>
          <w:sz w:val="24"/>
        </w:rPr>
        <w:t xml:space="preserve">       Получение информации по вопросам предоставления муниципальной услуги осуществляется бесплатно.</w:t>
      </w:r>
    </w:p>
    <w:p w:rsidR="008721A9" w:rsidRPr="00306188" w:rsidRDefault="008721A9" w:rsidP="001D11BD">
      <w:pPr>
        <w:tabs>
          <w:tab w:val="left" w:pos="1422"/>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1.6.  </w:t>
      </w:r>
      <w:r w:rsidR="00A6706E" w:rsidRPr="00306188">
        <w:rPr>
          <w:rFonts w:ascii="Times New Roman" w:hAnsi="Times New Roman" w:cs="Times New Roman"/>
        </w:rPr>
        <w:t xml:space="preserve"> </w:t>
      </w:r>
      <w:r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A6706E">
      <w:pPr>
        <w:pStyle w:val="a3"/>
        <w:ind w:right="170" w:firstLine="708"/>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1D11BD">
      <w:pPr>
        <w:pStyle w:val="a3"/>
        <w:ind w:right="170"/>
        <w:rPr>
          <w:sz w:val="24"/>
        </w:rPr>
      </w:pPr>
      <w:r w:rsidRPr="0030618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1D11BD">
      <w:pPr>
        <w:tabs>
          <w:tab w:val="left" w:pos="1547"/>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1.7.    По письменному обращению должностное лицо </w:t>
      </w:r>
      <w:r w:rsidR="00DA0DEB">
        <w:rPr>
          <w:rFonts w:ascii="Times New Roman" w:hAnsi="Times New Roman" w:cs="Times New Roman"/>
        </w:rPr>
        <w:t xml:space="preserve">Администрации </w:t>
      </w:r>
      <w:proofErr w:type="spellStart"/>
      <w:r w:rsidR="00DA0DEB">
        <w:rPr>
          <w:rFonts w:ascii="Times New Roman" w:hAnsi="Times New Roman" w:cs="Times New Roman"/>
        </w:rPr>
        <w:t>Рыбаловского</w:t>
      </w:r>
      <w:proofErr w:type="spellEnd"/>
      <w:r w:rsidR="00643C45" w:rsidRPr="00306188">
        <w:rPr>
          <w:rFonts w:ascii="Times New Roman" w:hAnsi="Times New Roman" w:cs="Times New Roman"/>
        </w:rPr>
        <w:t xml:space="preserve"> 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
    <w:p w:rsidR="00CA2CF8" w:rsidRPr="00306188" w:rsidRDefault="00CA2CF8" w:rsidP="00F3379E">
      <w:pPr>
        <w:tabs>
          <w:tab w:val="left" w:pos="1648"/>
        </w:tabs>
        <w:autoSpaceDE w:val="0"/>
        <w:autoSpaceDN w:val="0"/>
        <w:ind w:right="170"/>
        <w:jc w:val="both"/>
        <w:rPr>
          <w:rFonts w:ascii="Times New Roman" w:hAnsi="Times New Roman" w:cs="Times New Roman"/>
        </w:rPr>
      </w:pPr>
      <w:r w:rsidRPr="00306188">
        <w:rPr>
          <w:rFonts w:ascii="Times New Roman" w:hAnsi="Times New Roman" w:cs="Times New Roman"/>
        </w:rPr>
        <w:t>1.8.</w:t>
      </w:r>
      <w:r w:rsidRPr="00306188">
        <w:t xml:space="preserve">  </w:t>
      </w:r>
      <w:r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Pr="00306188">
        <w:rPr>
          <w:rFonts w:ascii="Times New Roman" w:hAnsi="Times New Roman" w:cs="Times New Roman"/>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B04977" w:rsidP="001D11BD">
      <w:pPr>
        <w:tabs>
          <w:tab w:val="left" w:pos="1465"/>
        </w:tabs>
        <w:autoSpaceDE w:val="0"/>
        <w:autoSpaceDN w:val="0"/>
        <w:ind w:right="170"/>
        <w:jc w:val="both"/>
        <w:rPr>
          <w:rFonts w:ascii="Times New Roman" w:hAnsi="Times New Roman" w:cs="Times New Roman"/>
        </w:rPr>
      </w:pPr>
      <w:r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lastRenderedPageBreak/>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1D11BD">
      <w:pPr>
        <w:pStyle w:val="a3"/>
        <w:ind w:right="170"/>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B04977" w:rsidP="001D11BD">
      <w:pPr>
        <w:pStyle w:val="aa"/>
        <w:tabs>
          <w:tab w:val="left" w:pos="1566"/>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1D11BD">
      <w:pPr>
        <w:pStyle w:val="aa"/>
        <w:tabs>
          <w:tab w:val="left" w:pos="1614"/>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B04977" w:rsidP="001D11BD">
      <w:pPr>
        <w:ind w:right="170"/>
        <w:jc w:val="both"/>
        <w:rPr>
          <w:rFonts w:ascii="Times New Roman" w:hAnsi="Times New Roman" w:cs="Times New Roman"/>
        </w:rPr>
      </w:pPr>
      <w:r w:rsidRPr="00306188">
        <w:rPr>
          <w:rFonts w:ascii="Times New Roman" w:hAnsi="Times New Roman" w:cs="Times New Roman"/>
        </w:rPr>
        <w:t xml:space="preserve">1.12.     </w:t>
      </w:r>
      <w:r w:rsidR="008D59B7" w:rsidRPr="00306188">
        <w:rPr>
          <w:rFonts w:ascii="Times New Roman" w:hAnsi="Times New Roman" w:cs="Times New Roman"/>
        </w:rPr>
        <w:t xml:space="preserve">  </w:t>
      </w:r>
      <w:r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BA2DCE" w:rsidRPr="00306188" w:rsidRDefault="00BA2DCE" w:rsidP="00BA2DCE">
      <w:pPr>
        <w:pStyle w:val="3"/>
        <w:shd w:val="clear" w:color="auto" w:fill="auto"/>
        <w:tabs>
          <w:tab w:val="left" w:pos="2997"/>
        </w:tabs>
        <w:spacing w:before="0" w:line="240" w:lineRule="auto"/>
        <w:ind w:firstLine="0"/>
        <w:rPr>
          <w:spacing w:val="0"/>
          <w:sz w:val="24"/>
          <w:szCs w:val="24"/>
        </w:rPr>
      </w:pPr>
      <w:r w:rsidRPr="00306188">
        <w:rPr>
          <w:spacing w:val="0"/>
          <w:sz w:val="24"/>
          <w:szCs w:val="24"/>
        </w:rPr>
        <w:t>2.1.         Наименование муниципальной услуги</w:t>
      </w:r>
    </w:p>
    <w:p w:rsidR="008D59B7" w:rsidRPr="00306188" w:rsidRDefault="0094342F" w:rsidP="008D59B7">
      <w:pPr>
        <w:tabs>
          <w:tab w:val="left" w:pos="1408"/>
        </w:tabs>
        <w:autoSpaceDE w:val="0"/>
        <w:autoSpaceDN w:val="0"/>
        <w:spacing w:line="230" w:lineRule="auto"/>
        <w:ind w:right="212"/>
        <w:jc w:val="both"/>
        <w:rPr>
          <w:rFonts w:ascii="Times New Roman" w:hAnsi="Times New Roman" w:cs="Times New Roman"/>
        </w:rPr>
      </w:pPr>
      <w:r w:rsidRPr="00306188">
        <w:rPr>
          <w:rFonts w:ascii="Times New Roman" w:hAnsi="Times New Roman" w:cs="Times New Roman"/>
          <w:b/>
        </w:rPr>
        <w:t>«</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rPr>
          <w:rFonts w:ascii="Times New Roman" w:hAnsi="Times New Roman" w:cs="Times New Roman"/>
        </w:rPr>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8D59B7" w:rsidP="008D59B7">
      <w:pPr>
        <w:jc w:val="both"/>
        <w:rPr>
          <w:rFonts w:ascii="Times New Roman" w:hAnsi="Times New Roman" w:cs="Times New Roman"/>
        </w:rPr>
      </w:pPr>
      <w:r w:rsidRPr="00306188">
        <w:rPr>
          <w:rFonts w:ascii="Times New Roman" w:hAnsi="Times New Roman" w:cs="Times New Roman"/>
        </w:rPr>
        <w:t xml:space="preserve">               Муниципальная услуга предоставляется </w:t>
      </w:r>
      <w:r w:rsidR="009B3922" w:rsidRPr="00306188">
        <w:rPr>
          <w:rFonts w:ascii="Times New Roman" w:hAnsi="Times New Roman" w:cs="Times New Roman"/>
        </w:rPr>
        <w:t xml:space="preserve">Администрацией </w:t>
      </w:r>
      <w:proofErr w:type="spellStart"/>
      <w:r w:rsidR="00DA0DEB">
        <w:rPr>
          <w:rFonts w:ascii="Times New Roman" w:hAnsi="Times New Roman" w:cs="Times New Roman"/>
        </w:rPr>
        <w:t>Рыбаловского</w:t>
      </w:r>
      <w:proofErr w:type="spellEnd"/>
      <w:r w:rsidRPr="00306188">
        <w:rPr>
          <w:rFonts w:ascii="Times New Roman" w:hAnsi="Times New Roman" w:cs="Times New Roman"/>
        </w:rPr>
        <w:t xml:space="preserve"> сельского поселения.</w:t>
      </w:r>
    </w:p>
    <w:p w:rsidR="008D59B7" w:rsidRPr="00306188" w:rsidRDefault="00AA745A" w:rsidP="00AA745A">
      <w:pPr>
        <w:pStyle w:val="aa"/>
        <w:tabs>
          <w:tab w:val="left" w:pos="1412"/>
        </w:tabs>
        <w:autoSpaceDE w:val="0"/>
        <w:autoSpaceDN w:val="0"/>
        <w:ind w:left="0"/>
        <w:contextualSpacing w:val="0"/>
        <w:jc w:val="both"/>
        <w:rPr>
          <w:rFonts w:ascii="Times New Roman" w:hAnsi="Times New Roman" w:cs="Times New Roman"/>
        </w:rPr>
      </w:pPr>
      <w:r w:rsidRPr="00306188">
        <w:rPr>
          <w:rFonts w:ascii="Times New Roman" w:hAnsi="Times New Roman" w:cs="Times New Roman"/>
        </w:rPr>
        <w:t xml:space="preserve">2.2.         </w:t>
      </w:r>
      <w:r w:rsidR="008D59B7" w:rsidRPr="00306188">
        <w:rPr>
          <w:rFonts w:ascii="Times New Roman" w:hAnsi="Times New Roman" w:cs="Times New Roman"/>
        </w:rPr>
        <w:t>Состав заявителей.</w:t>
      </w:r>
    </w:p>
    <w:p w:rsidR="00AA745A" w:rsidRPr="00306188" w:rsidRDefault="00AA745A" w:rsidP="008D59B7">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 xml:space="preserve">Заявителями при обращении за получением услуги являются застройщики. </w:t>
      </w:r>
    </w:p>
    <w:p w:rsidR="008D59B7" w:rsidRDefault="00AA745A" w:rsidP="003472C8">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Заявитель вправе обратиться за получением услуги через представителя.</w:t>
      </w:r>
      <w:r w:rsidRPr="00306188">
        <w:rPr>
          <w:rFonts w:ascii="Times New Roman" w:hAnsi="Times New Roman" w:cs="Times New Roman"/>
        </w:rPr>
        <w:t xml:space="preserve"> </w:t>
      </w:r>
      <w:r w:rsidR="008D59B7"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3472C8"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Конституцией Российской Федерации</w:t>
      </w:r>
      <w:r w:rsidR="00372892" w:rsidRPr="00306188">
        <w:rPr>
          <w:rFonts w:ascii="Times New Roman" w:hAnsi="Times New Roman" w:cs="Times New Roman"/>
        </w:rPr>
        <w:t xml:space="preserve"> от 12.12.1993</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Градостроительным кодексом Российской Федерации</w:t>
      </w:r>
      <w:r w:rsidR="00372892" w:rsidRPr="00306188">
        <w:rPr>
          <w:rFonts w:ascii="Times New Roman" w:hAnsi="Times New Roman" w:cs="Times New Roman"/>
        </w:rPr>
        <w:t xml:space="preserve"> от 29.12.2004 №190-ФЗ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Земельным кодексом Российской Федерации</w:t>
      </w:r>
      <w:r w:rsidR="00372892" w:rsidRPr="00306188">
        <w:rPr>
          <w:rFonts w:ascii="Times New Roman" w:hAnsi="Times New Roman" w:cs="Times New Roman"/>
        </w:rPr>
        <w:t xml:space="preserve"> от 25.10.2001 №136-ФЗ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06.10.2003 №131-ФЗ </w:t>
      </w:r>
      <w:r w:rsidR="00031AFC" w:rsidRPr="00306188">
        <w:rPr>
          <w:rFonts w:ascii="Times New Roman" w:hAnsi="Times New Roman" w:cs="Times New Roman"/>
        </w:rPr>
        <w:t>«</w:t>
      </w:r>
      <w:r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27.07.2010 № 210-ФЗ </w:t>
      </w:r>
      <w:r w:rsidR="00031AFC" w:rsidRPr="00306188">
        <w:rPr>
          <w:rFonts w:ascii="Times New Roman" w:hAnsi="Times New Roman" w:cs="Times New Roman"/>
        </w:rPr>
        <w:t>«</w:t>
      </w:r>
      <w:r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372892" w:rsidRPr="00306188" w:rsidRDefault="00372892"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w:t>
      </w:r>
      <w:r w:rsidRPr="00306188">
        <w:rPr>
          <w:rFonts w:ascii="Times New Roman" w:hAnsi="Times New Roman"/>
        </w:rPr>
        <w:t>Уставом муниципального образования «</w:t>
      </w:r>
      <w:proofErr w:type="spellStart"/>
      <w:r w:rsidR="00DA0DEB">
        <w:rPr>
          <w:rFonts w:ascii="Times New Roman" w:hAnsi="Times New Roman"/>
        </w:rPr>
        <w:t>Рыбаловское</w:t>
      </w:r>
      <w:proofErr w:type="spellEnd"/>
      <w:r w:rsidRPr="00306188">
        <w:rPr>
          <w:rFonts w:ascii="Times New Roman" w:hAnsi="Times New Roman"/>
        </w:rPr>
        <w:t xml:space="preserve"> сельское поселение»;</w:t>
      </w:r>
    </w:p>
    <w:p w:rsidR="00B37391" w:rsidRPr="00306188" w:rsidRDefault="00B37391" w:rsidP="00372892">
      <w:pPr>
        <w:tabs>
          <w:tab w:val="left" w:pos="0"/>
          <w:tab w:val="left" w:pos="1276"/>
        </w:tabs>
        <w:autoSpaceDE w:val="0"/>
        <w:autoSpaceDN w:val="0"/>
        <w:adjustRightInd w:val="0"/>
        <w:jc w:val="both"/>
        <w:rPr>
          <w:rFonts w:ascii="Times New Roman" w:hAnsi="Times New Roman"/>
        </w:rPr>
      </w:pPr>
      <w:r w:rsidRPr="00306188">
        <w:rPr>
          <w:rFonts w:ascii="Times New Roman" w:hAnsi="Times New Roman" w:cs="Times New Roman"/>
        </w:rPr>
        <w:t xml:space="preserve">- </w:t>
      </w:r>
      <w:r w:rsidR="00372892" w:rsidRPr="00306188">
        <w:rPr>
          <w:rFonts w:ascii="Times New Roman" w:hAnsi="Times New Roman"/>
        </w:rPr>
        <w:t xml:space="preserve">Решением Совета </w:t>
      </w:r>
      <w:proofErr w:type="spellStart"/>
      <w:r w:rsidR="00DA0DEB">
        <w:rPr>
          <w:rFonts w:ascii="Times New Roman" w:hAnsi="Times New Roman"/>
        </w:rPr>
        <w:t>Рыбаловского</w:t>
      </w:r>
      <w:proofErr w:type="spellEnd"/>
      <w:r w:rsidR="00DA0DEB">
        <w:rPr>
          <w:rFonts w:ascii="Times New Roman" w:hAnsi="Times New Roman"/>
        </w:rPr>
        <w:t xml:space="preserve"> сельского поселения от 25</w:t>
      </w:r>
      <w:r w:rsidR="00372892" w:rsidRPr="00306188">
        <w:rPr>
          <w:rFonts w:ascii="Times New Roman" w:hAnsi="Times New Roman"/>
        </w:rPr>
        <w:t xml:space="preserve"> </w:t>
      </w:r>
      <w:r w:rsidR="00DA0DEB">
        <w:rPr>
          <w:rFonts w:ascii="Times New Roman" w:hAnsi="Times New Roman"/>
        </w:rPr>
        <w:t>декабря</w:t>
      </w:r>
      <w:r w:rsidR="00372892" w:rsidRPr="00306188">
        <w:rPr>
          <w:rFonts w:ascii="Times New Roman" w:hAnsi="Times New Roman"/>
        </w:rPr>
        <w:t xml:space="preserve"> 201</w:t>
      </w:r>
      <w:r w:rsidR="00DA0DEB">
        <w:rPr>
          <w:rFonts w:ascii="Times New Roman" w:hAnsi="Times New Roman"/>
        </w:rPr>
        <w:t>3</w:t>
      </w:r>
      <w:r w:rsidR="00372892" w:rsidRPr="00306188">
        <w:rPr>
          <w:rFonts w:ascii="Times New Roman" w:hAnsi="Times New Roman"/>
        </w:rPr>
        <w:t xml:space="preserve"> № </w:t>
      </w:r>
      <w:r w:rsidR="00DA0DEB">
        <w:rPr>
          <w:rFonts w:ascii="Times New Roman" w:hAnsi="Times New Roman"/>
        </w:rPr>
        <w:t>33</w:t>
      </w:r>
      <w:r w:rsidR="00372892" w:rsidRPr="00306188">
        <w:rPr>
          <w:rFonts w:ascii="Times New Roman" w:hAnsi="Times New Roman"/>
        </w:rPr>
        <w:t xml:space="preserve"> «Об утверждении </w:t>
      </w:r>
      <w:r w:rsidR="00DA0DEB">
        <w:rPr>
          <w:rFonts w:ascii="Times New Roman" w:hAnsi="Times New Roman"/>
        </w:rPr>
        <w:lastRenderedPageBreak/>
        <w:t>г</w:t>
      </w:r>
      <w:r w:rsidR="00372892" w:rsidRPr="00306188">
        <w:rPr>
          <w:rFonts w:ascii="Times New Roman" w:hAnsi="Times New Roman"/>
        </w:rPr>
        <w:t xml:space="preserve">енерального плана и </w:t>
      </w:r>
      <w:r w:rsidR="00DA0DEB">
        <w:rPr>
          <w:rFonts w:ascii="Times New Roman" w:hAnsi="Times New Roman"/>
        </w:rPr>
        <w:t>п</w:t>
      </w:r>
      <w:r w:rsidR="00372892" w:rsidRPr="00306188">
        <w:rPr>
          <w:rFonts w:ascii="Times New Roman" w:hAnsi="Times New Roman"/>
        </w:rPr>
        <w:t>равил землепользования и застройки муниципального образования «</w:t>
      </w:r>
      <w:proofErr w:type="spellStart"/>
      <w:r w:rsidR="00DA0DEB">
        <w:rPr>
          <w:rFonts w:ascii="Times New Roman" w:hAnsi="Times New Roman"/>
        </w:rPr>
        <w:t>Рыбаловское</w:t>
      </w:r>
      <w:proofErr w:type="spellEnd"/>
      <w:r w:rsidR="00372892" w:rsidRPr="00306188">
        <w:rPr>
          <w:rFonts w:ascii="Times New Roman" w:hAnsi="Times New Roman"/>
        </w:rPr>
        <w:t xml:space="preserve"> сельское поселение»</w:t>
      </w:r>
      <w:r w:rsidR="00F44345">
        <w:rPr>
          <w:rFonts w:ascii="Times New Roman" w:hAnsi="Times New Roman"/>
        </w:rPr>
        <w:t>;</w:t>
      </w:r>
    </w:p>
    <w:p w:rsidR="00661616"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приказом Министерства строительства и жилищно-коммунального хозяйства Российской Федерации от 19.09.2018 № 591/</w:t>
      </w:r>
      <w:proofErr w:type="spellStart"/>
      <w:r w:rsidRPr="00306188">
        <w:rPr>
          <w:rFonts w:ascii="Times New Roman" w:hAnsi="Times New Roman" w:cs="Times New Roman"/>
        </w:rPr>
        <w:t>пр</w:t>
      </w:r>
      <w:proofErr w:type="spellEnd"/>
      <w:r w:rsidRPr="00306188">
        <w:rPr>
          <w:rFonts w:ascii="Times New Roman" w:hAnsi="Times New Roman" w:cs="Times New Roman"/>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r w:rsidR="00DA0DEB">
        <w:rPr>
          <w:rFonts w:ascii="Times New Roman" w:hAnsi="Times New Roman" w:cs="Times New Roman"/>
        </w:rPr>
        <w:t>.</w:t>
      </w:r>
      <w:r w:rsidRPr="00306188">
        <w:rPr>
          <w:rFonts w:ascii="Times New Roman" w:hAnsi="Times New Roman" w:cs="Times New Roman"/>
        </w:rPr>
        <w:t xml:space="preserve"> </w:t>
      </w: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1E5D80" w:rsidP="00B20072">
      <w:pPr>
        <w:tabs>
          <w:tab w:val="left" w:pos="1407"/>
        </w:tabs>
        <w:autoSpaceDE w:val="0"/>
        <w:autoSpaceDN w:val="0"/>
        <w:ind w:left="204" w:right="204"/>
        <w:jc w:val="both"/>
        <w:rPr>
          <w:rFonts w:ascii="Times New Roman" w:hAnsi="Times New Roman" w:cs="Times New Roman"/>
          <w:szCs w:val="30"/>
        </w:rPr>
      </w:pPr>
      <w:r w:rsidRPr="00306188">
        <w:rPr>
          <w:rFonts w:ascii="Times New Roman" w:hAnsi="Times New Roman" w:cs="Times New Roman"/>
        </w:rPr>
        <w:t xml:space="preserve">2.4.       </w:t>
      </w:r>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xml:space="preserve"> от 30 декабря 2004 года </w:t>
      </w:r>
      <w:r w:rsidR="00F44345">
        <w:rPr>
          <w:rFonts w:ascii="Times New Roman" w:hAnsi="Times New Roman" w:cs="Times New Roman"/>
          <w:color w:val="auto"/>
          <w:shd w:val="clear" w:color="auto" w:fill="FFFFFF"/>
        </w:rPr>
        <w:t>№ 214-ФЗ «</w:t>
      </w:r>
      <w:r w:rsidR="00B20072" w:rsidRPr="00306188">
        <w:rPr>
          <w:rFonts w:ascii="Times New Roman" w:hAnsi="Times New Roman" w:cs="Times New Roman"/>
          <w:color w:val="auto"/>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44345">
        <w:rPr>
          <w:rFonts w:ascii="Times New Roman" w:hAnsi="Times New Roman" w:cs="Times New Roman"/>
          <w:color w:val="auto"/>
          <w:shd w:val="clear" w:color="auto" w:fill="FFFFFF"/>
        </w:rPr>
        <w:t>»</w:t>
      </w:r>
      <w:r w:rsidR="00B20072" w:rsidRPr="00306188">
        <w:rPr>
          <w:rFonts w:ascii="Times New Roman" w:hAnsi="Times New Roman" w:cs="Times New Roman"/>
          <w:color w:val="auto"/>
          <w:shd w:val="clear" w:color="auto" w:fill="FFFFFF"/>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4B37C0">
      <w:pPr>
        <w:ind w:left="204" w:right="204"/>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4B37C0">
      <w:pPr>
        <w:pStyle w:val="af0"/>
        <w:shd w:val="clear" w:color="auto" w:fill="FFFFFF"/>
        <w:spacing w:before="0" w:beforeAutospacing="0" w:after="0" w:afterAutospacing="0"/>
        <w:ind w:left="204" w:right="204"/>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4B37C0">
      <w:pPr>
        <w:ind w:left="204" w:right="204"/>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F9043B" w:rsidP="004B37C0">
      <w:pPr>
        <w:tabs>
          <w:tab w:val="left" w:pos="1407"/>
        </w:tabs>
        <w:autoSpaceDE w:val="0"/>
        <w:autoSpaceDN w:val="0"/>
        <w:ind w:left="204" w:right="204"/>
        <w:jc w:val="both"/>
        <w:rPr>
          <w:rFonts w:ascii="Times New Roman" w:hAnsi="Times New Roman" w:cs="Times New Roman"/>
          <w:color w:val="auto"/>
        </w:rPr>
      </w:pPr>
      <w:r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62264">
      <w:pPr>
        <w:pStyle w:val="af0"/>
        <w:shd w:val="clear" w:color="auto" w:fill="FFFFFF"/>
        <w:spacing w:before="0" w:beforeAutospacing="0" w:after="0" w:afterAutospacing="0"/>
        <w:ind w:left="204" w:right="204" w:firstLine="504"/>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4B37C0">
      <w:pPr>
        <w:pStyle w:val="af0"/>
        <w:shd w:val="clear" w:color="auto" w:fill="FFFFFF"/>
        <w:spacing w:before="0" w:beforeAutospacing="0" w:after="0" w:afterAutospacing="0"/>
        <w:ind w:left="204" w:right="204"/>
        <w:jc w:val="both"/>
        <w:rPr>
          <w:color w:val="000000"/>
        </w:rPr>
      </w:pPr>
      <w:r w:rsidRPr="00306188">
        <w:rPr>
          <w:color w:val="000000"/>
        </w:rPr>
        <w:t>1) с использованием единого портала государственных и муниципальных услуг;</w:t>
      </w:r>
    </w:p>
    <w:p w:rsidR="004B37C0" w:rsidRDefault="004B37C0" w:rsidP="00162264">
      <w:pPr>
        <w:pStyle w:val="af0"/>
        <w:shd w:val="clear" w:color="auto" w:fill="FFFFFF"/>
        <w:spacing w:before="0" w:beforeAutospacing="0" w:after="0" w:afterAutospacing="0"/>
        <w:ind w:left="204" w:right="204"/>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A0DEB" w:rsidRDefault="00DA0DEB" w:rsidP="00162264">
      <w:pPr>
        <w:pStyle w:val="af0"/>
        <w:shd w:val="clear" w:color="auto" w:fill="FFFFFF"/>
        <w:spacing w:before="0" w:beforeAutospacing="0" w:after="0" w:afterAutospacing="0"/>
        <w:ind w:left="204" w:right="204"/>
        <w:jc w:val="both"/>
        <w:rPr>
          <w:color w:val="000000"/>
        </w:rPr>
      </w:pPr>
    </w:p>
    <w:p w:rsidR="00110A32" w:rsidRDefault="00110A32" w:rsidP="00162264">
      <w:pPr>
        <w:pStyle w:val="af0"/>
        <w:shd w:val="clear" w:color="auto" w:fill="FFFFFF"/>
        <w:spacing w:before="0" w:beforeAutospacing="0" w:after="0" w:afterAutospacing="0"/>
        <w:ind w:left="204" w:right="204"/>
        <w:jc w:val="both"/>
        <w:rPr>
          <w:color w:val="000000"/>
        </w:rPr>
      </w:pPr>
    </w:p>
    <w:p w:rsidR="00110A32" w:rsidRPr="00306188" w:rsidRDefault="00110A32" w:rsidP="00162264">
      <w:pPr>
        <w:pStyle w:val="af0"/>
        <w:shd w:val="clear" w:color="auto" w:fill="FFFFFF"/>
        <w:spacing w:before="0" w:beforeAutospacing="0" w:after="0" w:afterAutospacing="0"/>
        <w:ind w:left="204" w:right="204"/>
        <w:jc w:val="both"/>
        <w:rPr>
          <w:color w:val="000000"/>
        </w:rPr>
      </w:pP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lastRenderedPageBreak/>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AD204F" w:rsidP="00AD204F">
      <w:pPr>
        <w:pStyle w:val="aa"/>
        <w:tabs>
          <w:tab w:val="left" w:pos="1414"/>
        </w:tabs>
        <w:autoSpaceDE w:val="0"/>
        <w:autoSpaceDN w:val="0"/>
        <w:ind w:left="210" w:right="204"/>
        <w:jc w:val="both"/>
        <w:rPr>
          <w:rFonts w:ascii="Times New Roman" w:hAnsi="Times New Roman" w:cs="Times New Roman"/>
        </w:rPr>
      </w:pPr>
      <w:r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AD204F">
      <w:pPr>
        <w:pStyle w:val="a3"/>
        <w:ind w:left="210" w:right="204"/>
        <w:rPr>
          <w:sz w:val="24"/>
        </w:rPr>
      </w:pPr>
      <w:r w:rsidRPr="00306188">
        <w:rPr>
          <w:sz w:val="24"/>
        </w:rPr>
        <w:t xml:space="preserve">а) </w:t>
      </w:r>
      <w:proofErr w:type="spellStart"/>
      <w:r w:rsidRPr="00306188">
        <w:rPr>
          <w:sz w:val="24"/>
        </w:rPr>
        <w:t>xml</w:t>
      </w:r>
      <w:proofErr w:type="spellEnd"/>
      <w:r w:rsidRPr="00306188">
        <w:rPr>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6188">
        <w:rPr>
          <w:sz w:val="24"/>
        </w:rPr>
        <w:t>xml</w:t>
      </w:r>
      <w:proofErr w:type="spellEnd"/>
      <w:r w:rsidRPr="00306188">
        <w:rPr>
          <w:sz w:val="24"/>
        </w:rPr>
        <w:t>;</w:t>
      </w:r>
    </w:p>
    <w:p w:rsidR="00AD204F" w:rsidRPr="00306188" w:rsidRDefault="00AD204F" w:rsidP="00AD204F">
      <w:pPr>
        <w:pStyle w:val="a3"/>
        <w:ind w:left="210" w:right="204"/>
        <w:rPr>
          <w:sz w:val="24"/>
        </w:rPr>
      </w:pPr>
      <w:r w:rsidRPr="00306188">
        <w:rPr>
          <w:sz w:val="24"/>
        </w:rPr>
        <w:t xml:space="preserve">6) </w:t>
      </w:r>
      <w:proofErr w:type="spellStart"/>
      <w:proofErr w:type="gramStart"/>
      <w:r w:rsidRPr="00306188">
        <w:rPr>
          <w:sz w:val="24"/>
        </w:rPr>
        <w:t>doc</w:t>
      </w:r>
      <w:proofErr w:type="spellEnd"/>
      <w:r w:rsidRPr="00306188">
        <w:rPr>
          <w:sz w:val="24"/>
        </w:rPr>
        <w:t xml:space="preserve">,  </w:t>
      </w:r>
      <w:proofErr w:type="spellStart"/>
      <w:r w:rsidRPr="00306188">
        <w:rPr>
          <w:sz w:val="24"/>
        </w:rPr>
        <w:t>docx</w:t>
      </w:r>
      <w:proofErr w:type="spellEnd"/>
      <w:proofErr w:type="gramEnd"/>
      <w:r w:rsidRPr="00306188">
        <w:rPr>
          <w:sz w:val="24"/>
        </w:rPr>
        <w:t xml:space="preserve">,  </w:t>
      </w:r>
      <w:proofErr w:type="spellStart"/>
      <w:r w:rsidRPr="00306188">
        <w:rPr>
          <w:sz w:val="24"/>
        </w:rPr>
        <w:t>odt</w:t>
      </w:r>
      <w:proofErr w:type="spellEnd"/>
      <w:r w:rsidRPr="00306188">
        <w:rPr>
          <w:sz w:val="24"/>
        </w:rPr>
        <w:t xml:space="preserve">  -  для  документов  с  текстовым  содержанием, не включающим формулы;</w:t>
      </w:r>
    </w:p>
    <w:p w:rsidR="00AD204F" w:rsidRPr="00306188" w:rsidRDefault="00AD204F" w:rsidP="00AD204F">
      <w:pPr>
        <w:pStyle w:val="a3"/>
        <w:ind w:left="210" w:right="204"/>
        <w:rPr>
          <w:sz w:val="24"/>
        </w:rPr>
      </w:pPr>
      <w:r w:rsidRPr="00306188">
        <w:rPr>
          <w:sz w:val="24"/>
        </w:rPr>
        <w:t xml:space="preserve">в) </w:t>
      </w:r>
      <w:proofErr w:type="spellStart"/>
      <w:r w:rsidRPr="00306188">
        <w:rPr>
          <w:sz w:val="24"/>
        </w:rPr>
        <w:t>pdf</w:t>
      </w:r>
      <w:proofErr w:type="spellEnd"/>
      <w:r w:rsidRPr="00306188">
        <w:rPr>
          <w:sz w:val="24"/>
        </w:rPr>
        <w:t xml:space="preserve">, </w:t>
      </w:r>
      <w:proofErr w:type="spellStart"/>
      <w:r w:rsidRPr="00306188">
        <w:rPr>
          <w:sz w:val="24"/>
        </w:rPr>
        <w:t>jpg</w:t>
      </w:r>
      <w:proofErr w:type="spellEnd"/>
      <w:r w:rsidRPr="00306188">
        <w:rPr>
          <w:sz w:val="24"/>
        </w:rPr>
        <w:t xml:space="preserve">, </w:t>
      </w:r>
      <w:proofErr w:type="spellStart"/>
      <w:r w:rsidRPr="00306188">
        <w:rPr>
          <w:sz w:val="24"/>
        </w:rPr>
        <w:t>jpeg</w:t>
      </w:r>
      <w:proofErr w:type="spellEnd"/>
      <w:r w:rsidRPr="00306188">
        <w:rPr>
          <w:sz w:val="24"/>
        </w:rPr>
        <w:t xml:space="preserve">, </w:t>
      </w:r>
      <w:proofErr w:type="spellStart"/>
      <w:r w:rsidRPr="00306188">
        <w:rPr>
          <w:sz w:val="24"/>
        </w:rPr>
        <w:t>png</w:t>
      </w:r>
      <w:proofErr w:type="spellEnd"/>
      <w:r w:rsidRPr="00306188">
        <w:rPr>
          <w:sz w:val="24"/>
        </w:rPr>
        <w:t xml:space="preserve">, </w:t>
      </w:r>
      <w:proofErr w:type="spellStart"/>
      <w:r w:rsidRPr="00306188">
        <w:rPr>
          <w:sz w:val="24"/>
        </w:rPr>
        <w:t>bmp</w:t>
      </w:r>
      <w:proofErr w:type="spellEnd"/>
      <w:r w:rsidRPr="00306188">
        <w:rPr>
          <w:sz w:val="24"/>
        </w:rPr>
        <w:t xml:space="preserve">, </w:t>
      </w:r>
      <w:proofErr w:type="spellStart"/>
      <w:r w:rsidRPr="00306188">
        <w:rPr>
          <w:sz w:val="24"/>
        </w:rPr>
        <w:t>tiff</w:t>
      </w:r>
      <w:proofErr w:type="spellEnd"/>
      <w:r w:rsidRPr="00306188">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AD204F">
      <w:pPr>
        <w:pStyle w:val="a3"/>
        <w:ind w:left="210" w:right="204"/>
        <w:rPr>
          <w:sz w:val="24"/>
        </w:rPr>
      </w:pPr>
      <w:r w:rsidRPr="00306188">
        <w:rPr>
          <w:sz w:val="24"/>
        </w:rPr>
        <w:t xml:space="preserve">г) </w:t>
      </w:r>
      <w:proofErr w:type="spellStart"/>
      <w:r w:rsidRPr="00306188">
        <w:rPr>
          <w:sz w:val="24"/>
        </w:rPr>
        <w:t>zip</w:t>
      </w:r>
      <w:proofErr w:type="spellEnd"/>
      <w:r w:rsidRPr="00306188">
        <w:rPr>
          <w:sz w:val="24"/>
        </w:rPr>
        <w:t xml:space="preserve">, </w:t>
      </w:r>
      <w:proofErr w:type="spellStart"/>
      <w:r w:rsidRPr="00306188">
        <w:rPr>
          <w:sz w:val="24"/>
        </w:rPr>
        <w:t>rar</w:t>
      </w:r>
      <w:proofErr w:type="spellEnd"/>
      <w:r w:rsidRPr="00306188">
        <w:rPr>
          <w:sz w:val="24"/>
        </w:rPr>
        <w:t xml:space="preserve"> — для сжатых документов в один файл;</w:t>
      </w:r>
    </w:p>
    <w:p w:rsidR="00AD204F" w:rsidRPr="00306188" w:rsidRDefault="00AD204F" w:rsidP="00AD204F">
      <w:pPr>
        <w:pStyle w:val="a3"/>
        <w:ind w:left="210" w:right="204"/>
        <w:rPr>
          <w:sz w:val="24"/>
        </w:rPr>
      </w:pPr>
      <w:r w:rsidRPr="00306188">
        <w:rPr>
          <w:sz w:val="24"/>
        </w:rPr>
        <w:t xml:space="preserve">д) </w:t>
      </w:r>
      <w:proofErr w:type="spellStart"/>
      <w:r w:rsidRPr="00306188">
        <w:rPr>
          <w:sz w:val="24"/>
        </w:rPr>
        <w:t>sig</w:t>
      </w:r>
      <w:proofErr w:type="spellEnd"/>
      <w:r w:rsidRPr="00306188">
        <w:rPr>
          <w:sz w:val="24"/>
        </w:rPr>
        <w:t xml:space="preserve"> — для открепленной усиленной квалифицированной электронной подписи.</w:t>
      </w:r>
    </w:p>
    <w:p w:rsidR="00AD204F" w:rsidRPr="00306188" w:rsidRDefault="00AD204F" w:rsidP="00AD204F">
      <w:pPr>
        <w:pStyle w:val="aa"/>
        <w:tabs>
          <w:tab w:val="left" w:pos="1408"/>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Pr="00306188">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6188">
        <w:rPr>
          <w:rFonts w:ascii="Times New Roman" w:hAnsi="Times New Roman" w:cs="Times New Roman"/>
        </w:rPr>
        <w:t>dpi</w:t>
      </w:r>
      <w:proofErr w:type="spellEnd"/>
      <w:r w:rsidRPr="00306188">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AD204F">
      <w:pPr>
        <w:pStyle w:val="a3"/>
        <w:ind w:left="210" w:right="204" w:firstLine="708"/>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AD204F">
      <w:pPr>
        <w:pStyle w:val="a3"/>
        <w:tabs>
          <w:tab w:val="left" w:pos="2160"/>
          <w:tab w:val="left" w:pos="3243"/>
          <w:tab w:val="left" w:pos="5149"/>
          <w:tab w:val="left" w:pos="6908"/>
          <w:tab w:val="left" w:pos="8615"/>
        </w:tabs>
        <w:ind w:left="210" w:right="204" w:firstLine="706"/>
        <w:rPr>
          <w:sz w:val="24"/>
        </w:rPr>
      </w:pPr>
      <w:r w:rsidRPr="00306188">
        <w:rPr>
          <w:sz w:val="24"/>
        </w:rPr>
        <w:t>«</w:t>
      </w:r>
      <w:r w:rsidR="00AD204F" w:rsidRPr="00306188">
        <w:rPr>
          <w:sz w:val="24"/>
        </w:rPr>
        <w:t>оттенки</w:t>
      </w:r>
      <w:r w:rsidR="00AD204F" w:rsidRPr="00306188">
        <w:rPr>
          <w:sz w:val="24"/>
        </w:rPr>
        <w:tab/>
      </w:r>
      <w:proofErr w:type="spellStart"/>
      <w:r w:rsidRPr="00306188">
        <w:rPr>
          <w:sz w:val="24"/>
        </w:rPr>
        <w:t>cepoг</w:t>
      </w:r>
      <w:proofErr w:type="gramStart"/>
      <w:r w:rsidRPr="00306188">
        <w:rPr>
          <w:sz w:val="24"/>
        </w:rPr>
        <w:t>o</w:t>
      </w:r>
      <w:proofErr w:type="spellEnd"/>
      <w:r w:rsidRPr="00306188">
        <w:rPr>
          <w:sz w:val="24"/>
        </w:rPr>
        <w:t>»</w:t>
      </w:r>
      <w:r w:rsidR="00AD204F" w:rsidRPr="00306188">
        <w:rPr>
          <w:sz w:val="24"/>
        </w:rPr>
        <w:tab/>
      </w:r>
      <w:proofErr w:type="gramEnd"/>
      <w:r w:rsidR="00AD204F" w:rsidRPr="00306188">
        <w:rPr>
          <w:sz w:val="24"/>
        </w:rPr>
        <w:t>(при наличии</w:t>
      </w:r>
      <w:r w:rsidR="00AD204F" w:rsidRPr="00306188">
        <w:rPr>
          <w:sz w:val="24"/>
        </w:rPr>
        <w:tab/>
        <w:t>в документе</w:t>
      </w:r>
      <w:r w:rsidR="00AD204F" w:rsidRPr="00306188">
        <w:rPr>
          <w:sz w:val="24"/>
        </w:rPr>
        <w:tab/>
        <w:t>графических</w:t>
      </w:r>
      <w:r w:rsidR="00AD204F" w:rsidRPr="00306188">
        <w:rPr>
          <w:sz w:val="24"/>
        </w:rPr>
        <w:tab/>
        <w:t>изображений, отличных от цветного графического изображения);</w:t>
      </w:r>
    </w:p>
    <w:p w:rsidR="00AD204F" w:rsidRPr="00306188" w:rsidRDefault="0077484E" w:rsidP="00AD204F">
      <w:pPr>
        <w:pStyle w:val="a3"/>
        <w:spacing w:before="1"/>
        <w:ind w:left="210" w:right="204" w:firstLine="702"/>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AD204F">
      <w:pPr>
        <w:pStyle w:val="a3"/>
        <w:spacing w:before="3"/>
        <w:ind w:left="210" w:right="204" w:firstLine="70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AD204F" w:rsidP="00AD204F">
      <w:pPr>
        <w:tabs>
          <w:tab w:val="left" w:pos="1414"/>
        </w:tabs>
        <w:autoSpaceDE w:val="0"/>
        <w:autoSpaceDN w:val="0"/>
        <w:spacing w:before="3"/>
        <w:ind w:left="210" w:right="204"/>
        <w:jc w:val="both"/>
        <w:rPr>
          <w:rFonts w:ascii="Times New Roman" w:hAnsi="Times New Roman" w:cs="Times New Roman"/>
        </w:rPr>
      </w:pPr>
      <w:r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AD204F" w:rsidP="00AD204F">
      <w:pPr>
        <w:tabs>
          <w:tab w:val="left" w:pos="1407"/>
        </w:tabs>
        <w:autoSpaceDE w:val="0"/>
        <w:autoSpaceDN w:val="0"/>
        <w:spacing w:before="6"/>
        <w:ind w:left="210" w:right="204"/>
        <w:jc w:val="both"/>
        <w:rPr>
          <w:rFonts w:ascii="Times New Roman" w:hAnsi="Times New Roman" w:cs="Times New Roman"/>
        </w:rPr>
      </w:pPr>
      <w:r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AD204F" w:rsidRPr="00306188" w:rsidRDefault="00AD204F" w:rsidP="00AD204F">
      <w:pPr>
        <w:pStyle w:val="a3"/>
        <w:spacing w:before="3"/>
        <w:ind w:left="210" w:right="204" w:firstLine="705"/>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AD204F">
      <w:pPr>
        <w:pStyle w:val="a3"/>
        <w:spacing w:before="8"/>
        <w:ind w:left="210" w:right="204" w:firstLine="704"/>
        <w:rPr>
          <w:sz w:val="24"/>
        </w:rPr>
      </w:pPr>
      <w:r w:rsidRPr="00306188">
        <w:rPr>
          <w:sz w:val="24"/>
        </w:rPr>
        <w:t>б</w:t>
      </w:r>
      <w:r w:rsidR="00AD204F" w:rsidRPr="00306188">
        <w:rPr>
          <w:sz w:val="24"/>
        </w:rPr>
        <w:t>)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77484E" w:rsidRPr="00306188">
        <w:rPr>
          <w:sz w:val="24"/>
        </w:rPr>
        <w:t>ла 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B350B7">
      <w:pPr>
        <w:pStyle w:val="a3"/>
        <w:ind w:left="210" w:right="204" w:firstLine="709"/>
        <w:rPr>
          <w:sz w:val="24"/>
        </w:rPr>
      </w:pPr>
      <w:r w:rsidRPr="00306188">
        <w:rPr>
          <w:sz w:val="24"/>
        </w:rPr>
        <w:t>в)</w:t>
      </w:r>
      <w:r w:rsidR="00D34227" w:rsidRPr="00306188">
        <w:rPr>
          <w:sz w:val="24"/>
        </w:rPr>
        <w:t xml:space="preserve"> </w:t>
      </w:r>
      <w:r w:rsidRPr="00306188">
        <w:rPr>
          <w:sz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w:t>
      </w:r>
      <w:r w:rsidRPr="00306188">
        <w:rPr>
          <w:sz w:val="24"/>
        </w:rPr>
        <w:lastRenderedPageBreak/>
        <w:t>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306188" w:rsidRDefault="00D34227" w:rsidP="00B350B7">
      <w:pPr>
        <w:pStyle w:val="a3"/>
        <w:ind w:left="210" w:right="204" w:firstLine="709"/>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F44345">
        <w:rPr>
          <w:color w:val="000000"/>
          <w:sz w:val="24"/>
          <w:szCs w:val="30"/>
          <w:shd w:val="clear" w:color="auto" w:fill="FFFFFF"/>
        </w:rPr>
        <w:t>;</w:t>
      </w:r>
    </w:p>
    <w:p w:rsidR="00B350B7" w:rsidRPr="00306188" w:rsidRDefault="00D34227" w:rsidP="00B350B7">
      <w:pPr>
        <w:pStyle w:val="a3"/>
        <w:ind w:left="210" w:right="204" w:firstLine="707"/>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е</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E20732">
      <w:pPr>
        <w:pStyle w:val="a3"/>
        <w:spacing w:before="3"/>
        <w:ind w:left="210" w:right="204" w:firstLine="706"/>
        <w:rPr>
          <w:sz w:val="24"/>
        </w:rPr>
      </w:pPr>
      <w:r w:rsidRPr="00306188">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532B50" w:rsidP="00561BEA">
      <w:pPr>
        <w:pStyle w:val="aa"/>
        <w:tabs>
          <w:tab w:val="left" w:pos="1407"/>
        </w:tabs>
        <w:autoSpaceDE w:val="0"/>
        <w:autoSpaceDN w:val="0"/>
        <w:ind w:left="204" w:right="210"/>
        <w:jc w:val="both"/>
        <w:rPr>
          <w:rFonts w:ascii="Times New Roman" w:hAnsi="Times New Roman" w:cs="Times New Roman"/>
          <w:color w:val="000000" w:themeColor="text1"/>
        </w:rPr>
      </w:pPr>
      <w:r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561BEA">
      <w:pPr>
        <w:pStyle w:val="a3"/>
        <w:ind w:left="204" w:right="210"/>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561BEA">
      <w:pPr>
        <w:pStyle w:val="a3"/>
        <w:ind w:left="204" w:right="210"/>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C519B7">
      <w:pPr>
        <w:pStyle w:val="a3"/>
        <w:ind w:left="204" w:right="210"/>
        <w:rPr>
          <w:color w:val="000000" w:themeColor="text1"/>
          <w:sz w:val="24"/>
        </w:rPr>
      </w:pPr>
      <w:r w:rsidRPr="00306188">
        <w:rPr>
          <w:color w:val="000000" w:themeColor="text1"/>
          <w:sz w:val="24"/>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306188">
        <w:rPr>
          <w:color w:val="000000" w:themeColor="text1"/>
          <w:sz w:val="24"/>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519B7" w:rsidP="00C519B7">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C519B7">
      <w:pPr>
        <w:pStyle w:val="a3"/>
        <w:ind w:left="204" w:right="210"/>
        <w:rPr>
          <w:sz w:val="24"/>
        </w:rPr>
      </w:pPr>
      <w:r w:rsidRPr="00306188">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306188" w:rsidRDefault="00C519B7" w:rsidP="00C519B7">
      <w:pPr>
        <w:pStyle w:val="a3"/>
        <w:ind w:left="204" w:right="210"/>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B01E9B" w:rsidP="00B01E9B">
      <w:pPr>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2.11.       Срок</w:t>
      </w:r>
      <w:r w:rsidR="004B426F" w:rsidRPr="00306188">
        <w:rPr>
          <w:rFonts w:ascii="Times New Roman" w:hAnsi="Times New Roman" w:cs="Times New Roman"/>
        </w:rPr>
        <w:t>и</w:t>
      </w:r>
      <w:r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723C8F" w:rsidRPr="00306188" w:rsidRDefault="004B426F" w:rsidP="00723C8F">
      <w:pPr>
        <w:pStyle w:val="a3"/>
        <w:ind w:left="204" w:right="210"/>
        <w:rPr>
          <w:sz w:val="24"/>
        </w:rPr>
      </w:pPr>
      <w:r w:rsidRPr="00306188">
        <w:rPr>
          <w:sz w:val="24"/>
        </w:rPr>
        <w:t xml:space="preserve">            </w:t>
      </w:r>
      <w:r w:rsidR="00B01E9B"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00B01E9B"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676D4D" w:rsidRPr="00306188" w:rsidRDefault="00676D4D" w:rsidP="00723C8F">
      <w:pPr>
        <w:spacing w:line="244" w:lineRule="auto"/>
        <w:ind w:left="1511" w:right="213" w:hanging="602"/>
        <w:jc w:val="center"/>
        <w:rPr>
          <w:rFonts w:ascii="Times New Roman" w:hAnsi="Times New Roman" w:cs="Times New Roman"/>
          <w:b/>
        </w:rPr>
      </w:pPr>
    </w:p>
    <w:p w:rsidR="00D60078" w:rsidRPr="00306188" w:rsidRDefault="00723C8F" w:rsidP="00723C8F">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2.12. </w:t>
      </w:r>
      <w:r w:rsidRPr="00306188">
        <w:t xml:space="preserve">  </w:t>
      </w:r>
      <w:r w:rsidR="00D60078" w:rsidRPr="00306188">
        <w:rPr>
          <w:rFonts w:ascii="Times New Roman" w:hAnsi="Times New Roman" w:cs="Times New Roman"/>
        </w:rPr>
        <w:t>Основания</w:t>
      </w:r>
      <w:r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F44345" w:rsidP="00D60078">
      <w:pPr>
        <w:tabs>
          <w:tab w:val="left" w:pos="1662"/>
        </w:tabs>
        <w:autoSpaceDE w:val="0"/>
        <w:autoSpaceDN w:val="0"/>
        <w:ind w:left="204" w:right="210"/>
        <w:jc w:val="both"/>
        <w:rPr>
          <w:rFonts w:ascii="Times New Roman" w:hAnsi="Times New Roman" w:cs="Times New Roman"/>
        </w:rPr>
      </w:pPr>
      <w:r>
        <w:rPr>
          <w:rFonts w:ascii="Times New Roman" w:hAnsi="Times New Roman" w:cs="Times New Roman"/>
        </w:rPr>
        <w:t xml:space="preserve">              о</w:t>
      </w:r>
      <w:r w:rsidR="00D60078" w:rsidRPr="00306188">
        <w:rPr>
          <w:rFonts w:ascii="Times New Roman" w:hAnsi="Times New Roman" w:cs="Times New Roman"/>
        </w:rPr>
        <w:t>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76D4D" w:rsidRPr="00306188" w:rsidRDefault="00676D4D" w:rsidP="00D60078">
      <w:pPr>
        <w:tabs>
          <w:tab w:val="left" w:pos="1662"/>
        </w:tabs>
        <w:autoSpaceDE w:val="0"/>
        <w:autoSpaceDN w:val="0"/>
        <w:ind w:left="204" w:right="210"/>
        <w:jc w:val="both"/>
        <w:rPr>
          <w:rFonts w:ascii="Times New Roman" w:hAnsi="Times New Roman" w:cs="Times New Roman"/>
        </w:rPr>
      </w:pP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необходимых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BB45FE" w:rsidP="00BB45FE">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833B23">
      <w:pPr>
        <w:pStyle w:val="a3"/>
        <w:ind w:left="204" w:right="210"/>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833B23">
      <w:pPr>
        <w:pStyle w:val="a3"/>
        <w:ind w:left="204" w:right="210"/>
        <w:rPr>
          <w:sz w:val="24"/>
        </w:rPr>
      </w:pPr>
      <w:r w:rsidRPr="00306188">
        <w:rPr>
          <w:sz w:val="24"/>
        </w:rPr>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833B23">
      <w:pPr>
        <w:pStyle w:val="a3"/>
        <w:ind w:left="204" w:right="210"/>
        <w:rPr>
          <w:sz w:val="24"/>
        </w:rPr>
      </w:pPr>
      <w:r w:rsidRPr="00306188">
        <w:rPr>
          <w:sz w:val="24"/>
        </w:rPr>
        <w:t>в) представленные документы содержат подчистки и исправления текста;</w:t>
      </w:r>
    </w:p>
    <w:p w:rsidR="00BB45FE" w:rsidRPr="00306188" w:rsidRDefault="00BB45FE" w:rsidP="00833B23">
      <w:pPr>
        <w:pStyle w:val="a3"/>
        <w:ind w:left="204" w:right="210"/>
        <w:rPr>
          <w:sz w:val="24"/>
        </w:rPr>
      </w:pPr>
      <w:r w:rsidRPr="00306188">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833B23">
      <w:pPr>
        <w:pStyle w:val="a3"/>
        <w:ind w:left="204" w:right="210"/>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w:t>
      </w:r>
      <w:r w:rsidRPr="00306188">
        <w:rPr>
          <w:sz w:val="24"/>
        </w:rPr>
        <w:lastRenderedPageBreak/>
        <w:t xml:space="preserve">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753679">
      <w:pPr>
        <w:pStyle w:val="a3"/>
        <w:ind w:left="204" w:right="210"/>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06.04.2011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2.14.</w:t>
      </w:r>
      <w:r w:rsidRPr="00306188">
        <w:t xml:space="preserve"> </w:t>
      </w:r>
      <w:r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753679" w:rsidP="00753679">
      <w:pPr>
        <w:pStyle w:val="aa"/>
        <w:tabs>
          <w:tab w:val="left" w:pos="155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753679" w:rsidP="00DA653D">
      <w:pPr>
        <w:pStyle w:val="aa"/>
        <w:tabs>
          <w:tab w:val="left" w:pos="163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2.17.  </w:t>
      </w:r>
      <w:r w:rsidR="00895249" w:rsidRPr="00306188">
        <w:rPr>
          <w:rFonts w:ascii="Times New Roman" w:hAnsi="Times New Roman" w:cs="Times New Roman"/>
        </w:rPr>
        <w:t xml:space="preserve"> </w:t>
      </w:r>
      <w:r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Pr="00306188">
        <w:rPr>
          <w:rFonts w:ascii="Times New Roman" w:hAnsi="Times New Roman" w:cs="Times New Roman"/>
        </w:rPr>
        <w:t>в</w:t>
      </w:r>
      <w:r w:rsidR="0077484E" w:rsidRPr="00306188">
        <w:rPr>
          <w:rFonts w:ascii="Times New Roman" w:hAnsi="Times New Roman" w:cs="Times New Roman"/>
        </w:rPr>
        <w:t>»</w:t>
      </w:r>
      <w:r w:rsidRPr="00306188">
        <w:rPr>
          <w:rFonts w:ascii="Times New Roman" w:hAnsi="Times New Roman" w:cs="Times New Roman"/>
        </w:rPr>
        <w:t xml:space="preserve">, </w:t>
      </w:r>
      <w:r w:rsidR="0077484E" w:rsidRPr="00306188">
        <w:rPr>
          <w:rFonts w:ascii="Times New Roman" w:hAnsi="Times New Roman" w:cs="Times New Roman"/>
        </w:rPr>
        <w:t>«д»</w:t>
      </w:r>
      <w:r w:rsidRPr="00306188">
        <w:rPr>
          <w:rFonts w:ascii="Times New Roman" w:hAnsi="Times New Roman" w:cs="Times New Roman"/>
        </w:rPr>
        <w:t xml:space="preserve"> и </w:t>
      </w:r>
      <w:r w:rsidR="0077484E" w:rsidRPr="00306188">
        <w:rPr>
          <w:rFonts w:ascii="Times New Roman" w:hAnsi="Times New Roman" w:cs="Times New Roman"/>
        </w:rPr>
        <w:t>«е»</w:t>
      </w:r>
      <w:r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DA653D">
      <w:pPr>
        <w:pStyle w:val="aa"/>
        <w:tabs>
          <w:tab w:val="left" w:pos="1638"/>
        </w:tabs>
        <w:autoSpaceDE w:val="0"/>
        <w:autoSpaceDN w:val="0"/>
        <w:ind w:left="204" w:right="210"/>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DA653D" w:rsidP="00DA653D">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2.18.        Результатом предоставления услуги является:</w:t>
      </w:r>
    </w:p>
    <w:p w:rsidR="00DA653D" w:rsidRPr="00306188" w:rsidRDefault="00DA653D" w:rsidP="00DA653D">
      <w:pPr>
        <w:pStyle w:val="a3"/>
        <w:ind w:left="204" w:right="210"/>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DA653D">
      <w:pPr>
        <w:pStyle w:val="a3"/>
        <w:ind w:left="204" w:right="210"/>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DA653D" w:rsidP="00DA653D">
      <w:pPr>
        <w:pStyle w:val="aa"/>
        <w:tabs>
          <w:tab w:val="left" w:pos="162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DA653D" w:rsidP="00DA653D">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907A4B">
      <w:pPr>
        <w:pStyle w:val="a3"/>
        <w:ind w:left="204" w:right="210"/>
        <w:rPr>
          <w:sz w:val="24"/>
        </w:rPr>
      </w:pPr>
      <w:r w:rsidRPr="00306188">
        <w:rPr>
          <w:sz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306188" w:rsidRDefault="00907A4B" w:rsidP="00907A4B">
      <w:pPr>
        <w:pStyle w:val="a3"/>
        <w:ind w:left="204" w:right="210"/>
        <w:rPr>
          <w:sz w:val="24"/>
        </w:rPr>
      </w:pPr>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306188" w:rsidRDefault="00907A4B" w:rsidP="00907A4B">
      <w:pPr>
        <w:pStyle w:val="a3"/>
        <w:ind w:left="204" w:right="210"/>
        <w:rPr>
          <w:sz w:val="24"/>
        </w:rPr>
      </w:pPr>
      <w:r w:rsidRPr="00306188">
        <w:rPr>
          <w:sz w:val="24"/>
        </w:rPr>
        <w:lastRenderedPageBreak/>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907A4B">
      <w:pPr>
        <w:pStyle w:val="a3"/>
        <w:ind w:left="204" w:right="210"/>
        <w:rPr>
          <w:sz w:val="24"/>
        </w:rPr>
      </w:pPr>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306188" w:rsidRDefault="00907A4B" w:rsidP="00907A4B">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2A3328" w:rsidP="00907A4B">
      <w:pPr>
        <w:pStyle w:val="a3"/>
        <w:ind w:left="204" w:right="210"/>
        <w:rPr>
          <w:sz w:val="24"/>
        </w:rPr>
      </w:pPr>
      <w:r>
        <w:rPr>
          <w:sz w:val="24"/>
        </w:rPr>
        <w:t xml:space="preserve">а) </w:t>
      </w:r>
      <w:r w:rsidR="00907A4B"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2A3328" w:rsidP="00907A4B">
      <w:pPr>
        <w:pStyle w:val="a3"/>
        <w:ind w:left="204" w:right="210"/>
        <w:rPr>
          <w:sz w:val="24"/>
        </w:rPr>
      </w:pPr>
      <w:r>
        <w:rPr>
          <w:sz w:val="24"/>
        </w:rPr>
        <w:t xml:space="preserve">б) </w:t>
      </w:r>
      <w:r w:rsidR="00907A4B"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9C6FA0" w:rsidP="009C6FA0">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9C6FA0" w:rsidP="009C6FA0">
      <w:pPr>
        <w:pStyle w:val="aa"/>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9C6FA0">
      <w:pPr>
        <w:pStyle w:val="a3"/>
        <w:spacing w:line="230" w:lineRule="auto"/>
        <w:ind w:left="204" w:right="210" w:firstLine="705"/>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9C6FA0">
      <w:pPr>
        <w:pStyle w:val="a3"/>
        <w:spacing w:line="230" w:lineRule="auto"/>
        <w:ind w:left="204" w:right="210"/>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9C6FA0">
      <w:pPr>
        <w:pStyle w:val="a3"/>
        <w:spacing w:line="323" w:lineRule="exact"/>
        <w:ind w:left="204" w:right="210"/>
        <w:rPr>
          <w:sz w:val="24"/>
        </w:rPr>
      </w:pPr>
      <w:r w:rsidRPr="00306188">
        <w:rPr>
          <w:sz w:val="24"/>
        </w:rPr>
        <w:t>б) в электронной форме посредством электронной почты.</w:t>
      </w:r>
    </w:p>
    <w:p w:rsidR="007267AD" w:rsidRPr="00306188" w:rsidRDefault="007267AD" w:rsidP="009C6FA0">
      <w:pPr>
        <w:pStyle w:val="a3"/>
        <w:spacing w:line="230" w:lineRule="auto"/>
        <w:ind w:left="204" w:right="210" w:firstLine="704"/>
        <w:rPr>
          <w:sz w:val="24"/>
        </w:rPr>
      </w:pPr>
      <w:r w:rsidRPr="00306188">
        <w:rPr>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954DB8">
      <w:pPr>
        <w:pStyle w:val="a3"/>
        <w:ind w:left="204" w:right="210"/>
        <w:rPr>
          <w:sz w:val="24"/>
        </w:rPr>
      </w:pPr>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0" w:anchor="dst2599" w:history="1">
        <w:r w:rsidRPr="00306188">
          <w:rPr>
            <w:rStyle w:val="a7"/>
            <w:color w:val="auto"/>
            <w:sz w:val="24"/>
            <w:szCs w:val="30"/>
            <w:u w:val="none"/>
          </w:rPr>
          <w:t>части 7</w:t>
        </w:r>
      </w:hyperlink>
      <w:r w:rsidRPr="00306188">
        <w:rPr>
          <w:sz w:val="24"/>
          <w:szCs w:val="30"/>
        </w:rPr>
        <w:t> или </w:t>
      </w:r>
      <w:hyperlink r:id="rId11"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РФ,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7E6570">
      <w:pPr>
        <w:pStyle w:val="af0"/>
        <w:shd w:val="clear" w:color="auto" w:fill="FFFFFF"/>
        <w:spacing w:before="0" w:beforeAutospacing="0" w:after="0" w:afterAutospacing="0"/>
        <w:ind w:left="204" w:right="210"/>
        <w:jc w:val="both"/>
        <w:rPr>
          <w:color w:val="000000"/>
        </w:rPr>
      </w:pPr>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 xml:space="preserve">указанные в уведомлении </w:t>
      </w:r>
      <w:r w:rsidRPr="00306188">
        <w:rPr>
          <w:color w:val="000000"/>
          <w:shd w:val="clear" w:color="auto" w:fill="FFFFFF"/>
        </w:rPr>
        <w:lastRenderedPageBreak/>
        <w:t>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7E6570">
      <w:pPr>
        <w:pStyle w:val="af0"/>
        <w:shd w:val="clear" w:color="auto" w:fill="FFFFFF"/>
        <w:spacing w:before="0" w:beforeAutospacing="0" w:after="0" w:afterAutospacing="0"/>
        <w:ind w:left="204" w:right="210"/>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7E6570">
      <w:pPr>
        <w:pStyle w:val="af0"/>
        <w:shd w:val="clear" w:color="auto" w:fill="FFFFFF"/>
        <w:spacing w:before="0" w:beforeAutospacing="0" w:after="0" w:afterAutospacing="0"/>
        <w:ind w:left="204" w:right="210"/>
        <w:jc w:val="both"/>
        <w:rPr>
          <w:color w:val="000000"/>
        </w:rPr>
      </w:pPr>
      <w:r w:rsidRPr="00306188">
        <w:t xml:space="preserve">       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7E6570">
      <w:pPr>
        <w:widowControl/>
        <w:ind w:left="204" w:right="210"/>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 xml:space="preserve">       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061A96">
      <w:pPr>
        <w:pStyle w:val="af0"/>
        <w:shd w:val="clear" w:color="auto" w:fill="FFFFFF"/>
        <w:spacing w:before="0" w:beforeAutospacing="0" w:after="0" w:afterAutospacing="0"/>
        <w:ind w:left="204" w:right="210"/>
        <w:jc w:val="both"/>
        <w:rPr>
          <w:sz w:val="20"/>
        </w:rPr>
      </w:pPr>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7A787D" w:rsidP="007A787D">
      <w:pPr>
        <w:pStyle w:val="aa"/>
        <w:tabs>
          <w:tab w:val="left" w:pos="1556"/>
        </w:tabs>
        <w:autoSpaceDE w:val="0"/>
        <w:autoSpaceDN w:val="0"/>
        <w:ind w:left="204" w:right="210"/>
        <w:jc w:val="both"/>
        <w:rPr>
          <w:rFonts w:ascii="Times New Roman" w:hAnsi="Times New Roman" w:cs="Times New Roman"/>
        </w:rPr>
      </w:pPr>
      <w:r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firstLine="504"/>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7A787D">
      <w:pPr>
        <w:pStyle w:val="a3"/>
        <w:ind w:left="204" w:right="210" w:firstLine="504"/>
        <w:rPr>
          <w:sz w:val="24"/>
        </w:rPr>
      </w:pPr>
      <w:r w:rsidRPr="00306188">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7A787D">
      <w:pPr>
        <w:pStyle w:val="a3"/>
        <w:ind w:left="204" w:right="210" w:firstLine="504"/>
        <w:rPr>
          <w:sz w:val="24"/>
        </w:rPr>
      </w:pPr>
      <w:r w:rsidRPr="00306188">
        <w:rPr>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7A787D" w:rsidP="007A787D">
      <w:pPr>
        <w:tabs>
          <w:tab w:val="left" w:pos="1700"/>
        </w:tabs>
        <w:autoSpaceDE w:val="0"/>
        <w:autoSpaceDN w:val="0"/>
        <w:ind w:left="204" w:right="210"/>
        <w:jc w:val="both"/>
        <w:rPr>
          <w:rFonts w:ascii="Times New Roman" w:hAnsi="Times New Roman" w:cs="Times New Roman"/>
        </w:rPr>
      </w:pPr>
      <w:r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rPr>
          <w:sz w:val="24"/>
        </w:rPr>
      </w:pPr>
      <w:r w:rsidRPr="00306188">
        <w:rPr>
          <w:sz w:val="24"/>
        </w:rPr>
        <w:lastRenderedPageBreak/>
        <w:t>а) несоответствие заявителя кругу лиц, указанных в пункте 2.2 настоящего Административного регламента;</w:t>
      </w:r>
    </w:p>
    <w:p w:rsidR="007A787D" w:rsidRPr="00306188" w:rsidRDefault="007A787D" w:rsidP="007A787D">
      <w:pPr>
        <w:pStyle w:val="a3"/>
        <w:ind w:left="204" w:right="210"/>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7A787D">
      <w:pPr>
        <w:pStyle w:val="a3"/>
        <w:ind w:left="204" w:right="210"/>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294F8F">
      <w:pPr>
        <w:pStyle w:val="a3"/>
        <w:ind w:left="204" w:right="210"/>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CA09FB" w:rsidP="00CA09FB">
      <w:pPr>
        <w:tabs>
          <w:tab w:val="left" w:pos="1604"/>
        </w:tabs>
        <w:autoSpaceDE w:val="0"/>
        <w:autoSpaceDN w:val="0"/>
        <w:ind w:left="204" w:right="210"/>
        <w:jc w:val="both"/>
        <w:rPr>
          <w:rFonts w:ascii="Times New Roman" w:hAnsi="Times New Roman" w:cs="Times New Roman"/>
        </w:rPr>
      </w:pPr>
      <w:r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E78FF" w:rsidP="00CA09FB">
      <w:pPr>
        <w:pStyle w:val="a3"/>
        <w:ind w:left="204" w:right="210"/>
        <w:rPr>
          <w:sz w:val="24"/>
        </w:rPr>
      </w:pPr>
      <w:r w:rsidRPr="00306188">
        <w:rPr>
          <w:sz w:val="24"/>
        </w:rPr>
        <w:t xml:space="preserve">           </w:t>
      </w:r>
      <w:r w:rsidR="007A787D"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7E78FF" w:rsidP="00ED1887">
      <w:pPr>
        <w:tabs>
          <w:tab w:val="left" w:pos="1682"/>
        </w:tabs>
        <w:autoSpaceDE w:val="0"/>
        <w:autoSpaceDN w:val="0"/>
        <w:ind w:left="204" w:right="210"/>
        <w:jc w:val="both"/>
        <w:rPr>
          <w:rFonts w:ascii="Times New Roman" w:hAnsi="Times New Roman" w:cs="Times New Roman"/>
        </w:rPr>
      </w:pPr>
      <w:r w:rsidRPr="00306188">
        <w:rPr>
          <w:rFonts w:ascii="Times New Roman" w:hAnsi="Times New Roman" w:cs="Times New Roman"/>
        </w:rPr>
        <w:t>2.29.</w:t>
      </w:r>
      <w:r w:rsidRPr="00306188">
        <w:t> </w:t>
      </w:r>
      <w:r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Pr="00306188" w:rsidRDefault="00676D4D"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t>Перечень услуг, которые являются необходимыми и обязательными для</w:t>
      </w:r>
    </w:p>
    <w:p w:rsidR="008C0BAC" w:rsidRPr="00306188" w:rsidRDefault="008C0BAC" w:rsidP="00676D4D">
      <w:pPr>
        <w:ind w:left="208" w:right="227"/>
        <w:jc w:val="center"/>
        <w:rPr>
          <w:rFonts w:ascii="Times New Roman" w:hAnsi="Times New Roman" w:cs="Times New Roman"/>
          <w:b/>
        </w:rPr>
      </w:pP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306188" w:rsidRDefault="00676D4D" w:rsidP="00676D4D">
      <w:pPr>
        <w:ind w:left="208" w:right="227"/>
        <w:jc w:val="center"/>
        <w:rPr>
          <w:rFonts w:ascii="Times New Roman" w:hAnsi="Times New Roman" w:cs="Times New Roman"/>
          <w:b/>
        </w:rPr>
      </w:pPr>
    </w:p>
    <w:p w:rsidR="004C5A53" w:rsidRPr="00306188" w:rsidRDefault="004C5A53" w:rsidP="004C5A53">
      <w:pPr>
        <w:pStyle w:val="aa"/>
        <w:tabs>
          <w:tab w:val="left" w:pos="184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306188" w:rsidRDefault="00742E34" w:rsidP="00742E34">
      <w:pPr>
        <w:pStyle w:val="aa"/>
        <w:tabs>
          <w:tab w:val="left" w:pos="1772"/>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2.31.     </w:t>
      </w:r>
      <w:r w:rsidR="0001172D" w:rsidRPr="00306188">
        <w:rPr>
          <w:rFonts w:ascii="Times New Roman" w:hAnsi="Times New Roman" w:cs="Times New Roman"/>
        </w:rPr>
        <w:t xml:space="preserve">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3E5A01">
      <w:pPr>
        <w:pStyle w:val="a3"/>
        <w:ind w:left="204" w:right="210"/>
        <w:rPr>
          <w:sz w:val="24"/>
        </w:rPr>
      </w:pPr>
      <w:r w:rsidRPr="00306188">
        <w:rPr>
          <w:sz w:val="24"/>
        </w:rPr>
        <w:t xml:space="preserve">1)   </w:t>
      </w:r>
      <w:r w:rsidR="00046BE7">
        <w:rPr>
          <w:sz w:val="24"/>
        </w:rPr>
        <w:t>п</w:t>
      </w:r>
      <w:r w:rsidR="004C5A53" w:rsidRPr="00306188">
        <w:rPr>
          <w:sz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3E5A01">
      <w:pPr>
        <w:pStyle w:val="a3"/>
        <w:ind w:left="204" w:right="210"/>
        <w:rPr>
          <w:sz w:val="24"/>
        </w:rPr>
      </w:pPr>
      <w:r w:rsidRPr="00306188">
        <w:rPr>
          <w:sz w:val="24"/>
        </w:rPr>
        <w:t xml:space="preserve">2)  </w:t>
      </w:r>
      <w:r w:rsidR="00046BE7">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 нормативными правовыми </w:t>
      </w:r>
      <w:hyperlink r:id="rId13" w:history="1">
        <w:r w:rsidR="00E24CA2" w:rsidRPr="00306188">
          <w:rPr>
            <w:rStyle w:val="a7"/>
            <w:color w:val="auto"/>
            <w:sz w:val="24"/>
            <w:u w:val="none"/>
            <w:shd w:val="clear" w:color="auto" w:fill="FFFFFF"/>
          </w:rPr>
          <w:t>актами</w:t>
        </w:r>
      </w:hyperlink>
      <w:r w:rsidR="00E24CA2" w:rsidRPr="00306188">
        <w:rPr>
          <w:sz w:val="24"/>
          <w:shd w:val="clear" w:color="auto" w:fill="FFFFFF"/>
        </w:rPr>
        <w:t xml:space="preserve"> Российской Федерации, нормативными правовыми актами субъектов Российской Федерации, муниципальными правовыми актами, за исключением </w:t>
      </w:r>
      <w:r w:rsidR="00E24CA2" w:rsidRPr="00306188">
        <w:rPr>
          <w:sz w:val="24"/>
          <w:shd w:val="clear" w:color="auto" w:fill="FFFFFF"/>
        </w:rPr>
        <w:lastRenderedPageBreak/>
        <w:t>документов, включенных в определенный </w:t>
      </w:r>
      <w:hyperlink r:id="rId14"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E24CA2">
      <w:pPr>
        <w:ind w:left="204" w:right="204"/>
        <w:jc w:val="both"/>
        <w:rPr>
          <w:rFonts w:ascii="Times New Roman" w:eastAsia="Times New Roman" w:hAnsi="Times New Roman" w:cs="Times New Roman"/>
        </w:rPr>
      </w:pPr>
      <w:r w:rsidRPr="00306188">
        <w:rPr>
          <w:rFonts w:ascii="Times New Roman" w:eastAsia="Times New Roman" w:hAnsi="Times New Roman" w:cs="Times New Roman"/>
        </w:rPr>
        <w:t xml:space="preserve">3) </w:t>
      </w:r>
      <w:r w:rsidR="00046BE7">
        <w:rPr>
          <w:rFonts w:ascii="Times New Roman" w:eastAsia="Times New Roman" w:hAnsi="Times New Roman" w:cs="Times New Roman"/>
        </w:rPr>
        <w:t>о</w:t>
      </w:r>
      <w:r w:rsidRPr="00306188">
        <w:rPr>
          <w:rFonts w:ascii="Times New Roman" w:eastAsia="Times New Roman" w:hAnsi="Times New Roman" w:cs="Times New Roman"/>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
    <w:p w:rsidR="004C5A53" w:rsidRPr="00306188" w:rsidRDefault="003E5A01" w:rsidP="003E5A01">
      <w:pPr>
        <w:pStyle w:val="a3"/>
        <w:ind w:left="204" w:right="210"/>
        <w:rPr>
          <w:sz w:val="24"/>
        </w:rPr>
      </w:pPr>
      <w:r w:rsidRPr="00306188">
        <w:rPr>
          <w:sz w:val="24"/>
        </w:rPr>
        <w:t xml:space="preserve">4) </w:t>
      </w:r>
      <w:r w:rsidR="00046BE7">
        <w:rPr>
          <w:sz w:val="24"/>
        </w:rPr>
        <w:t>п</w:t>
      </w:r>
      <w:r w:rsidR="004C5A53" w:rsidRPr="00306188">
        <w:rPr>
          <w:sz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F84F0B">
      <w:pPr>
        <w:pStyle w:val="a3"/>
        <w:ind w:left="204" w:right="210"/>
        <w:rPr>
          <w:sz w:val="24"/>
        </w:rPr>
      </w:pPr>
      <w:r w:rsidRPr="00306188">
        <w:rPr>
          <w:sz w:val="24"/>
        </w:rPr>
        <w:t xml:space="preserve">а)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F84F0B">
      <w:pPr>
        <w:pStyle w:val="a3"/>
        <w:ind w:left="204" w:right="210"/>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F84F0B">
      <w:pPr>
        <w:pStyle w:val="a3"/>
        <w:ind w:left="204" w:right="210"/>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F84F0B">
      <w:pPr>
        <w:pStyle w:val="a3"/>
        <w:spacing w:line="230" w:lineRule="auto"/>
        <w:ind w:left="204" w:right="210"/>
        <w:rPr>
          <w:sz w:val="24"/>
        </w:rPr>
      </w:pPr>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046BE7">
        <w:rPr>
          <w:sz w:val="24"/>
        </w:rPr>
        <w:t>;</w:t>
      </w:r>
    </w:p>
    <w:p w:rsidR="009B66A4" w:rsidRPr="00306188" w:rsidRDefault="009B66A4" w:rsidP="009B66A4">
      <w:pPr>
        <w:shd w:val="clear" w:color="auto" w:fill="FFFFFF"/>
        <w:ind w:left="204" w:right="204"/>
        <w:jc w:val="both"/>
        <w:rPr>
          <w:rFonts w:ascii="Times New Roman" w:eastAsia="Times New Roman" w:hAnsi="Times New Roman" w:cs="Times New Roman"/>
        </w:rPr>
      </w:pPr>
      <w:r w:rsidRPr="00306188">
        <w:rPr>
          <w:rFonts w:ascii="Times New Roman" w:hAnsi="Times New Roman" w:cs="Times New Roman"/>
        </w:rPr>
        <w:t xml:space="preserve">5) </w:t>
      </w:r>
      <w:r w:rsidR="00046BE7">
        <w:rPr>
          <w:rFonts w:ascii="Times New Roman" w:hAnsi="Times New Roman" w:cs="Times New Roman"/>
        </w:rPr>
        <w:t>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482E8B"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r w:rsidR="00046BE7">
        <w:rPr>
          <w:rFonts w:ascii="Times New Roman" w:hAnsi="Times New Roman" w:cs="Times New Roman"/>
        </w:rPr>
        <w:t xml:space="preserve"> </w:t>
      </w:r>
      <w:r w:rsidRPr="00306188">
        <w:rPr>
          <w:rFonts w:ascii="Times New Roman" w:hAnsi="Times New Roman" w:cs="Times New Roman"/>
        </w:rPr>
        <w:t>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843F05">
      <w:pPr>
        <w:pStyle w:val="a3"/>
        <w:ind w:left="210" w:right="204" w:firstLine="498"/>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843F05">
      <w:pPr>
        <w:pStyle w:val="a3"/>
        <w:ind w:left="210" w:right="204" w:firstLine="498"/>
        <w:rPr>
          <w:sz w:val="24"/>
        </w:rPr>
      </w:pPr>
      <w:r w:rsidRPr="00306188">
        <w:rPr>
          <w:sz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306188">
        <w:rPr>
          <w:sz w:val="24"/>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843F05">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843F05">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843F05">
      <w:pPr>
        <w:pStyle w:val="a3"/>
        <w:ind w:left="210" w:right="204"/>
        <w:jc w:val="left"/>
        <w:rPr>
          <w:sz w:val="24"/>
        </w:rPr>
      </w:pPr>
      <w:r w:rsidRPr="00306188">
        <w:rPr>
          <w:sz w:val="24"/>
        </w:rPr>
        <w:t xml:space="preserve">а) </w:t>
      </w:r>
      <w:r w:rsidR="00482E8B" w:rsidRPr="00306188">
        <w:rPr>
          <w:sz w:val="24"/>
        </w:rPr>
        <w:t>наименование;</w:t>
      </w:r>
    </w:p>
    <w:p w:rsidR="00482E8B" w:rsidRPr="00306188" w:rsidRDefault="00843F05" w:rsidP="00843F05">
      <w:pPr>
        <w:pStyle w:val="a3"/>
        <w:ind w:left="210" w:right="204"/>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 xml:space="preserve">Помещения, в которых предоставляется муниципальная услуга, должны соответствовать </w:t>
      </w:r>
      <w:proofErr w:type="spellStart"/>
      <w:r w:rsidRPr="00306188">
        <w:rPr>
          <w:rFonts w:ascii="Times New Roman" w:hAnsi="Times New Roman" w:cs="Times New Roman"/>
        </w:rPr>
        <w:t>санитарно</w:t>
      </w:r>
      <w:proofErr w:type="spellEnd"/>
      <w:r w:rsidRPr="00306188">
        <w:rPr>
          <w:rFonts w:ascii="Times New Roman" w:hAnsi="Times New Roman" w:cs="Times New Roman"/>
        </w:rPr>
        <w:t>—эпидемиологическим правилам и нормативам.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843F05" w:rsidRPr="00306188" w:rsidRDefault="00046BE7" w:rsidP="004B6DB1">
      <w:pPr>
        <w:tabs>
          <w:tab w:val="left" w:pos="2747"/>
          <w:tab w:val="left" w:pos="4551"/>
          <w:tab w:val="left" w:pos="6580"/>
          <w:tab w:val="left" w:pos="7094"/>
          <w:tab w:val="left" w:pos="8678"/>
        </w:tabs>
        <w:ind w:left="210" w:right="204"/>
        <w:jc w:val="both"/>
        <w:rPr>
          <w:rFonts w:ascii="Times New Roman" w:hAnsi="Times New Roman" w:cs="Times New Roman"/>
        </w:rPr>
      </w:pPr>
      <w:r>
        <w:rPr>
          <w:rFonts w:ascii="Times New Roman" w:hAnsi="Times New Roman" w:cs="Times New Roman"/>
        </w:rPr>
        <w:t xml:space="preserve">г) </w:t>
      </w:r>
      <w:r w:rsidR="00843F05" w:rsidRPr="00306188">
        <w:rPr>
          <w:rFonts w:ascii="Times New Roman" w:hAnsi="Times New Roman" w:cs="Times New Roman"/>
        </w:rPr>
        <w:t>надлежащее</w:t>
      </w:r>
      <w:r w:rsidR="004B6DB1" w:rsidRPr="00306188">
        <w:rPr>
          <w:rFonts w:ascii="Times New Roman" w:hAnsi="Times New Roman" w:cs="Times New Roman"/>
        </w:rPr>
        <w:t xml:space="preserve"> </w:t>
      </w:r>
      <w:r w:rsidR="00843F05" w:rsidRPr="00306188">
        <w:rPr>
          <w:rFonts w:ascii="Times New Roman" w:hAnsi="Times New Roman" w:cs="Times New Roman"/>
        </w:rPr>
        <w:t>размещение</w:t>
      </w:r>
      <w:r w:rsidR="001B612D">
        <w:rPr>
          <w:rFonts w:ascii="Times New Roman" w:hAnsi="Times New Roman" w:cs="Times New Roman"/>
        </w:rPr>
        <w:t xml:space="preserve"> </w:t>
      </w:r>
      <w:r w:rsidR="00843F05"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00843F05" w:rsidRPr="00306188">
        <w:rPr>
          <w:rFonts w:ascii="Times New Roman" w:hAnsi="Times New Roman" w:cs="Times New Roman"/>
        </w:rPr>
        <w:t>и</w:t>
      </w:r>
      <w:r w:rsidR="00843F05"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00843F05" w:rsidRPr="00306188">
        <w:rPr>
          <w:rFonts w:ascii="Times New Roman" w:hAnsi="Times New Roman" w:cs="Times New Roman"/>
        </w:rPr>
        <w:t>информации,</w:t>
      </w:r>
      <w:r w:rsidR="004B6DB1" w:rsidRPr="00306188">
        <w:rPr>
          <w:rFonts w:ascii="Times New Roman" w:hAnsi="Times New Roman" w:cs="Times New Roman"/>
        </w:rPr>
        <w:t xml:space="preserve"> </w:t>
      </w:r>
      <w:r w:rsidR="00843F05"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046BE7" w:rsidP="00843F05">
      <w:pPr>
        <w:pStyle w:val="a3"/>
        <w:ind w:left="210" w:right="204"/>
        <w:rPr>
          <w:sz w:val="24"/>
        </w:rPr>
      </w:pPr>
      <w:r>
        <w:rPr>
          <w:sz w:val="24"/>
        </w:rPr>
        <w:lastRenderedPageBreak/>
        <w:t xml:space="preserve">д) </w:t>
      </w:r>
      <w:r w:rsidR="00843F05"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046BE7" w:rsidP="00843F05">
      <w:pPr>
        <w:pStyle w:val="a3"/>
        <w:ind w:left="210" w:right="204"/>
        <w:rPr>
          <w:sz w:val="24"/>
        </w:rPr>
      </w:pPr>
      <w:r>
        <w:rPr>
          <w:sz w:val="24"/>
        </w:rPr>
        <w:t xml:space="preserve">е) </w:t>
      </w:r>
      <w:r w:rsidR="00843F05" w:rsidRPr="00306188">
        <w:rPr>
          <w:sz w:val="24"/>
        </w:rPr>
        <w:t xml:space="preserve">допуск </w:t>
      </w:r>
      <w:proofErr w:type="spellStart"/>
      <w:r w:rsidR="00843F05" w:rsidRPr="00306188">
        <w:rPr>
          <w:sz w:val="24"/>
        </w:rPr>
        <w:t>сурдопереводчика</w:t>
      </w:r>
      <w:proofErr w:type="spellEnd"/>
      <w:r w:rsidR="00843F05" w:rsidRPr="00306188">
        <w:rPr>
          <w:sz w:val="24"/>
        </w:rPr>
        <w:t xml:space="preserve"> и </w:t>
      </w:r>
      <w:proofErr w:type="spellStart"/>
      <w:r w:rsidR="00843F05" w:rsidRPr="00306188">
        <w:rPr>
          <w:sz w:val="24"/>
        </w:rPr>
        <w:t>тифлосурдопереводчика</w:t>
      </w:r>
      <w:proofErr w:type="spellEnd"/>
      <w:r w:rsidR="00843F05" w:rsidRPr="00306188">
        <w:rPr>
          <w:sz w:val="24"/>
        </w:rPr>
        <w:t>;</w:t>
      </w:r>
    </w:p>
    <w:p w:rsidR="00843F05" w:rsidRPr="00306188" w:rsidRDefault="00046BE7" w:rsidP="00843F05">
      <w:pPr>
        <w:pStyle w:val="a3"/>
        <w:ind w:left="210" w:right="204"/>
        <w:rPr>
          <w:sz w:val="24"/>
        </w:rPr>
      </w:pPr>
      <w:r>
        <w:rPr>
          <w:sz w:val="24"/>
        </w:rPr>
        <w:t xml:space="preserve">ж) </w:t>
      </w:r>
      <w:r w:rsidR="00843F05"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046BE7" w:rsidP="00843F05">
      <w:pPr>
        <w:pStyle w:val="a3"/>
        <w:ind w:left="210" w:right="204"/>
        <w:rPr>
          <w:sz w:val="24"/>
        </w:rPr>
      </w:pPr>
      <w:r>
        <w:rPr>
          <w:sz w:val="24"/>
        </w:rPr>
        <w:t xml:space="preserve">з) </w:t>
      </w:r>
      <w:r w:rsidR="00843F05"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843F05" w:rsidP="00843F05">
      <w:pPr>
        <w:tabs>
          <w:tab w:val="left" w:pos="2543"/>
        </w:tabs>
        <w:ind w:left="210" w:right="204"/>
        <w:rPr>
          <w:rFonts w:ascii="Times New Roman" w:hAnsi="Times New Roman" w:cs="Times New Roman"/>
          <w:b/>
        </w:rPr>
      </w:pPr>
      <w:r w:rsidRPr="00306188">
        <w:rPr>
          <w:rFonts w:ascii="Times New Roman" w:hAnsi="Times New Roman" w:cs="Times New Roman"/>
          <w:sz w:val="22"/>
        </w:rPr>
        <w:tab/>
      </w:r>
      <w:r w:rsidR="00A7797E"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A7797E" w:rsidP="00A7797E">
      <w:pPr>
        <w:pStyle w:val="aa"/>
        <w:tabs>
          <w:tab w:val="left" w:pos="2070"/>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2.33.     Основными показателями доступности предоставления муниципальной услуги являются:</w:t>
      </w:r>
    </w:p>
    <w:p w:rsidR="00A7797E" w:rsidRPr="00306188" w:rsidRDefault="00A7797E" w:rsidP="00A7797E">
      <w:pPr>
        <w:pStyle w:val="a3"/>
        <w:ind w:left="210" w:right="204"/>
        <w:rPr>
          <w:sz w:val="24"/>
        </w:rPr>
      </w:pPr>
      <w:r w:rsidRPr="00306188">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A7797E">
      <w:pPr>
        <w:pStyle w:val="a3"/>
        <w:ind w:left="210" w:right="204"/>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A7797E">
      <w:pPr>
        <w:pStyle w:val="a3"/>
        <w:ind w:left="210" w:right="204"/>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306188" w:rsidRDefault="00A7797E" w:rsidP="00A7797E">
      <w:pPr>
        <w:pStyle w:val="aa"/>
        <w:tabs>
          <w:tab w:val="left" w:pos="1643"/>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A7797E">
      <w:pPr>
        <w:pStyle w:val="a3"/>
        <w:ind w:left="210" w:right="204"/>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A7797E">
      <w:pPr>
        <w:pStyle w:val="a3"/>
        <w:ind w:left="210" w:right="204"/>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A7797E">
      <w:pPr>
        <w:pStyle w:val="a3"/>
        <w:ind w:left="210" w:right="204"/>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A7797E">
      <w:pPr>
        <w:pStyle w:val="a3"/>
        <w:ind w:left="210" w:right="204"/>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A7797E">
      <w:pPr>
        <w:pStyle w:val="a3"/>
        <w:ind w:left="210" w:right="204"/>
        <w:rPr>
          <w:sz w:val="24"/>
        </w:rPr>
      </w:pPr>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
    <w:p w:rsidR="009C33A2" w:rsidRPr="00306188" w:rsidRDefault="009C33A2" w:rsidP="009C33A2">
      <w:pPr>
        <w:rPr>
          <w:rFonts w:ascii="Times New Roman" w:hAnsi="Times New Roman" w:cs="Times New Roman"/>
        </w:rPr>
      </w:pPr>
    </w:p>
    <w:p w:rsidR="009C33A2" w:rsidRPr="00306188" w:rsidRDefault="009C33A2" w:rsidP="009C33A2">
      <w:pPr>
        <w:pStyle w:val="a3"/>
        <w:jc w:val="center"/>
        <w:rPr>
          <w:b/>
          <w:sz w:val="24"/>
        </w:rPr>
      </w:pPr>
      <w:r w:rsidRPr="00306188">
        <w:rPr>
          <w:b/>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33A2" w:rsidRPr="00306188" w:rsidRDefault="009C33A2" w:rsidP="009C33A2">
      <w:pPr>
        <w:tabs>
          <w:tab w:val="left" w:pos="2620"/>
        </w:tabs>
        <w:rPr>
          <w:rFonts w:ascii="Times New Roman" w:hAnsi="Times New Roman" w:cs="Times New Roman"/>
        </w:rPr>
      </w:pPr>
    </w:p>
    <w:p w:rsidR="005922F9" w:rsidRPr="00306188" w:rsidRDefault="005922F9" w:rsidP="005922F9">
      <w:pPr>
        <w:pStyle w:val="1"/>
        <w:spacing w:before="0" w:beforeAutospacing="0" w:after="0" w:afterAutospacing="0"/>
        <w:jc w:val="center"/>
        <w:rPr>
          <w:sz w:val="24"/>
          <w:szCs w:val="24"/>
        </w:rPr>
      </w:pPr>
      <w:r w:rsidRPr="00306188">
        <w:rPr>
          <w:sz w:val="24"/>
          <w:szCs w:val="24"/>
        </w:rPr>
        <w:t>Исчерпывающий перечень административных процедур</w:t>
      </w:r>
    </w:p>
    <w:p w:rsidR="00B1473F" w:rsidRPr="00306188" w:rsidRDefault="00B1473F" w:rsidP="005922F9">
      <w:pPr>
        <w:pStyle w:val="1"/>
        <w:spacing w:before="0" w:beforeAutospacing="0" w:after="0" w:afterAutospacing="0"/>
        <w:jc w:val="center"/>
        <w:rPr>
          <w:sz w:val="24"/>
          <w:szCs w:val="24"/>
        </w:rPr>
      </w:pPr>
    </w:p>
    <w:p w:rsidR="005922F9" w:rsidRPr="00306188" w:rsidRDefault="005922F9" w:rsidP="005922F9">
      <w:pPr>
        <w:pStyle w:val="aa"/>
        <w:tabs>
          <w:tab w:val="left" w:pos="1474"/>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5922F9">
      <w:pPr>
        <w:pStyle w:val="a3"/>
        <w:ind w:left="210" w:right="204"/>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5922F9">
      <w:pPr>
        <w:pStyle w:val="a3"/>
        <w:ind w:left="210" w:right="204"/>
        <w:rPr>
          <w:sz w:val="24"/>
        </w:rPr>
      </w:pPr>
      <w:r w:rsidRPr="00306188">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5922F9">
      <w:pPr>
        <w:pStyle w:val="a3"/>
        <w:ind w:left="210" w:right="204"/>
        <w:rPr>
          <w:sz w:val="24"/>
        </w:rPr>
      </w:pPr>
      <w:r w:rsidRPr="00306188">
        <w:rPr>
          <w:sz w:val="24"/>
        </w:rPr>
        <w:t>в) рассмотрение документов и сведений;</w:t>
      </w:r>
    </w:p>
    <w:p w:rsidR="005922F9" w:rsidRPr="00306188" w:rsidRDefault="005922F9" w:rsidP="005922F9">
      <w:pPr>
        <w:pStyle w:val="a3"/>
        <w:ind w:left="210" w:right="204"/>
        <w:rPr>
          <w:sz w:val="24"/>
        </w:rPr>
      </w:pPr>
      <w:r w:rsidRPr="00306188">
        <w:rPr>
          <w:sz w:val="24"/>
        </w:rPr>
        <w:t>г) принятие решения;</w:t>
      </w:r>
    </w:p>
    <w:p w:rsidR="005922F9" w:rsidRPr="00306188" w:rsidRDefault="005922F9" w:rsidP="005922F9">
      <w:pPr>
        <w:pStyle w:val="a3"/>
        <w:ind w:left="210" w:right="204"/>
        <w:rPr>
          <w:sz w:val="24"/>
        </w:rPr>
      </w:pPr>
      <w:r w:rsidRPr="00306188">
        <w:rPr>
          <w:sz w:val="24"/>
        </w:rPr>
        <w:t>д) выдача результата.</w:t>
      </w:r>
    </w:p>
    <w:p w:rsidR="00AE573A" w:rsidRPr="00306188" w:rsidRDefault="005922F9" w:rsidP="00AE573A">
      <w:pPr>
        <w:pStyle w:val="a3"/>
        <w:ind w:left="210" w:right="204"/>
        <w:rPr>
          <w:sz w:val="24"/>
        </w:rPr>
      </w:pPr>
      <w:r w:rsidRPr="00306188">
        <w:rPr>
          <w:sz w:val="24"/>
        </w:rPr>
        <w:t xml:space="preserve">           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r w:rsidRPr="00306188">
        <w:rPr>
          <w:sz w:val="24"/>
          <w:szCs w:val="24"/>
        </w:rPr>
        <w:t>муниципальной слуги в электронной форме</w:t>
      </w:r>
    </w:p>
    <w:p w:rsidR="00B1473F" w:rsidRPr="00306188" w:rsidRDefault="00B1473F" w:rsidP="00AE573A">
      <w:pPr>
        <w:pStyle w:val="1"/>
        <w:spacing w:before="0" w:beforeAutospacing="0" w:after="0" w:afterAutospacing="0"/>
        <w:jc w:val="center"/>
        <w:rPr>
          <w:sz w:val="24"/>
          <w:szCs w:val="24"/>
        </w:rPr>
      </w:pPr>
    </w:p>
    <w:p w:rsidR="00AE573A" w:rsidRPr="00306188" w:rsidRDefault="00AE573A" w:rsidP="00AE573A">
      <w:pPr>
        <w:pStyle w:val="aa"/>
        <w:tabs>
          <w:tab w:val="left" w:pos="158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Pr="00306188">
        <w:rPr>
          <w:rFonts w:ascii="Times New Roman" w:hAnsi="Times New Roman" w:cs="Times New Roman"/>
        </w:rPr>
        <w:t>аявителю обеспечиваются:</w:t>
      </w:r>
    </w:p>
    <w:p w:rsidR="00AE573A" w:rsidRPr="00306188" w:rsidRDefault="00AE573A" w:rsidP="00AE573A">
      <w:pPr>
        <w:pStyle w:val="a3"/>
        <w:ind w:left="204" w:right="204"/>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AE573A">
      <w:pPr>
        <w:pStyle w:val="a3"/>
        <w:ind w:left="204" w:right="204"/>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CD3BE5">
      <w:pPr>
        <w:pStyle w:val="a3"/>
        <w:ind w:left="204" w:right="204"/>
        <w:rPr>
          <w:sz w:val="24"/>
        </w:rPr>
      </w:pPr>
      <w:r w:rsidRPr="00306188">
        <w:rPr>
          <w:sz w:val="24"/>
        </w:rPr>
        <w:t>г) получение результата предоставления муниципальной услуги</w:t>
      </w:r>
      <w:r w:rsidR="00046BE7">
        <w:rPr>
          <w:sz w:val="24"/>
        </w:rPr>
        <w:t>;</w:t>
      </w:r>
    </w:p>
    <w:p w:rsidR="00AE573A" w:rsidRPr="00306188" w:rsidRDefault="00AE573A" w:rsidP="00CD3BE5">
      <w:pPr>
        <w:pStyle w:val="a3"/>
        <w:ind w:left="204" w:right="204"/>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е) осуществление оценки качества предоставления муниципальной услуги;</w:t>
      </w:r>
    </w:p>
    <w:p w:rsidR="00AE573A" w:rsidRPr="00306188" w:rsidRDefault="00AE573A" w:rsidP="00AE573A">
      <w:pPr>
        <w:pStyle w:val="a3"/>
        <w:ind w:left="204" w:right="204"/>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AE7954" w:rsidP="00AE7954">
      <w:pPr>
        <w:tabs>
          <w:tab w:val="left" w:pos="1431"/>
        </w:tabs>
        <w:autoSpaceDE w:val="0"/>
        <w:autoSpaceDN w:val="0"/>
        <w:ind w:left="204" w:right="204"/>
        <w:jc w:val="both"/>
        <w:rPr>
          <w:rFonts w:ascii="Times New Roman" w:hAnsi="Times New Roman" w:cs="Times New Roman"/>
        </w:rPr>
      </w:pPr>
      <w:r w:rsidRPr="00306188">
        <w:rPr>
          <w:rFonts w:ascii="Times New Roman" w:eastAsia="Times New Roman" w:hAnsi="Times New Roman" w:cs="Times New Roman"/>
          <w:b/>
          <w:color w:val="auto"/>
          <w:lang w:bidi="ar-SA"/>
        </w:rPr>
        <w:t xml:space="preserve"> </w:t>
      </w:r>
      <w:r w:rsidRPr="00306188">
        <w:rPr>
          <w:rFonts w:ascii="Times New Roman" w:eastAsia="Times New Roman" w:hAnsi="Times New Roman" w:cs="Times New Roman"/>
          <w:color w:val="auto"/>
          <w:lang w:bidi="ar-SA"/>
        </w:rPr>
        <w:t>3.3.</w:t>
      </w:r>
      <w:r w:rsidRPr="00306188">
        <w:rPr>
          <w:rFonts w:ascii="Times New Roman" w:eastAsia="Times New Roman" w:hAnsi="Times New Roman" w:cs="Times New Roman"/>
          <w:b/>
          <w:color w:val="auto"/>
          <w:lang w:bidi="ar-SA"/>
        </w:rPr>
        <w:t xml:space="preserve">  </w:t>
      </w:r>
      <w:r w:rsidR="00D00BC3" w:rsidRPr="00306188">
        <w:rPr>
          <w:rFonts w:ascii="Times New Roman" w:eastAsia="Times New Roman" w:hAnsi="Times New Roman" w:cs="Times New Roman"/>
          <w:b/>
          <w:color w:val="auto"/>
          <w:lang w:bidi="ar-SA"/>
        </w:rPr>
        <w:t xml:space="preserve">   </w:t>
      </w:r>
      <w:r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AE7954" w:rsidP="00AE7954">
      <w:pPr>
        <w:pStyle w:val="a3"/>
        <w:ind w:left="204" w:right="204"/>
        <w:rPr>
          <w:sz w:val="24"/>
        </w:rPr>
      </w:pPr>
      <w:r w:rsidRPr="00306188">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AE7954">
      <w:pPr>
        <w:pStyle w:val="a3"/>
        <w:ind w:left="204" w:right="204" w:firstLine="504"/>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AE7954">
      <w:pPr>
        <w:pStyle w:val="a3"/>
        <w:ind w:left="204" w:right="204" w:firstLine="504"/>
        <w:rPr>
          <w:sz w:val="24"/>
        </w:rPr>
      </w:pPr>
      <w:r w:rsidRPr="00306188">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AE7954">
      <w:pPr>
        <w:pStyle w:val="a3"/>
        <w:ind w:left="204" w:right="204"/>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AE7954" w:rsidP="00AE7954">
      <w:pPr>
        <w:pStyle w:val="aa"/>
        <w:tabs>
          <w:tab w:val="left" w:pos="129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AE7954">
      <w:pPr>
        <w:pStyle w:val="a3"/>
        <w:ind w:left="204" w:right="204"/>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CC3DCE">
      <w:pPr>
        <w:pStyle w:val="a3"/>
        <w:ind w:left="204" w:right="204"/>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AE7954">
      <w:pPr>
        <w:pStyle w:val="a3"/>
        <w:ind w:left="204" w:right="204" w:firstLine="504"/>
        <w:rPr>
          <w:sz w:val="24"/>
        </w:rPr>
      </w:pPr>
      <w:r w:rsidRPr="00306188">
        <w:rPr>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w:t>
      </w:r>
      <w:r w:rsidRPr="00306188">
        <w:rPr>
          <w:sz w:val="24"/>
        </w:rPr>
        <w:lastRenderedPageBreak/>
        <w:t>услуги, направляются в Уполномоченный орган посредством Единого портала, регионального портала.</w:t>
      </w:r>
    </w:p>
    <w:p w:rsidR="00AE7954" w:rsidRPr="00306188" w:rsidRDefault="00AE7954" w:rsidP="00AE7954">
      <w:pPr>
        <w:pStyle w:val="aa"/>
        <w:tabs>
          <w:tab w:val="left" w:pos="1423"/>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E7954" w:rsidRPr="00306188" w:rsidRDefault="00AE7954" w:rsidP="00AE7954">
      <w:pPr>
        <w:pStyle w:val="a3"/>
        <w:ind w:left="204" w:right="204"/>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AE7954" w:rsidP="00AE7954">
      <w:pPr>
        <w:pStyle w:val="aa"/>
        <w:tabs>
          <w:tab w:val="left" w:pos="140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AE7954">
      <w:pPr>
        <w:pStyle w:val="a3"/>
        <w:ind w:left="204" w:right="204" w:firstLine="504"/>
        <w:rPr>
          <w:sz w:val="24"/>
        </w:rPr>
      </w:pPr>
      <w:r w:rsidRPr="00306188">
        <w:rPr>
          <w:sz w:val="24"/>
        </w:rPr>
        <w:t>Ответственное должностное лицо:</w:t>
      </w:r>
    </w:p>
    <w:p w:rsidR="00AE7954" w:rsidRPr="00306188" w:rsidRDefault="00AE7954" w:rsidP="00AE7954">
      <w:pPr>
        <w:pStyle w:val="a3"/>
        <w:ind w:left="204" w:right="204"/>
        <w:rPr>
          <w:sz w:val="24"/>
        </w:rPr>
      </w:pPr>
      <w:r w:rsidRPr="00306188">
        <w:rPr>
          <w:sz w:val="24"/>
        </w:rPr>
        <w:t xml:space="preserve">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E7954" w:rsidRPr="00306188" w:rsidRDefault="00AE7954" w:rsidP="00AE7954">
      <w:pPr>
        <w:pStyle w:val="a3"/>
        <w:ind w:left="204" w:right="204"/>
        <w:rPr>
          <w:sz w:val="24"/>
        </w:rPr>
      </w:pPr>
      <w:r w:rsidRPr="00306188">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AE7954">
      <w:pPr>
        <w:pStyle w:val="a3"/>
        <w:ind w:left="204" w:right="204"/>
        <w:rPr>
          <w:sz w:val="24"/>
        </w:rPr>
      </w:pPr>
      <w:r w:rsidRPr="00306188">
        <w:rPr>
          <w:sz w:val="24"/>
        </w:rPr>
        <w:t xml:space="preserve">         производит действия в соответствии с пунктом 3.4 настоящего Административного регламента.</w:t>
      </w:r>
    </w:p>
    <w:p w:rsidR="00AE7954" w:rsidRPr="00306188" w:rsidRDefault="00AE7954" w:rsidP="00AE7954">
      <w:pPr>
        <w:pStyle w:val="aa"/>
        <w:tabs>
          <w:tab w:val="left" w:pos="156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AE7954">
      <w:pPr>
        <w:pStyle w:val="a3"/>
        <w:ind w:left="204" w:right="204"/>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AE7954">
      <w:pPr>
        <w:pStyle w:val="a3"/>
        <w:ind w:left="204" w:right="204"/>
        <w:rPr>
          <w:sz w:val="24"/>
        </w:rPr>
      </w:pPr>
      <w:r w:rsidRPr="00306188">
        <w:rPr>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306188" w:rsidRDefault="00424847" w:rsidP="00424847">
      <w:pPr>
        <w:tabs>
          <w:tab w:val="left" w:pos="1638"/>
        </w:tabs>
        <w:autoSpaceDE w:val="0"/>
        <w:autoSpaceDN w:val="0"/>
        <w:ind w:left="204" w:right="204"/>
        <w:jc w:val="both"/>
        <w:rPr>
          <w:rFonts w:ascii="Times New Roman" w:hAnsi="Times New Roman" w:cs="Times New Roman"/>
        </w:rPr>
      </w:pPr>
      <w:r w:rsidRPr="00306188">
        <w:rPr>
          <w:rFonts w:ascii="Times New Roman" w:hAnsi="Times New Roman" w:cs="Times New Roman"/>
        </w:rPr>
        <w:t xml:space="preserve">3.7.      </w:t>
      </w:r>
      <w:r w:rsidR="00AF1523" w:rsidRPr="00306188">
        <w:rPr>
          <w:rFonts w:ascii="Times New Roman" w:hAnsi="Times New Roman" w:cs="Times New Roman"/>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424847" w:rsidP="00AF1523">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424847" w:rsidP="00424847">
      <w:pPr>
        <w:pStyle w:val="aa"/>
        <w:tabs>
          <w:tab w:val="left" w:pos="1412"/>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424847" w:rsidP="00424847">
      <w:pPr>
        <w:ind w:left="204" w:right="204"/>
        <w:jc w:val="both"/>
        <w:rPr>
          <w:rFonts w:ascii="Times New Roman" w:hAnsi="Times New Roman" w:cs="Times New Roman"/>
        </w:rPr>
      </w:pPr>
      <w:r w:rsidRPr="00306188">
        <w:rPr>
          <w:rFonts w:ascii="Times New Roman" w:hAnsi="Times New Roman" w:cs="Times New Roman"/>
        </w:rPr>
        <w:lastRenderedPageBreak/>
        <w:t xml:space="preserve">            </w:t>
      </w:r>
      <w:r w:rsidR="00AF1523" w:rsidRPr="00306188">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306188">
        <w:rPr>
          <w:rFonts w:ascii="Times New Roman" w:hAnsi="Times New Roman" w:cs="Times New Roman"/>
        </w:rPr>
        <w:t>муниципальных</w:t>
      </w:r>
      <w:r w:rsidR="00AF1523"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Pr="00306188">
        <w:rPr>
          <w:rFonts w:ascii="Times New Roman" w:hAnsi="Times New Roman" w:cs="Times New Roman"/>
        </w:rPr>
        <w:t>досрочном прекращении исполнения соответствующими руководителями своих должностных обязанностей».</w:t>
      </w:r>
    </w:p>
    <w:p w:rsidR="00424847" w:rsidRPr="00306188" w:rsidRDefault="004265F5" w:rsidP="002A1C65">
      <w:pPr>
        <w:pStyle w:val="aa"/>
        <w:tabs>
          <w:tab w:val="left" w:pos="159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3.9.     </w:t>
      </w:r>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046BE7">
        <w:rPr>
          <w:rFonts w:ascii="Times New Roman" w:hAnsi="Times New Roman" w:cs="Times New Roman"/>
        </w:rPr>
        <w:t>»</w:t>
      </w:r>
      <w:r w:rsidR="00424847" w:rsidRPr="00306188">
        <w:rPr>
          <w:rFonts w:ascii="Times New Roman" w:hAnsi="Times New Roman" w:cs="Times New Roman"/>
        </w:rPr>
        <w:t>.</w:t>
      </w:r>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2A1C65" w:rsidP="002A1C65">
      <w:pPr>
        <w:tabs>
          <w:tab w:val="left" w:pos="1452"/>
        </w:tabs>
        <w:autoSpaceDE w:val="0"/>
        <w:autoSpaceDN w:val="0"/>
        <w:ind w:left="204" w:right="204"/>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 xml:space="preserve">         решений о предоставлении (об отказе в предоставлении)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 xml:space="preserve"> выявления и устранения нарушений прав граждан;</w:t>
      </w:r>
    </w:p>
    <w:p w:rsidR="002A1C65" w:rsidRPr="00306188" w:rsidRDefault="00046BE7" w:rsidP="002A1C65">
      <w:pPr>
        <w:ind w:left="204" w:right="204"/>
        <w:jc w:val="both"/>
        <w:rPr>
          <w:rFonts w:ascii="Times New Roman" w:hAnsi="Times New Roman" w:cs="Times New Roman"/>
        </w:rPr>
      </w:pPr>
      <w:r>
        <w:rPr>
          <w:rFonts w:ascii="Times New Roman" w:hAnsi="Times New Roman" w:cs="Times New Roman"/>
        </w:rPr>
        <w:t xml:space="preserve">         </w:t>
      </w:r>
      <w:r w:rsidR="002A1C65"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2A1C65" w:rsidP="002A1C65">
      <w:pPr>
        <w:tabs>
          <w:tab w:val="left" w:pos="1359"/>
        </w:tabs>
        <w:autoSpaceDE w:val="0"/>
        <w:autoSpaceDN w:val="0"/>
        <w:ind w:left="204" w:right="204"/>
        <w:jc w:val="both"/>
        <w:rPr>
          <w:rFonts w:ascii="Times New Roman" w:hAnsi="Times New Roman" w:cs="Times New Roman"/>
        </w:rPr>
      </w:pPr>
      <w:r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2A1C65" w:rsidP="002A1C65">
      <w:pPr>
        <w:pStyle w:val="aa"/>
        <w:tabs>
          <w:tab w:val="left" w:pos="1244"/>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7F329D"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lastRenderedPageBreak/>
        <w:t xml:space="preserve">в) </w:t>
      </w:r>
      <w:r>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166303"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proofErr w:type="spellStart"/>
      <w:r w:rsidR="00046BE7">
        <w:rPr>
          <w:rFonts w:ascii="Times New Roman" w:hAnsi="Times New Roman" w:cs="Times New Roman"/>
        </w:rPr>
        <w:t>Рыбаловское</w:t>
      </w:r>
      <w:proofErr w:type="spellEnd"/>
      <w:r w:rsidRPr="00306188">
        <w:rPr>
          <w:rFonts w:ascii="Times New Roman" w:hAnsi="Times New Roman" w:cs="Times New Roman"/>
        </w:rPr>
        <w:t xml:space="preserve"> сельское поселение</w:t>
      </w:r>
      <w:r w:rsidR="0022344A" w:rsidRPr="00306188">
        <w:rPr>
          <w:rFonts w:ascii="Times New Roman" w:hAnsi="Times New Roman" w:cs="Times New Roman"/>
        </w:rPr>
        <w:t>»</w:t>
      </w:r>
      <w:r w:rsidR="00046BE7">
        <w:rPr>
          <w:rFonts w:ascii="Times New Roman" w:hAnsi="Times New Roman" w:cs="Times New Roman"/>
        </w:rPr>
        <w:t>;</w:t>
      </w:r>
    </w:p>
    <w:p w:rsidR="00CD3BE5" w:rsidRPr="00306188" w:rsidRDefault="00CD3BE5" w:rsidP="002A1C65">
      <w:pPr>
        <w:ind w:left="204" w:right="204"/>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166303" w:rsidP="00166303">
      <w:pPr>
        <w:pStyle w:val="aa"/>
        <w:tabs>
          <w:tab w:val="left" w:pos="1306"/>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Pr="00306188">
        <w:rPr>
          <w:rFonts w:ascii="Times New Roman" w:hAnsi="Times New Roman" w:cs="Times New Roman"/>
        </w:rPr>
        <w:t>с законодательством Российской Федерации.</w:t>
      </w:r>
    </w:p>
    <w:p w:rsidR="002A1C65" w:rsidRPr="00306188" w:rsidRDefault="00166303" w:rsidP="00D82E00">
      <w:pPr>
        <w:pStyle w:val="a3"/>
        <w:ind w:left="204" w:right="204"/>
        <w:rPr>
          <w:sz w:val="24"/>
        </w:rPr>
      </w:pPr>
      <w:r w:rsidRPr="00306188">
        <w:rPr>
          <w:sz w:val="24"/>
        </w:rPr>
        <w:t xml:space="preserve">               </w:t>
      </w:r>
      <w:r w:rsidR="00D461EF" w:rsidRPr="00306188">
        <w:rPr>
          <w:sz w:val="24"/>
        </w:rPr>
        <w:t>Персональная ответственность должностных лиц за правильность и</w:t>
      </w:r>
      <w:r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166303" w:rsidP="00AF6A4E">
      <w:pPr>
        <w:pStyle w:val="aa"/>
        <w:tabs>
          <w:tab w:val="left" w:pos="133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AF6A4E" w:rsidP="00AF6A4E">
      <w:pPr>
        <w:pStyle w:val="a3"/>
        <w:ind w:left="204" w:right="204"/>
        <w:jc w:val="left"/>
        <w:rPr>
          <w:sz w:val="24"/>
        </w:rPr>
      </w:pPr>
      <w:r w:rsidRPr="00306188">
        <w:rPr>
          <w:sz w:val="24"/>
        </w:rPr>
        <w:t xml:space="preserve">            Граждане, их объединения и организации также имеют право:</w:t>
      </w:r>
    </w:p>
    <w:p w:rsidR="00AF6A4E" w:rsidRPr="00306188" w:rsidRDefault="00AF6A4E" w:rsidP="00AF6A4E">
      <w:pPr>
        <w:pStyle w:val="a3"/>
        <w:ind w:left="204" w:right="204"/>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AF6A4E" w:rsidP="00AF6A4E">
      <w:pPr>
        <w:pStyle w:val="a3"/>
        <w:tabs>
          <w:tab w:val="left" w:pos="1943"/>
          <w:tab w:val="left" w:pos="3758"/>
          <w:tab w:val="left" w:pos="4141"/>
          <w:tab w:val="left" w:pos="5082"/>
          <w:tab w:val="left" w:pos="5615"/>
          <w:tab w:val="left" w:pos="7295"/>
          <w:tab w:val="left" w:pos="8879"/>
        </w:tabs>
        <w:ind w:left="204" w:right="204"/>
        <w:rPr>
          <w:sz w:val="24"/>
        </w:rPr>
      </w:pPr>
      <w:r w:rsidRPr="00306188">
        <w:rPr>
          <w:sz w:val="24"/>
        </w:rPr>
        <w:t>б) вносить предложения о мерах по устранению нарушений настоящего Административного регламента.</w:t>
      </w:r>
    </w:p>
    <w:p w:rsidR="00AF6A4E" w:rsidRPr="00306188" w:rsidRDefault="00AF6A4E" w:rsidP="00AF6A4E">
      <w:pPr>
        <w:pStyle w:val="aa"/>
        <w:tabs>
          <w:tab w:val="left" w:pos="1428"/>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AF6A4E">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301F38" w:rsidP="005C5D0B">
      <w:pPr>
        <w:tabs>
          <w:tab w:val="left" w:pos="1522"/>
        </w:tabs>
        <w:autoSpaceDE w:val="0"/>
        <w:autoSpaceDN w:val="0"/>
        <w:ind w:left="204" w:right="204"/>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566109">
      <w:pPr>
        <w:tabs>
          <w:tab w:val="left" w:pos="1446"/>
        </w:tabs>
        <w:autoSpaceDE w:val="0"/>
        <w:autoSpaceDN w:val="0"/>
        <w:ind w:left="204" w:right="204"/>
        <w:jc w:val="both"/>
        <w:rPr>
          <w:rFonts w:ascii="Times New Roman" w:hAnsi="Times New Roman" w:cs="Times New Roman"/>
        </w:rPr>
      </w:pPr>
      <w:r w:rsidRPr="00306188">
        <w:rPr>
          <w:rFonts w:ascii="Times New Roman" w:hAnsi="Times New Roman" w:cs="Times New Roman"/>
        </w:rPr>
        <w:t>5.2.</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566109">
      <w:pPr>
        <w:pStyle w:val="a3"/>
        <w:ind w:left="204" w:right="204"/>
        <w:rPr>
          <w:sz w:val="24"/>
        </w:rPr>
      </w:pPr>
      <w:r w:rsidRPr="00306188">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566109">
      <w:pPr>
        <w:pStyle w:val="a3"/>
        <w:ind w:left="204" w:right="204"/>
        <w:rPr>
          <w:sz w:val="24"/>
        </w:rPr>
      </w:pPr>
      <w:r w:rsidRPr="00306188">
        <w:rPr>
          <w:sz w:val="24"/>
        </w:rPr>
        <w:lastRenderedPageBreak/>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566109">
      <w:pPr>
        <w:pStyle w:val="a3"/>
        <w:ind w:left="204" w:right="204"/>
        <w:rPr>
          <w:sz w:val="24"/>
        </w:rPr>
      </w:pPr>
      <w:r w:rsidRPr="00306188">
        <w:rPr>
          <w:sz w:val="24"/>
        </w:rPr>
        <w:t xml:space="preserve">           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0D31E9">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566109" w:rsidRPr="00306188" w:rsidRDefault="005C5D0B" w:rsidP="00D93550">
      <w:pPr>
        <w:ind w:left="204" w:right="204"/>
        <w:jc w:val="both"/>
        <w:rPr>
          <w:rFonts w:ascii="Times New Roman" w:hAnsi="Times New Roman" w:cs="Times New Roman"/>
        </w:rPr>
      </w:pPr>
      <w:r w:rsidRPr="00306188">
        <w:rPr>
          <w:rFonts w:ascii="Times New Roman" w:hAnsi="Times New Roman" w:cs="Times New Roman"/>
        </w:rPr>
        <w:tab/>
      </w:r>
      <w:r w:rsidR="000D31E9" w:rsidRPr="00306188">
        <w:rPr>
          <w:rFonts w:ascii="Times New Roman" w:hAnsi="Times New Roman" w:cs="Times New Roman"/>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D93550">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Перечень нормативных правовых актов, регулирующие порядок</w:t>
      </w:r>
    </w:p>
    <w:p w:rsidR="0030061A" w:rsidRPr="00306188" w:rsidRDefault="0030061A" w:rsidP="0030061A">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306188" w:rsidRDefault="00B1473F" w:rsidP="0030061A">
      <w:pPr>
        <w:jc w:val="center"/>
        <w:rPr>
          <w:rFonts w:ascii="Times New Roman" w:hAnsi="Times New Roman" w:cs="Times New Roman"/>
          <w:b/>
        </w:rPr>
      </w:pPr>
    </w:p>
    <w:p w:rsidR="0030061A" w:rsidRPr="00306188" w:rsidRDefault="0030061A" w:rsidP="0030061A">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30061A">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C45AB1">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10A32">
        <w:rPr>
          <w:rFonts w:ascii="Times New Roman" w:hAnsi="Times New Roman" w:cs="Times New Roman"/>
        </w:rPr>
        <w:t>»</w:t>
      </w:r>
      <w:r w:rsidRPr="00306188">
        <w:rPr>
          <w:rFonts w:ascii="Times New Roman" w:hAnsi="Times New Roman" w:cs="Times New Roman"/>
        </w:rPr>
        <w:t>.</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C45AB1" w:rsidRPr="00306188" w:rsidRDefault="00C45AB1" w:rsidP="00CA30A6">
      <w:pPr>
        <w:pStyle w:val="aa"/>
        <w:numPr>
          <w:ilvl w:val="0"/>
          <w:numId w:val="8"/>
        </w:numPr>
        <w:tabs>
          <w:tab w:val="left" w:pos="1402"/>
        </w:tabs>
        <w:autoSpaceDE w:val="0"/>
        <w:autoSpaceDN w:val="0"/>
        <w:ind w:right="219"/>
        <w:jc w:val="center"/>
        <w:rPr>
          <w:rFonts w:ascii="Times New Roman" w:hAnsi="Times New Roman" w:cs="Times New Roman"/>
          <w:b/>
        </w:rPr>
      </w:pPr>
      <w:r w:rsidRPr="0030618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муниципальных услуг</w:t>
      </w:r>
    </w:p>
    <w:p w:rsidR="00C45AB1" w:rsidRPr="00306188" w:rsidRDefault="00C45AB1" w:rsidP="00C45AB1">
      <w:pPr>
        <w:pStyle w:val="aa"/>
        <w:tabs>
          <w:tab w:val="left" w:pos="1402"/>
        </w:tabs>
        <w:autoSpaceDE w:val="0"/>
        <w:autoSpaceDN w:val="0"/>
        <w:ind w:left="360" w:right="219"/>
        <w:rPr>
          <w:rFonts w:ascii="Times New Roman" w:hAnsi="Times New Roman" w:cs="Times New Roman"/>
          <w:b/>
        </w:rPr>
      </w:pPr>
    </w:p>
    <w:p w:rsidR="00C45AB1" w:rsidRPr="00306188" w:rsidRDefault="00C45AB1" w:rsidP="00C45AB1">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1473F" w:rsidRPr="00306188" w:rsidRDefault="00B1473F" w:rsidP="00C45AB1">
      <w:pPr>
        <w:spacing w:line="237" w:lineRule="auto"/>
        <w:ind w:left="538" w:right="576" w:firstLine="21"/>
        <w:jc w:val="center"/>
        <w:rPr>
          <w:rFonts w:ascii="Times New Roman" w:hAnsi="Times New Roman" w:cs="Times New Roman"/>
          <w:b/>
        </w:rPr>
      </w:pPr>
    </w:p>
    <w:p w:rsidR="00C45AB1" w:rsidRPr="00306188" w:rsidRDefault="00C45AB1" w:rsidP="00C45AB1">
      <w:pPr>
        <w:pStyle w:val="aa"/>
        <w:ind w:left="204" w:right="204"/>
        <w:jc w:val="both"/>
        <w:rPr>
          <w:rFonts w:ascii="Times New Roman" w:hAnsi="Times New Roman" w:cs="Times New Roman"/>
        </w:rPr>
      </w:pPr>
      <w:r w:rsidRPr="00306188">
        <w:rPr>
          <w:rFonts w:ascii="Times New Roman" w:hAnsi="Times New Roman" w:cs="Times New Roman"/>
        </w:rPr>
        <w:t>6.1.     Многофункциональный центр осуществляет:</w:t>
      </w:r>
    </w:p>
    <w:p w:rsidR="00C45AB1" w:rsidRPr="00306188" w:rsidRDefault="00C45AB1" w:rsidP="00C45AB1">
      <w:pPr>
        <w:pStyle w:val="a3"/>
        <w:ind w:left="204" w:right="20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5AB1" w:rsidRPr="00306188" w:rsidRDefault="00C45AB1" w:rsidP="00C45AB1">
      <w:pPr>
        <w:pStyle w:val="a3"/>
        <w:ind w:left="204" w:right="204"/>
        <w:rPr>
          <w:sz w:val="24"/>
        </w:rPr>
      </w:pPr>
      <w:proofErr w:type="gramStart"/>
      <w:r w:rsidRPr="00306188">
        <w:rPr>
          <w:sz w:val="24"/>
        </w:rPr>
        <w:t>б)  выдачу</w:t>
      </w:r>
      <w:proofErr w:type="gramEnd"/>
      <w:r w:rsidRPr="00306188">
        <w:rPr>
          <w:sz w:val="24"/>
        </w:rPr>
        <w:t xml:space="preserve">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45AB1" w:rsidRPr="00306188" w:rsidRDefault="00C45AB1" w:rsidP="00C45AB1">
      <w:pPr>
        <w:pStyle w:val="a3"/>
        <w:ind w:left="204" w:right="204"/>
        <w:rPr>
          <w:sz w:val="24"/>
        </w:rPr>
      </w:pPr>
      <w:r w:rsidRPr="00306188">
        <w:rPr>
          <w:sz w:val="24"/>
        </w:rPr>
        <w:t>в) иные процедуры и действия, предусмотренные Федеральным законом № 210- ФЗ.</w:t>
      </w:r>
    </w:p>
    <w:p w:rsidR="00C45AB1" w:rsidRPr="00306188" w:rsidRDefault="00C45AB1" w:rsidP="00031DF0">
      <w:pPr>
        <w:pStyle w:val="a3"/>
        <w:ind w:left="204" w:right="204" w:firstLine="504"/>
        <w:rPr>
          <w:sz w:val="24"/>
        </w:rPr>
      </w:pPr>
      <w:r w:rsidRPr="00306188">
        <w:rPr>
          <w:sz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1473F" w:rsidRPr="00306188" w:rsidRDefault="00B1473F" w:rsidP="00031DF0">
      <w:pPr>
        <w:pStyle w:val="a3"/>
        <w:ind w:left="204" w:right="204" w:firstLine="504"/>
        <w:rPr>
          <w:sz w:val="24"/>
        </w:rPr>
      </w:pPr>
    </w:p>
    <w:p w:rsidR="00031DF0" w:rsidRPr="00306188" w:rsidRDefault="00031DF0" w:rsidP="00031DF0">
      <w:pPr>
        <w:pStyle w:val="1"/>
        <w:spacing w:before="0" w:beforeAutospacing="0" w:after="0" w:afterAutospacing="0"/>
        <w:ind w:left="202" w:right="227"/>
        <w:jc w:val="center"/>
        <w:rPr>
          <w:sz w:val="24"/>
          <w:szCs w:val="24"/>
        </w:rPr>
      </w:pPr>
      <w:r w:rsidRPr="00306188">
        <w:rPr>
          <w:sz w:val="24"/>
          <w:szCs w:val="24"/>
        </w:rPr>
        <w:lastRenderedPageBreak/>
        <w:t>Информирование заявителей</w:t>
      </w:r>
    </w:p>
    <w:p w:rsidR="00B1473F" w:rsidRPr="00306188" w:rsidRDefault="00B1473F" w:rsidP="00031DF0">
      <w:pPr>
        <w:pStyle w:val="1"/>
        <w:spacing w:before="0" w:beforeAutospacing="0" w:after="0" w:afterAutospacing="0"/>
        <w:ind w:left="202" w:right="227"/>
        <w:jc w:val="center"/>
        <w:rPr>
          <w:sz w:val="24"/>
          <w:szCs w:val="24"/>
        </w:rPr>
      </w:pPr>
    </w:p>
    <w:p w:rsidR="00031DF0" w:rsidRPr="00306188" w:rsidRDefault="00031DF0" w:rsidP="00031DF0">
      <w:pPr>
        <w:pStyle w:val="aa"/>
        <w:tabs>
          <w:tab w:val="left" w:pos="172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6.2.     Информирование </w:t>
      </w:r>
      <w:r w:rsidR="00D461EF" w:rsidRPr="00306188">
        <w:rPr>
          <w:rFonts w:ascii="Times New Roman" w:hAnsi="Times New Roman" w:cs="Times New Roman"/>
        </w:rPr>
        <w:t>З</w:t>
      </w:r>
      <w:r w:rsidRPr="00306188">
        <w:rPr>
          <w:rFonts w:ascii="Times New Roman" w:hAnsi="Times New Roman" w:cs="Times New Roman"/>
        </w:rPr>
        <w:t>аявителя многофункциональными центрами осуществляется следующими способами:</w:t>
      </w:r>
    </w:p>
    <w:p w:rsidR="00031DF0" w:rsidRPr="00306188" w:rsidRDefault="00031DF0" w:rsidP="00031DF0">
      <w:pPr>
        <w:pStyle w:val="a3"/>
        <w:ind w:left="204" w:right="2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1DF0" w:rsidRPr="00306188" w:rsidRDefault="00031DF0" w:rsidP="00031DF0">
      <w:pPr>
        <w:pStyle w:val="a3"/>
        <w:ind w:left="204" w:right="2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031DF0" w:rsidRPr="00306188" w:rsidRDefault="00031DF0" w:rsidP="00031DF0">
      <w:pPr>
        <w:pStyle w:val="a3"/>
        <w:ind w:left="204" w:right="204" w:firstLine="504"/>
        <w:rPr>
          <w:sz w:val="24"/>
        </w:rPr>
      </w:pPr>
      <w:r w:rsidRPr="00306188">
        <w:rPr>
          <w:sz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1DF0" w:rsidRPr="00306188" w:rsidRDefault="00031DF0" w:rsidP="00031DF0">
      <w:pPr>
        <w:pStyle w:val="a3"/>
        <w:ind w:left="204" w:right="204" w:firstLine="504"/>
        <w:rPr>
          <w:sz w:val="24"/>
        </w:rPr>
      </w:pPr>
      <w:r w:rsidRPr="00306188">
        <w:rPr>
          <w:sz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1DF0" w:rsidRPr="00306188" w:rsidRDefault="00031DF0" w:rsidP="00031DF0">
      <w:pPr>
        <w:pStyle w:val="a3"/>
        <w:ind w:left="204" w:right="204" w:firstLine="504"/>
        <w:rPr>
          <w:sz w:val="24"/>
        </w:rPr>
      </w:pPr>
      <w:r w:rsidRPr="00306188">
        <w:rPr>
          <w:sz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1DF0" w:rsidRPr="00306188" w:rsidRDefault="004C5DC1" w:rsidP="00031DF0">
      <w:pPr>
        <w:pStyle w:val="a3"/>
        <w:ind w:left="204" w:right="204"/>
        <w:rPr>
          <w:sz w:val="24"/>
        </w:rPr>
      </w:pPr>
      <w:r w:rsidRPr="00306188">
        <w:rPr>
          <w:sz w:val="24"/>
        </w:rPr>
        <w:t xml:space="preserve">а) </w:t>
      </w:r>
      <w:r w:rsidR="00031DF0" w:rsidRPr="00306188">
        <w:rPr>
          <w:sz w:val="24"/>
        </w:rPr>
        <w:t>изложить обращение в письменной форме (ответ направляется Заявителю в соответствии со способом, указанным в обращении);</w:t>
      </w:r>
    </w:p>
    <w:p w:rsidR="004C5DC1" w:rsidRPr="00306188" w:rsidRDefault="004C5DC1" w:rsidP="004C5DC1">
      <w:pPr>
        <w:ind w:left="204" w:right="204"/>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4C5DC1" w:rsidRPr="00306188" w:rsidRDefault="004C5DC1" w:rsidP="004C5DC1">
      <w:pPr>
        <w:pStyle w:val="a3"/>
        <w:ind w:left="204" w:right="204"/>
        <w:rPr>
          <w:sz w:val="24"/>
        </w:rPr>
      </w:pPr>
      <w:r w:rsidRPr="00306188">
        <w:rPr>
          <w:sz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1473F" w:rsidRPr="00306188" w:rsidRDefault="00B1473F" w:rsidP="004C5DC1">
      <w:pPr>
        <w:pStyle w:val="a3"/>
        <w:ind w:left="204" w:right="204"/>
        <w:rPr>
          <w:sz w:val="24"/>
        </w:rPr>
      </w:pPr>
    </w:p>
    <w:p w:rsidR="001736E7" w:rsidRPr="00306188" w:rsidRDefault="001736E7" w:rsidP="001736E7">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B1473F" w:rsidRPr="00306188" w:rsidRDefault="00B1473F" w:rsidP="001736E7">
      <w:pPr>
        <w:pStyle w:val="1"/>
        <w:spacing w:before="0" w:beforeAutospacing="0" w:after="0" w:afterAutospacing="0"/>
        <w:ind w:right="204"/>
        <w:jc w:val="center"/>
        <w:rPr>
          <w:sz w:val="24"/>
          <w:szCs w:val="24"/>
        </w:rPr>
      </w:pPr>
    </w:p>
    <w:p w:rsidR="001736E7" w:rsidRPr="00306188" w:rsidRDefault="001736E7" w:rsidP="001736E7">
      <w:pPr>
        <w:pStyle w:val="aa"/>
        <w:tabs>
          <w:tab w:val="left" w:pos="1422"/>
        </w:tabs>
        <w:autoSpaceDE w:val="0"/>
        <w:autoSpaceDN w:val="0"/>
        <w:ind w:left="204" w:right="204"/>
        <w:jc w:val="both"/>
        <w:rPr>
          <w:rFonts w:ascii="Times New Roman" w:hAnsi="Times New Roman" w:cs="Times New Roman"/>
        </w:rPr>
      </w:pPr>
      <w:r w:rsidRPr="00306188">
        <w:rPr>
          <w:rFonts w:ascii="Times New Roman" w:hAnsi="Times New Roman" w:cs="Times New Roman"/>
        </w:rP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77484E" w:rsidRPr="00306188">
        <w:rPr>
          <w:rFonts w:ascii="Times New Roman" w:hAnsi="Times New Roman" w:cs="Times New Roman"/>
        </w:rPr>
        <w:t>.09.</w:t>
      </w:r>
      <w:r w:rsidRPr="00306188">
        <w:rPr>
          <w:rFonts w:ascii="Times New Roman" w:hAnsi="Times New Roman" w:cs="Times New Roman"/>
        </w:rPr>
        <w:t xml:space="preserve">2011  № 797 </w:t>
      </w:r>
      <w:r w:rsidR="0077484E" w:rsidRPr="00306188">
        <w:rPr>
          <w:rFonts w:ascii="Times New Roman" w:hAnsi="Times New Roman" w:cs="Times New Roman"/>
        </w:rPr>
        <w:t>«</w:t>
      </w:r>
      <w:r w:rsidRPr="0030618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0077484E" w:rsidRPr="00306188">
        <w:rPr>
          <w:rFonts w:ascii="Times New Roman" w:hAnsi="Times New Roman" w:cs="Times New Roman"/>
        </w:rPr>
        <w:t>ения»</w:t>
      </w:r>
      <w:r w:rsidRPr="00306188">
        <w:rPr>
          <w:rFonts w:ascii="Times New Roman" w:hAnsi="Times New Roman" w:cs="Times New Roman"/>
        </w:rPr>
        <w:t>.</w:t>
      </w:r>
    </w:p>
    <w:p w:rsidR="00A93FB2" w:rsidRPr="00306188" w:rsidRDefault="001736E7" w:rsidP="00A93FB2">
      <w:pPr>
        <w:pStyle w:val="a3"/>
        <w:ind w:left="204" w:right="204" w:firstLine="706"/>
        <w:rPr>
          <w:sz w:val="24"/>
        </w:rPr>
      </w:pPr>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C37E28" w:rsidRPr="00306188">
        <w:rPr>
          <w:sz w:val="24"/>
        </w:rPr>
        <w:t>.09.2011</w:t>
      </w:r>
      <w:r w:rsidRPr="00306188">
        <w:rPr>
          <w:sz w:val="24"/>
        </w:rPr>
        <w:t xml:space="preserve"> №</w:t>
      </w:r>
      <w:r w:rsidR="00A93FB2" w:rsidRPr="00306188">
        <w:rPr>
          <w:sz w:val="24"/>
        </w:rPr>
        <w:t>797 «</w:t>
      </w:r>
      <w:r w:rsidRPr="00306188">
        <w:rPr>
          <w:sz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00A93FB2" w:rsidRPr="00306188">
        <w:rPr>
          <w:sz w:val="24"/>
        </w:rPr>
        <w:t xml:space="preserve"> субъектов Российской Федерации, органами местного самоуправления».</w:t>
      </w:r>
    </w:p>
    <w:p w:rsidR="001736E7" w:rsidRPr="00306188" w:rsidRDefault="00ED1887" w:rsidP="00A93FB2">
      <w:pPr>
        <w:pStyle w:val="a3"/>
        <w:ind w:left="204" w:right="204"/>
        <w:rPr>
          <w:sz w:val="24"/>
        </w:rPr>
      </w:pPr>
      <w:r w:rsidRPr="00306188">
        <w:rPr>
          <w:sz w:val="24"/>
        </w:rPr>
        <w:t>6.4</w:t>
      </w:r>
      <w:r w:rsidR="00A93FB2" w:rsidRPr="00306188">
        <w:rPr>
          <w:sz w:val="24"/>
        </w:rPr>
        <w:t xml:space="preserve">.    </w:t>
      </w:r>
      <w:r w:rsidR="001736E7" w:rsidRPr="00306188">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3FB2" w:rsidRPr="00306188" w:rsidRDefault="00A93FB2" w:rsidP="004E02E1">
      <w:pPr>
        <w:pStyle w:val="a3"/>
        <w:ind w:left="204" w:right="204"/>
        <w:rPr>
          <w:sz w:val="24"/>
        </w:rPr>
      </w:pPr>
      <w:r w:rsidRPr="00306188">
        <w:rPr>
          <w:sz w:val="24"/>
        </w:rPr>
        <w:tab/>
        <w:t>Работник многофункционального центра осуществляет следующие действия:</w:t>
      </w:r>
    </w:p>
    <w:p w:rsidR="00A93FB2" w:rsidRPr="00306188" w:rsidRDefault="00A93FB2" w:rsidP="004E02E1">
      <w:pPr>
        <w:pStyle w:val="a3"/>
        <w:ind w:left="204" w:right="204"/>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3FB2" w:rsidRPr="00306188" w:rsidRDefault="00A93FB2" w:rsidP="004E02E1">
      <w:pPr>
        <w:pStyle w:val="a3"/>
        <w:tabs>
          <w:tab w:val="left" w:pos="2365"/>
          <w:tab w:val="left" w:pos="4065"/>
          <w:tab w:val="left" w:pos="6031"/>
          <w:tab w:val="left" w:pos="7434"/>
          <w:tab w:val="left" w:pos="7901"/>
          <w:tab w:val="left" w:pos="8938"/>
        </w:tabs>
        <w:ind w:left="204" w:right="204"/>
        <w:rPr>
          <w:sz w:val="24"/>
        </w:rPr>
      </w:pPr>
      <w:r w:rsidRPr="00306188">
        <w:rPr>
          <w:sz w:val="24"/>
        </w:rPr>
        <w:lastRenderedPageBreak/>
        <w:t>б) проверяет</w:t>
      </w:r>
      <w:r w:rsidR="00570055" w:rsidRPr="00306188">
        <w:rPr>
          <w:sz w:val="24"/>
        </w:rPr>
        <w:t xml:space="preserve"> </w:t>
      </w:r>
      <w:r w:rsidRPr="00306188">
        <w:rPr>
          <w:sz w:val="24"/>
        </w:rPr>
        <w:t>полномочия</w:t>
      </w:r>
      <w:r w:rsidR="00570055" w:rsidRPr="00306188">
        <w:rPr>
          <w:sz w:val="24"/>
        </w:rPr>
        <w:t xml:space="preserve"> </w:t>
      </w:r>
      <w:r w:rsidRPr="00306188">
        <w:rPr>
          <w:sz w:val="24"/>
        </w:rPr>
        <w:t>представителя</w:t>
      </w:r>
      <w:r w:rsidR="00570055" w:rsidRPr="00306188">
        <w:rPr>
          <w:sz w:val="24"/>
        </w:rPr>
        <w:t xml:space="preserve"> </w:t>
      </w:r>
      <w:r w:rsidRPr="00306188">
        <w:rPr>
          <w:sz w:val="24"/>
        </w:rPr>
        <w:t>заявителя</w:t>
      </w:r>
      <w:r w:rsidR="00570055" w:rsidRPr="00306188">
        <w:rPr>
          <w:sz w:val="24"/>
        </w:rPr>
        <w:t xml:space="preserve"> </w:t>
      </w:r>
      <w:r w:rsidRPr="00306188">
        <w:rPr>
          <w:sz w:val="24"/>
        </w:rPr>
        <w:t>(в</w:t>
      </w:r>
      <w:r w:rsidR="00570055" w:rsidRPr="00306188">
        <w:rPr>
          <w:sz w:val="24"/>
        </w:rPr>
        <w:t xml:space="preserve"> </w:t>
      </w:r>
      <w:r w:rsidRPr="00306188">
        <w:rPr>
          <w:sz w:val="24"/>
        </w:rPr>
        <w:t>случае</w:t>
      </w:r>
      <w:r w:rsidR="00570055" w:rsidRPr="00306188">
        <w:rPr>
          <w:sz w:val="24"/>
        </w:rPr>
        <w:t xml:space="preserve"> </w:t>
      </w:r>
      <w:r w:rsidRPr="00306188">
        <w:rPr>
          <w:sz w:val="24"/>
        </w:rPr>
        <w:t xml:space="preserve">обращения представителя </w:t>
      </w:r>
      <w:r w:rsidR="004E02E1">
        <w:rPr>
          <w:sz w:val="24"/>
        </w:rPr>
        <w:t>за</w:t>
      </w:r>
      <w:r w:rsidRPr="00306188">
        <w:rPr>
          <w:sz w:val="24"/>
        </w:rPr>
        <w:t>явителя);</w:t>
      </w:r>
    </w:p>
    <w:p w:rsidR="00A93FB2" w:rsidRPr="00306188" w:rsidRDefault="00A93FB2" w:rsidP="004E02E1">
      <w:pPr>
        <w:pStyle w:val="a3"/>
        <w:tabs>
          <w:tab w:val="left" w:pos="2365"/>
          <w:tab w:val="left" w:pos="4065"/>
          <w:tab w:val="left" w:pos="6031"/>
          <w:tab w:val="left" w:pos="7434"/>
          <w:tab w:val="left" w:pos="7901"/>
          <w:tab w:val="left" w:pos="8938"/>
        </w:tabs>
        <w:ind w:left="204" w:right="204"/>
        <w:rPr>
          <w:sz w:val="24"/>
        </w:rPr>
      </w:pPr>
      <w:r w:rsidRPr="00306188">
        <w:rPr>
          <w:sz w:val="24"/>
        </w:rPr>
        <w:t xml:space="preserve">в) определяет статус исполнения уведомление о планируемом строительстве, уведомления об изменении параметров в </w:t>
      </w:r>
      <w:r w:rsidR="00570055" w:rsidRPr="00306188">
        <w:rPr>
          <w:sz w:val="24"/>
        </w:rPr>
        <w:t>государственной информационной системе</w:t>
      </w:r>
      <w:r w:rsidRPr="00306188">
        <w:rPr>
          <w:sz w:val="24"/>
        </w:rPr>
        <w:t>;</w:t>
      </w:r>
    </w:p>
    <w:p w:rsidR="00A93FB2" w:rsidRPr="00306188" w:rsidRDefault="00A93FB2" w:rsidP="004E02E1">
      <w:pPr>
        <w:pStyle w:val="a3"/>
        <w:tabs>
          <w:tab w:val="left" w:pos="5556"/>
          <w:tab w:val="left" w:pos="10103"/>
        </w:tabs>
        <w:ind w:left="204" w:right="204"/>
        <w:rPr>
          <w:sz w:val="24"/>
        </w:rPr>
      </w:pPr>
      <w:r w:rsidRPr="00306188">
        <w:rPr>
          <w:sz w:val="24"/>
        </w:rPr>
        <w:t xml:space="preserve">г) распечатывает результат предоставления муниципальной услуги в виде экземпляра электронного документа на бумажном носителе и </w:t>
      </w:r>
      <w:r w:rsidR="00D53026" w:rsidRPr="00306188">
        <w:rPr>
          <w:sz w:val="24"/>
        </w:rPr>
        <w:t>заверяет его с использованием печати многофункционального центра (в предусмотренных нормативными</w:t>
      </w:r>
      <w:r w:rsidR="00A21F45" w:rsidRPr="00306188">
        <w:rPr>
          <w:sz w:val="24"/>
        </w:rPr>
        <w:t xml:space="preserve">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A21F45">
      <w:pPr>
        <w:pStyle w:val="a3"/>
        <w:tabs>
          <w:tab w:val="left" w:pos="5556"/>
          <w:tab w:val="left" w:pos="10103"/>
        </w:tabs>
        <w:ind w:left="204" w:right="204"/>
        <w:rPr>
          <w:sz w:val="24"/>
        </w:rPr>
      </w:pPr>
      <w:r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A21F45">
      <w:pPr>
        <w:pStyle w:val="a3"/>
        <w:tabs>
          <w:tab w:val="left" w:pos="5556"/>
          <w:tab w:val="left" w:pos="10103"/>
        </w:tabs>
        <w:ind w:left="204" w:right="204"/>
        <w:rPr>
          <w:sz w:val="24"/>
        </w:rPr>
      </w:pPr>
      <w:r w:rsidRPr="00306188">
        <w:rPr>
          <w:sz w:val="24"/>
        </w:rPr>
        <w:t>е) выдает документ заявителю, при необходимости запрашивает у заявителя подписи за каждый ванный документ;</w:t>
      </w:r>
    </w:p>
    <w:p w:rsidR="00A93FB2" w:rsidRPr="00306188" w:rsidRDefault="00A21F45" w:rsidP="00570911">
      <w:pPr>
        <w:pStyle w:val="a3"/>
        <w:tabs>
          <w:tab w:val="left" w:pos="5556"/>
          <w:tab w:val="left" w:pos="10103"/>
        </w:tabs>
        <w:ind w:left="204" w:right="204"/>
        <w:rPr>
          <w:sz w:val="24"/>
        </w:rPr>
        <w:sectPr w:rsidR="00A93FB2" w:rsidRPr="00306188" w:rsidSect="00086859">
          <w:headerReference w:type="default" r:id="rId17"/>
          <w:pgSz w:w="11900" w:h="16840" w:code="9"/>
          <w:pgMar w:top="1060" w:right="357" w:bottom="278" w:left="1060" w:header="720" w:footer="720" w:gutter="0"/>
          <w:pgNumType w:start="1"/>
          <w:cols w:space="720"/>
          <w:titlePg/>
        </w:sectPr>
      </w:pPr>
      <w:r w:rsidRPr="00306188">
        <w:rPr>
          <w:sz w:val="24"/>
        </w:rPr>
        <w:t>ж) запрашивает согласие заявителя на участие в смс- опросе для оценки качества предоставленных услуг многофункциональным центром.</w:t>
      </w: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4813"/>
        <w:gridCol w:w="9"/>
      </w:tblGrid>
      <w:tr w:rsidR="000F4DD3" w:rsidRPr="00306188" w:rsidTr="000F4DD3">
        <w:tc>
          <w:tcPr>
            <w:tcW w:w="709" w:type="dxa"/>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c>
          <w:tcPr>
            <w:tcW w:w="4458" w:type="dxa"/>
            <w:gridSpan w:val="2"/>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№1 к Административному           регламенту по предоставлению </w:t>
            </w:r>
          </w:p>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0F4DD3" w:rsidRPr="004E02E1" w:rsidTr="000F4DD3">
        <w:trPr>
          <w:gridAfter w:val="1"/>
          <w:wAfter w:w="13" w:type="dxa"/>
          <w:trHeight w:val="2127"/>
        </w:trPr>
        <w:tc>
          <w:tcPr>
            <w:tcW w:w="5154" w:type="dxa"/>
            <w:gridSpan w:val="2"/>
          </w:tcPr>
          <w:p w:rsidR="000F4DD3" w:rsidRPr="004E02E1" w:rsidRDefault="000F4DD3" w:rsidP="000F4DD3">
            <w:pPr>
              <w:pStyle w:val="3"/>
              <w:shd w:val="clear" w:color="auto" w:fill="auto"/>
              <w:spacing w:line="240" w:lineRule="auto"/>
              <w:ind w:right="23" w:firstLine="0"/>
              <w:rPr>
                <w:spacing w:val="0"/>
                <w:sz w:val="24"/>
                <w:szCs w:val="24"/>
              </w:rPr>
            </w:pPr>
            <w:r w:rsidRPr="004E02E1">
              <w:rPr>
                <w:spacing w:val="0"/>
                <w:sz w:val="24"/>
                <w:szCs w:val="24"/>
              </w:rPr>
              <w:t>Кому_______________________________________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___________________________</w:t>
            </w:r>
            <w:r w:rsidR="004E02E1">
              <w:rPr>
                <w:spacing w:val="0"/>
                <w:sz w:val="24"/>
                <w:szCs w:val="24"/>
              </w:rPr>
              <w:t>_____</w:t>
            </w:r>
            <w:r w:rsidRPr="004E02E1">
              <w:rPr>
                <w:spacing w:val="0"/>
                <w:sz w:val="24"/>
                <w:szCs w:val="24"/>
              </w:rPr>
              <w:t>___________ почтовый индекс и адрес, телефон, адрес электронной почты)</w:t>
            </w: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0F4DD3">
      <w:pPr>
        <w:ind w:left="219" w:right="204" w:firstLine="498"/>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1E5085">
        <w:trPr>
          <w:trHeight w:val="1006"/>
        </w:trPr>
        <w:tc>
          <w:tcPr>
            <w:tcW w:w="1320" w:type="dxa"/>
          </w:tcPr>
          <w:p w:rsidR="00960BE3" w:rsidRPr="00306188" w:rsidRDefault="00960BE3" w:rsidP="00785FDF">
            <w:pPr>
              <w:pStyle w:val="TableParagraph"/>
              <w:spacing w:line="228" w:lineRule="auto"/>
              <w:ind w:right="259"/>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tcPr>
          <w:p w:rsidR="00960BE3" w:rsidRPr="00306188" w:rsidRDefault="00960BE3" w:rsidP="003E583A">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tcPr>
          <w:p w:rsidR="00960BE3" w:rsidRPr="00306188" w:rsidRDefault="00960BE3" w:rsidP="003E583A">
            <w:pPr>
              <w:pStyle w:val="TableParagraph"/>
              <w:spacing w:before="4"/>
              <w:rPr>
                <w:szCs w:val="24"/>
                <w:lang w:val="ru-RU"/>
              </w:rPr>
            </w:pPr>
          </w:p>
          <w:p w:rsidR="00960BE3" w:rsidRPr="00306188" w:rsidRDefault="00960BE3" w:rsidP="003E583A">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3E583A">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proofErr w:type="spellStart"/>
            <w:r w:rsidRPr="00306188">
              <w:rPr>
                <w:szCs w:val="24"/>
                <w:lang w:val="ru-RU"/>
              </w:rPr>
              <w:t>пп</w:t>
            </w:r>
            <w:proofErr w:type="spellEnd"/>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proofErr w:type="spellStart"/>
            <w:r w:rsidRPr="00306188">
              <w:rPr>
                <w:szCs w:val="24"/>
              </w:rPr>
              <w:t>пп</w:t>
            </w:r>
            <w:proofErr w:type="spellEnd"/>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«в»</w:t>
            </w:r>
          </w:p>
          <w:p w:rsidR="002943AF" w:rsidRPr="00306188" w:rsidRDefault="002943AF" w:rsidP="002943AF">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lastRenderedPageBreak/>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lastRenderedPageBreak/>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 xml:space="preserve">документы </w:t>
            </w:r>
            <w:r w:rsidR="009147E2" w:rsidRPr="00306188">
              <w:rPr>
                <w:lang w:val="ru-RU"/>
              </w:rPr>
              <w:lastRenderedPageBreak/>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lastRenderedPageBreak/>
              <w:t xml:space="preserve">Указывается исчерпывающий </w:t>
            </w:r>
            <w:r w:rsidRPr="00306188">
              <w:rPr>
                <w:i/>
                <w:lang w:val="ru-RU"/>
              </w:rPr>
              <w:lastRenderedPageBreak/>
              <w:t>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proofErr w:type="spellStart"/>
            <w:r w:rsidRPr="00306188">
              <w:rPr>
                <w:lang w:val="ru-RU"/>
              </w:rPr>
              <w:lastRenderedPageBreak/>
              <w:t>пп</w:t>
            </w:r>
            <w:proofErr w:type="spellEnd"/>
            <w:r w:rsidRPr="00306188">
              <w:rPr>
                <w:lang w:val="ru-RU"/>
              </w:rPr>
              <w:t xml:space="preserve">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proofErr w:type="spellStart"/>
            <w:r w:rsidRPr="00306188">
              <w:rPr>
                <w:rFonts w:ascii="Times New Roman" w:hAnsi="Times New Roman" w:cs="Times New Roman"/>
                <w:sz w:val="22"/>
                <w:szCs w:val="22"/>
                <w:lang w:val="ru-RU"/>
              </w:rPr>
              <w:t>пп</w:t>
            </w:r>
            <w:proofErr w:type="spellEnd"/>
            <w:r w:rsidRPr="00306188">
              <w:rPr>
                <w:rFonts w:ascii="Times New Roman" w:hAnsi="Times New Roman" w:cs="Times New Roman"/>
                <w:sz w:val="22"/>
                <w:szCs w:val="22"/>
                <w:lang w:val="ru-RU"/>
              </w:rPr>
              <w:t xml:space="preserve">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казывается исчерпывающий 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 xml:space="preserve">Дополнительно </w:t>
      </w:r>
      <w:proofErr w:type="gramStart"/>
      <w:r w:rsidRPr="00306188">
        <w:rPr>
          <w:rFonts w:eastAsia="Courier New"/>
          <w:spacing w:val="0"/>
          <w:sz w:val="24"/>
          <w:szCs w:val="24"/>
          <w:lang w:eastAsia="ru-RU" w:bidi="ru-RU"/>
        </w:rPr>
        <w:t>информируем:_</w:t>
      </w:r>
      <w:proofErr w:type="gramEnd"/>
      <w:r w:rsidRPr="00306188">
        <w:rPr>
          <w:rFonts w:eastAsia="Courier New"/>
          <w:spacing w:val="0"/>
          <w:sz w:val="24"/>
          <w:szCs w:val="24"/>
          <w:lang w:eastAsia="ru-RU" w:bidi="ru-RU"/>
        </w:rPr>
        <w:t>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proofErr w:type="gramEnd"/>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4E02E1" w:rsidRPr="00306188" w:rsidRDefault="004E02E1"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306188" w:rsidTr="00C749B2">
        <w:tc>
          <w:tcPr>
            <w:tcW w:w="4529" w:type="dxa"/>
          </w:tcPr>
          <w:p w:rsidR="00C749B2" w:rsidRPr="00306188" w:rsidRDefault="00C749B2" w:rsidP="00C749B2">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№2 к Административному           регламенту по предоставлению </w:t>
            </w:r>
          </w:p>
          <w:p w:rsidR="00C749B2" w:rsidRPr="00306188" w:rsidRDefault="00C749B2" w:rsidP="00C749B2">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eastAsia="Courier New"/>
                <w:spacing w:val="0"/>
                <w:sz w:val="24"/>
                <w:szCs w:val="24"/>
                <w:lang w:eastAsia="ru-RU" w:bidi="ru-RU"/>
              </w:rPr>
              <w:t>муниципальной услуги</w:t>
            </w: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c>
      </w:tr>
    </w:tbl>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4E02E1" w:rsidRDefault="0053644A" w:rsidP="0053644A">
      <w:pPr>
        <w:ind w:left="204" w:right="204"/>
        <w:jc w:val="center"/>
        <w:rPr>
          <w:rFonts w:ascii="Times New Roman" w:hAnsi="Times New Roman" w:cs="Times New Roman"/>
        </w:rPr>
      </w:pPr>
      <w:r w:rsidRPr="004E02E1">
        <w:rPr>
          <w:rFonts w:ascii="Times New Roman" w:hAnsi="Times New Roman" w:cs="Times New Roman"/>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4E02E1">
        <w:rPr>
          <w:rFonts w:ascii="Times New Roman" w:hAnsi="Times New Roman" w:cs="Times New Roman"/>
          <w:vertAlign w:val="superscript"/>
        </w:rPr>
        <w:t>*</w:t>
      </w:r>
      <w:r w:rsidRPr="004E02E1">
        <w:rPr>
          <w:rFonts w:ascii="Times New Roman" w:hAnsi="Times New Roman" w:cs="Times New Roman"/>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004E02E1">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w:t>
            </w:r>
            <w:proofErr w:type="spellStart"/>
            <w:r w:rsidRPr="00306188">
              <w:rPr>
                <w:lang w:val="ru-RU"/>
              </w:rPr>
              <w:t>ов</w:t>
            </w:r>
            <w:proofErr w:type="spellEnd"/>
            <w:r w:rsidRPr="00306188">
              <w:rPr>
                <w:lang w:val="ru-RU"/>
              </w:rPr>
              <w:t>) документа (-</w:t>
            </w:r>
            <w:proofErr w:type="spellStart"/>
            <w:r w:rsidRPr="00306188">
              <w:rPr>
                <w:lang w:val="ru-RU"/>
              </w:rPr>
              <w:t>ов</w:t>
            </w:r>
            <w:proofErr w:type="spellEnd"/>
            <w:r w:rsidRPr="00306188">
              <w:rPr>
                <w:lang w:val="ru-RU"/>
              </w:rPr>
              <w:t>),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10"/>
      </w:tblGrid>
      <w:tr w:rsidR="003078F2" w:rsidRPr="00306188" w:rsidTr="003E583A">
        <w:trPr>
          <w:gridAfter w:val="1"/>
          <w:wAfter w:w="698" w:type="dxa"/>
        </w:trPr>
        <w:tc>
          <w:tcPr>
            <w:tcW w:w="4458" w:type="dxa"/>
          </w:tcPr>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№3 к Административному           регламенту по предоставлению </w:t>
            </w:r>
          </w:p>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3078F2" w:rsidRPr="00306188" w:rsidTr="003E583A">
        <w:trPr>
          <w:trHeight w:val="2127"/>
        </w:trPr>
        <w:tc>
          <w:tcPr>
            <w:tcW w:w="5154" w:type="dxa"/>
            <w:gridSpan w:val="2"/>
          </w:tcPr>
          <w:p w:rsidR="003078F2" w:rsidRPr="00211057" w:rsidRDefault="003078F2" w:rsidP="00FD6D3D">
            <w:pPr>
              <w:pStyle w:val="3"/>
              <w:shd w:val="clear" w:color="auto" w:fill="auto"/>
              <w:spacing w:line="240" w:lineRule="auto"/>
              <w:ind w:right="23" w:firstLine="0"/>
              <w:rPr>
                <w:spacing w:val="0"/>
                <w:sz w:val="24"/>
                <w:szCs w:val="24"/>
              </w:rPr>
            </w:pPr>
            <w:r w:rsidRPr="00211057">
              <w:rPr>
                <w:spacing w:val="0"/>
                <w:sz w:val="24"/>
                <w:szCs w:val="24"/>
              </w:rPr>
              <w:t>Кому_______________________________________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___________________________</w:t>
            </w:r>
            <w:r w:rsidR="00211057">
              <w:rPr>
                <w:spacing w:val="0"/>
                <w:sz w:val="24"/>
                <w:szCs w:val="24"/>
              </w:rPr>
              <w:t>_____</w:t>
            </w:r>
            <w:r w:rsidRPr="00211057">
              <w:rPr>
                <w:spacing w:val="0"/>
                <w:sz w:val="24"/>
                <w:szCs w:val="24"/>
              </w:rPr>
              <w:t>___________ 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306188" w:rsidTr="00FD6D3D">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00DD4848" w:rsidRPr="00306188">
              <w:t>регламента</w:t>
            </w:r>
            <w:proofErr w:type="spellEnd"/>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FD6D3D">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FD6D3D">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r w:rsidRPr="00306188">
        <w:rPr>
          <w:rFonts w:ascii="Times New Roman" w:hAnsi="Times New Roman" w:cs="Times New Roman"/>
          <w:sz w:val="25"/>
        </w:rPr>
        <w:t>,</w:t>
      </w:r>
      <w:r w:rsidR="00211057">
        <w:rPr>
          <w:rFonts w:ascii="Times New Roman" w:hAnsi="Times New Roman" w:cs="Times New Roman"/>
          <w:sz w:val="25"/>
        </w:rPr>
        <w:t xml:space="preserve"> </w:t>
      </w:r>
      <w:r w:rsidRPr="00306188">
        <w:rPr>
          <w:rFonts w:ascii="Times New Roman" w:hAnsi="Times New Roman" w:cs="Times New Roman"/>
          <w:sz w:val="25"/>
        </w:rPr>
        <w:t xml:space="preserve">а также в судебном порядке. </w:t>
      </w:r>
      <w:r w:rsidRPr="00306188">
        <w:rPr>
          <w:rFonts w:ascii="Times New Roman" w:hAnsi="Times New Roman" w:cs="Times New Roman"/>
          <w:sz w:val="25"/>
        </w:rPr>
        <w:lastRenderedPageBreak/>
        <w:t xml:space="preserve">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r w:rsidRPr="00306188">
        <w:rPr>
          <w:rFonts w:ascii="Times New Roman" w:hAnsi="Times New Roman" w:cs="Times New Roman"/>
          <w:sz w:val="21"/>
        </w:rPr>
        <w:lastRenderedPageBreak/>
        <w:t>(фамилия, имя, отчество)</w:t>
      </w:r>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1F343B" w:rsidRPr="00306188" w:rsidRDefault="001F343B" w:rsidP="001F343B">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№4 к Административному           регламенту по предоставлению </w:t>
            </w:r>
          </w:p>
          <w:p w:rsidR="001F343B" w:rsidRPr="00306188" w:rsidRDefault="001F343B" w:rsidP="001F343B">
            <w:pPr>
              <w:ind w:right="204"/>
              <w:rPr>
                <w:rFonts w:ascii="Times New Roman" w:hAnsi="Times New Roman" w:cs="Times New Roman"/>
              </w:rPr>
            </w:pPr>
            <w:r w:rsidRPr="00306188">
              <w:rPr>
                <w:rFonts w:ascii="Times New Roman" w:hAnsi="Times New Roman" w:cs="Times New Roman"/>
              </w:rPr>
              <w:t>муниципальной услуги</w:t>
            </w: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7310F3" w:rsidRPr="00306188" w:rsidRDefault="007310F3" w:rsidP="007310F3">
      <w:pPr>
        <w:tabs>
          <w:tab w:val="left" w:pos="4495"/>
          <w:tab w:val="center" w:pos="5240"/>
        </w:tabs>
        <w:rPr>
          <w:rFonts w:ascii="Times New Roman" w:hAnsi="Times New Roman" w:cs="Times New Roman"/>
        </w:rPr>
      </w:pPr>
      <w:r w:rsidRPr="00306188">
        <w:rPr>
          <w:rFonts w:ascii="Times New Roman" w:hAnsi="Times New Roman" w:cs="Times New Roman"/>
        </w:rPr>
        <w:tab/>
      </w:r>
    </w:p>
    <w:p w:rsidR="00FD6D3D" w:rsidRPr="00306188" w:rsidRDefault="00FD6D3D" w:rsidP="007310F3">
      <w:pPr>
        <w:rPr>
          <w:rFonts w:ascii="Times New Roman" w:hAnsi="Times New Roman" w:cs="Times New Roman"/>
        </w:rPr>
        <w:sectPr w:rsidR="00FD6D3D" w:rsidRPr="00306188">
          <w:pgSz w:w="11900" w:h="16840"/>
          <w:pgMar w:top="1060" w:right="360" w:bottom="280" w:left="1060" w:header="720" w:footer="720" w:gutter="0"/>
          <w:cols w:space="720"/>
        </w:sectPr>
      </w:pPr>
    </w:p>
    <w:p w:rsidR="00873150" w:rsidRPr="00306188" w:rsidRDefault="0057716A" w:rsidP="00873150">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lastRenderedPageBreak/>
        <w:t>Прошу </w:t>
      </w:r>
      <w:proofErr w:type="gramStart"/>
      <w:r w:rsidRPr="00306188">
        <w:rPr>
          <w:rFonts w:ascii="Times New Roman" w:hAnsi="Times New Roman" w:cs="Times New Roman"/>
        </w:rPr>
        <w:t>выдать:_</w:t>
      </w:r>
      <w:proofErr w:type="gramEnd"/>
      <w:r w:rsidRPr="00306188">
        <w:rPr>
          <w:rFonts w:ascii="Times New Roman" w:hAnsi="Times New Roman" w:cs="Times New Roman"/>
        </w:rPr>
        <w:t>____________________________</w:t>
      </w:r>
      <w:r w:rsidR="00873150" w:rsidRPr="00306188">
        <w:rPr>
          <w:rFonts w:ascii="Times New Roman" w:hAnsi="Times New Roman" w:cs="Times New Roman"/>
        </w:rPr>
        <w:t>__________________________________________</w:t>
      </w:r>
      <w:r w:rsidRPr="00306188">
        <w:rPr>
          <w:rFonts w:ascii="Times New Roman" w:hAnsi="Times New Roman" w:cs="Times New Roman"/>
        </w:rPr>
        <w:t xml:space="preserve"> </w:t>
      </w:r>
    </w:p>
    <w:p w:rsidR="0057716A" w:rsidRPr="00306188" w:rsidRDefault="0057716A" w:rsidP="0057716A">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306188" w:rsidTr="00F05823">
        <w:trPr>
          <w:trHeight w:val="1216"/>
        </w:trPr>
        <w:tc>
          <w:tcPr>
            <w:tcW w:w="7183"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1767"/>
        </w:trPr>
        <w:tc>
          <w:tcPr>
            <w:tcW w:w="7183"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665"/>
        </w:trPr>
        <w:tc>
          <w:tcPr>
            <w:tcW w:w="7183"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389"/>
        </w:trPr>
        <w:tc>
          <w:tcPr>
            <w:tcW w:w="7183"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57716A" w:rsidRPr="00306188" w:rsidRDefault="0057716A" w:rsidP="0057716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3F1FCA" w:rsidRPr="00306188" w:rsidRDefault="003F1FCA" w:rsidP="003F1FC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№5 к Административному           регламенту по предоставлению </w:t>
            </w:r>
          </w:p>
          <w:p w:rsidR="003F1FCA" w:rsidRPr="00306188" w:rsidRDefault="003F1FCA" w:rsidP="003F1FCA">
            <w:pPr>
              <w:pStyle w:val="a3"/>
              <w:jc w:val="left"/>
              <w:rPr>
                <w:sz w:val="24"/>
              </w:rPr>
            </w:pPr>
            <w:r w:rsidRPr="00306188">
              <w:rPr>
                <w:sz w:val="24"/>
              </w:rPr>
              <w:t>муниципальной услуги</w:t>
            </w:r>
          </w:p>
        </w:tc>
      </w:tr>
      <w:tr w:rsidR="003F1FCA" w:rsidRPr="00306188" w:rsidTr="003F1FCA">
        <w:trPr>
          <w:trHeight w:val="2127"/>
        </w:trPr>
        <w:tc>
          <w:tcPr>
            <w:tcW w:w="5380" w:type="dxa"/>
          </w:tcPr>
          <w:p w:rsidR="003F1FCA" w:rsidRDefault="003F1FCA" w:rsidP="00211057">
            <w:pPr>
              <w:pStyle w:val="3"/>
              <w:shd w:val="clear" w:color="auto" w:fill="auto"/>
              <w:spacing w:line="240" w:lineRule="auto"/>
              <w:ind w:right="23" w:firstLine="0"/>
              <w:rPr>
                <w:spacing w:val="0"/>
                <w:sz w:val="24"/>
                <w:szCs w:val="24"/>
              </w:rPr>
            </w:pPr>
            <w:r w:rsidRPr="00211057">
              <w:rPr>
                <w:spacing w:val="0"/>
                <w:sz w:val="24"/>
                <w:szCs w:val="24"/>
              </w:rPr>
              <w:t>Кому______________________________________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_____________________________</w:t>
            </w:r>
            <w:r w:rsidR="00211057">
              <w:rPr>
                <w:spacing w:val="0"/>
                <w:sz w:val="24"/>
                <w:szCs w:val="24"/>
              </w:rPr>
              <w:t>____</w:t>
            </w:r>
            <w:r w:rsidRPr="00211057">
              <w:rPr>
                <w:spacing w:val="0"/>
                <w:sz w:val="24"/>
                <w:szCs w:val="24"/>
              </w:rPr>
              <w:t>_________ почтовый индекс и адрес, телефон, адрес электронной почты)</w:t>
            </w:r>
          </w:p>
          <w:p w:rsidR="00211057" w:rsidRPr="00211057" w:rsidRDefault="00211057" w:rsidP="00211057">
            <w:pPr>
              <w:pStyle w:val="3"/>
              <w:shd w:val="clear" w:color="auto" w:fill="auto"/>
              <w:spacing w:line="240" w:lineRule="auto"/>
              <w:ind w:right="23" w:firstLine="0"/>
              <w:rPr>
                <w:spacing w:val="0"/>
                <w:sz w:val="24"/>
                <w:szCs w:val="24"/>
              </w:rPr>
            </w:pPr>
          </w:p>
        </w:tc>
      </w:tr>
    </w:tbl>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306188" w:rsidTr="009529A9">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9529A9">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 xml:space="preserve">Данный отказ может быть обжалован в досудебном порядке путем направления жалобы в _______________________________________________________________, а </w:t>
      </w:r>
      <w:proofErr w:type="gramStart"/>
      <w:r w:rsidRPr="00306188">
        <w:rPr>
          <w:rFonts w:ascii="Times New Roman" w:hAnsi="Times New Roman" w:cs="Times New Roman"/>
        </w:rPr>
        <w:t>так же</w:t>
      </w:r>
      <w:proofErr w:type="gramEnd"/>
      <w:r w:rsidRPr="00306188">
        <w:rPr>
          <w:rFonts w:ascii="Times New Roman" w:hAnsi="Times New Roman" w:cs="Times New Roman"/>
        </w:rPr>
        <w:t xml:space="preserve"> в судебном порядке.</w:t>
      </w:r>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Дополнительно информируем: _______________________________________________</w:t>
      </w:r>
      <w:r w:rsidR="00211057">
        <w:rPr>
          <w:rFonts w:ascii="Times New Roman" w:hAnsi="Times New Roman" w:cs="Times New Roman"/>
          <w:sz w:val="25"/>
        </w:rPr>
        <w:t>________________</w:t>
      </w:r>
      <w:r w:rsidRPr="00306188">
        <w:rPr>
          <w:rFonts w:ascii="Times New Roman" w:hAnsi="Times New Roman" w:cs="Times New Roman"/>
          <w:sz w:val="25"/>
        </w:rPr>
        <w:t>____________</w:t>
      </w:r>
    </w:p>
    <w:p w:rsidR="00AB5D43" w:rsidRPr="00306188" w:rsidRDefault="00F86573" w:rsidP="00867CB6">
      <w:pPr>
        <w:pStyle w:val="a3"/>
        <w:ind w:left="204" w:right="204"/>
        <w:jc w:val="left"/>
        <w:rPr>
          <w:sz w:val="20"/>
        </w:rPr>
      </w:pPr>
      <w:r w:rsidRPr="00306188">
        <w:rPr>
          <w:sz w:val="20"/>
        </w:rPr>
        <w:lastRenderedPageBreak/>
        <w:t>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Pr="00306188">
        <w:rPr>
          <w:rFonts w:eastAsia="Courier New"/>
          <w:spacing w:val="0"/>
          <w:sz w:val="20"/>
          <w:szCs w:val="24"/>
          <w:lang w:eastAsia="ru-RU" w:bidi="ru-RU"/>
        </w:rPr>
        <w:t xml:space="preserve">должность)   </w:t>
      </w:r>
      <w:proofErr w:type="gramEnd"/>
      <w:r w:rsidRPr="00306188">
        <w:rPr>
          <w:rFonts w:eastAsia="Courier New"/>
          <w:spacing w:val="0"/>
          <w:sz w:val="20"/>
          <w:szCs w:val="24"/>
          <w:lang w:eastAsia="ru-RU" w:bidi="ru-RU"/>
        </w:rPr>
        <w:t xml:space="preserve">                                               (подпись)                                            (фамилия, имя, отчество)</w:t>
      </w:r>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867CB6">
        <w:trPr>
          <w:trHeight w:val="720"/>
        </w:trPr>
        <w:tc>
          <w:tcPr>
            <w:tcW w:w="4386" w:type="dxa"/>
          </w:tcPr>
          <w:p w:rsidR="00867CB6" w:rsidRPr="00211057" w:rsidRDefault="00867CB6" w:rsidP="00867CB6">
            <w:pPr>
              <w:pStyle w:val="3"/>
              <w:shd w:val="clear" w:color="auto" w:fill="auto"/>
              <w:tabs>
                <w:tab w:val="right" w:leader="underscore" w:pos="9922"/>
              </w:tabs>
              <w:spacing w:before="0" w:line="240" w:lineRule="auto"/>
              <w:ind w:right="20" w:firstLine="0"/>
              <w:rPr>
                <w:spacing w:val="0"/>
                <w:sz w:val="24"/>
                <w:szCs w:val="24"/>
              </w:rPr>
            </w:pPr>
            <w:r w:rsidRPr="00211057">
              <w:rPr>
                <w:spacing w:val="0"/>
                <w:sz w:val="24"/>
                <w:szCs w:val="24"/>
              </w:rPr>
              <w:lastRenderedPageBreak/>
              <w:t xml:space="preserve">Приложение № 6 </w:t>
            </w:r>
          </w:p>
          <w:p w:rsidR="00867CB6" w:rsidRPr="00211057" w:rsidRDefault="00867CB6" w:rsidP="00867CB6">
            <w:pPr>
              <w:tabs>
                <w:tab w:val="left" w:pos="3525"/>
              </w:tabs>
              <w:jc w:val="both"/>
              <w:rPr>
                <w:rFonts w:ascii="Times New Roman" w:hAnsi="Times New Roman" w:cs="Times New Roman"/>
                <w:lang w:eastAsia="en-US" w:bidi="ar-SA"/>
              </w:rPr>
            </w:pPr>
            <w:r w:rsidRPr="00211057">
              <w:rPr>
                <w:rFonts w:ascii="Times New Roman" w:hAnsi="Times New Roman" w:cs="Times New Roman"/>
              </w:rPr>
              <w:t>к Административному регламенту по предоставлению муниципальной услуги</w:t>
            </w:r>
          </w:p>
          <w:p w:rsidR="00867CB6" w:rsidRPr="00211057" w:rsidRDefault="00867CB6" w:rsidP="00867CB6">
            <w:pPr>
              <w:tabs>
                <w:tab w:val="left" w:pos="3285"/>
              </w:tabs>
              <w:rPr>
                <w:rFonts w:ascii="Times New Roman" w:hAnsi="Times New Roman" w:cs="Times New Roman"/>
                <w:lang w:eastAsia="en-US" w:bidi="ar-SA"/>
              </w:rPr>
            </w:pP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ind w:left="213"/>
        <w:rPr>
          <w:rFonts w:ascii="Times New Roman" w:hAnsi="Times New Roman" w:cs="Times New Roman"/>
          <w:sz w:val="25"/>
        </w:rPr>
      </w:pPr>
    </w:p>
    <w:p w:rsidR="00617EC1" w:rsidRPr="00306188" w:rsidRDefault="00617EC1" w:rsidP="00617EC1">
      <w:pPr>
        <w:pStyle w:val="50"/>
        <w:shd w:val="clear" w:color="auto" w:fill="auto"/>
        <w:spacing w:line="230" w:lineRule="exact"/>
        <w:ind w:right="640"/>
        <w:jc w:val="center"/>
        <w:rPr>
          <w:spacing w:val="0"/>
          <w:sz w:val="24"/>
          <w:szCs w:val="24"/>
        </w:rPr>
      </w:pPr>
      <w:r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211057" w:rsidTr="00617EC1">
        <w:trPr>
          <w:trHeight w:val="418"/>
        </w:trPr>
        <w:tc>
          <w:tcPr>
            <w:tcW w:w="2122"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Основание для начала административной процедуры</w:t>
            </w:r>
          </w:p>
        </w:tc>
        <w:tc>
          <w:tcPr>
            <w:tcW w:w="2024"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Содержание административных действий</w:t>
            </w:r>
          </w:p>
        </w:tc>
        <w:tc>
          <w:tcPr>
            <w:tcW w:w="2211"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Срок выполнения административных действий</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Должностное лицо, ответственное за выполнение административного действия</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Место выполнения административного действия/ используемая информационная система</w:t>
            </w:r>
          </w:p>
        </w:tc>
        <w:tc>
          <w:tcPr>
            <w:tcW w:w="2216"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Критерии принятия решения</w:t>
            </w:r>
          </w:p>
        </w:tc>
        <w:tc>
          <w:tcPr>
            <w:tcW w:w="2231"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Результат административного действия, способ фиксации</w:t>
            </w:r>
          </w:p>
        </w:tc>
      </w:tr>
      <w:tr w:rsidR="00617EC1" w:rsidRPr="00211057" w:rsidTr="00617EC1">
        <w:tc>
          <w:tcPr>
            <w:tcW w:w="2122" w:type="dxa"/>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1</w:t>
            </w:r>
          </w:p>
        </w:tc>
        <w:tc>
          <w:tcPr>
            <w:tcW w:w="2024" w:type="dxa"/>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2</w:t>
            </w:r>
          </w:p>
        </w:tc>
        <w:tc>
          <w:tcPr>
            <w:tcW w:w="2211" w:type="dxa"/>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3</w:t>
            </w:r>
          </w:p>
        </w:tc>
        <w:tc>
          <w:tcPr>
            <w:tcW w:w="1878" w:type="dxa"/>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4</w:t>
            </w:r>
          </w:p>
        </w:tc>
        <w:tc>
          <w:tcPr>
            <w:tcW w:w="1878" w:type="dxa"/>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5</w:t>
            </w:r>
          </w:p>
        </w:tc>
        <w:tc>
          <w:tcPr>
            <w:tcW w:w="2216" w:type="dxa"/>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6</w:t>
            </w:r>
          </w:p>
        </w:tc>
        <w:tc>
          <w:tcPr>
            <w:tcW w:w="2231" w:type="dxa"/>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7</w:t>
            </w:r>
          </w:p>
        </w:tc>
      </w:tr>
      <w:tr w:rsidR="00617EC1" w:rsidRPr="00211057" w:rsidTr="00617EC1">
        <w:tc>
          <w:tcPr>
            <w:tcW w:w="14560" w:type="dxa"/>
            <w:gridSpan w:val="7"/>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1. Проверка документов и регистрация заявления</w:t>
            </w:r>
          </w:p>
        </w:tc>
      </w:tr>
      <w:tr w:rsidR="00617EC1" w:rsidRPr="00211057" w:rsidTr="00617EC1">
        <w:trPr>
          <w:trHeight w:val="701"/>
        </w:trPr>
        <w:tc>
          <w:tcPr>
            <w:tcW w:w="2122" w:type="dxa"/>
            <w:vMerge w:val="restart"/>
          </w:tcPr>
          <w:p w:rsidR="00617EC1" w:rsidRPr="00211057" w:rsidRDefault="00617EC1" w:rsidP="00617EC1">
            <w:pPr>
              <w:jc w:val="both"/>
              <w:rPr>
                <w:rFonts w:ascii="Times New Roman" w:hAnsi="Times New Roman" w:cs="Times New Roman"/>
              </w:rPr>
            </w:pPr>
            <w:r w:rsidRPr="00211057">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024" w:type="dxa"/>
          </w:tcPr>
          <w:p w:rsidR="00617EC1" w:rsidRPr="00211057" w:rsidRDefault="00667AA8" w:rsidP="00617EC1">
            <w:pPr>
              <w:jc w:val="both"/>
              <w:rPr>
                <w:rFonts w:ascii="Times New Roman" w:hAnsi="Times New Roman" w:cs="Times New Roman"/>
              </w:rPr>
            </w:pPr>
            <w:r w:rsidRPr="00211057">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211057" w:rsidRDefault="00617EC1" w:rsidP="00617EC1">
            <w:pPr>
              <w:rPr>
                <w:rFonts w:ascii="Times New Roman" w:hAnsi="Times New Roman" w:cs="Times New Roman"/>
              </w:rPr>
            </w:pPr>
            <w:r w:rsidRPr="00211057">
              <w:rPr>
                <w:rFonts w:ascii="Times New Roman" w:hAnsi="Times New Roman" w:cs="Times New Roman"/>
              </w:rPr>
              <w:t>До 1 рабочего дня</w:t>
            </w:r>
          </w:p>
        </w:tc>
        <w:tc>
          <w:tcPr>
            <w:tcW w:w="1878" w:type="dxa"/>
            <w:vMerge w:val="restart"/>
          </w:tcPr>
          <w:p w:rsidR="00617EC1" w:rsidRPr="00211057" w:rsidRDefault="00617EC1" w:rsidP="00617EC1">
            <w:pPr>
              <w:rPr>
                <w:rFonts w:ascii="Times New Roman" w:hAnsi="Times New Roman" w:cs="Times New Roman"/>
              </w:rPr>
            </w:pPr>
            <w:r w:rsidRPr="00211057">
              <w:rPr>
                <w:rFonts w:ascii="Times New Roman" w:hAnsi="Times New Roman" w:cs="Times New Roman"/>
              </w:rPr>
              <w:t>Уполномоченного органа, ответственное за предоставление муниципальной услуги</w:t>
            </w:r>
          </w:p>
        </w:tc>
        <w:tc>
          <w:tcPr>
            <w:tcW w:w="1878" w:type="dxa"/>
            <w:vMerge w:val="restart"/>
          </w:tcPr>
          <w:p w:rsidR="00617EC1" w:rsidRPr="00211057" w:rsidRDefault="00617EC1" w:rsidP="00617EC1">
            <w:pPr>
              <w:rPr>
                <w:rFonts w:ascii="Times New Roman" w:hAnsi="Times New Roman" w:cs="Times New Roman"/>
              </w:rPr>
            </w:pPr>
            <w:r w:rsidRPr="00211057">
              <w:rPr>
                <w:rFonts w:ascii="Times New Roman" w:hAnsi="Times New Roman" w:cs="Times New Roman"/>
              </w:rPr>
              <w:t>Уполномоченный орган / ГИС / ПГС</w:t>
            </w:r>
          </w:p>
        </w:tc>
        <w:tc>
          <w:tcPr>
            <w:tcW w:w="2216" w:type="dxa"/>
            <w:vMerge w:val="restart"/>
          </w:tcPr>
          <w:p w:rsidR="00617EC1" w:rsidRPr="00211057" w:rsidRDefault="00617EC1" w:rsidP="00617EC1">
            <w:pPr>
              <w:rPr>
                <w:rFonts w:ascii="Times New Roman" w:hAnsi="Times New Roman" w:cs="Times New Roman"/>
              </w:rPr>
            </w:pPr>
            <w:r w:rsidRPr="00211057">
              <w:rPr>
                <w:rFonts w:ascii="Times New Roman" w:hAnsi="Times New Roman" w:cs="Times New Roman"/>
              </w:rPr>
              <w:t xml:space="preserve">           - </w:t>
            </w:r>
          </w:p>
        </w:tc>
        <w:tc>
          <w:tcPr>
            <w:tcW w:w="2231" w:type="dxa"/>
            <w:vMerge w:val="restart"/>
          </w:tcPr>
          <w:p w:rsidR="00617EC1" w:rsidRPr="00211057" w:rsidRDefault="00617EC1" w:rsidP="00617EC1">
            <w:pPr>
              <w:rPr>
                <w:rFonts w:ascii="Times New Roman" w:hAnsi="Times New Roman" w:cs="Times New Roman"/>
              </w:rPr>
            </w:pPr>
            <w:r w:rsidRPr="00211057">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211057" w:rsidTr="00617EC1">
        <w:trPr>
          <w:trHeight w:val="920"/>
        </w:trPr>
        <w:tc>
          <w:tcPr>
            <w:tcW w:w="2122" w:type="dxa"/>
            <w:vMerge/>
          </w:tcPr>
          <w:p w:rsidR="00617EC1" w:rsidRPr="00211057" w:rsidRDefault="00617EC1" w:rsidP="00617EC1">
            <w:pPr>
              <w:jc w:val="both"/>
              <w:rPr>
                <w:rFonts w:ascii="Times New Roman" w:hAnsi="Times New Roman" w:cs="Times New Roman"/>
              </w:rPr>
            </w:pPr>
          </w:p>
        </w:tc>
        <w:tc>
          <w:tcPr>
            <w:tcW w:w="2024"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 xml:space="preserve">Принятие решения об отказе в приеме документов, в случае выявления оснований для отказа в приеме </w:t>
            </w:r>
            <w:r w:rsidRPr="00211057">
              <w:rPr>
                <w:rFonts w:ascii="Times New Roman" w:hAnsi="Times New Roman" w:cs="Times New Roman"/>
              </w:rPr>
              <w:lastRenderedPageBreak/>
              <w:t>документов</w:t>
            </w:r>
          </w:p>
        </w:tc>
        <w:tc>
          <w:tcPr>
            <w:tcW w:w="2211" w:type="dxa"/>
            <w:vMerge/>
          </w:tcPr>
          <w:p w:rsidR="00617EC1" w:rsidRPr="00211057" w:rsidRDefault="00617EC1" w:rsidP="00617EC1">
            <w:pPr>
              <w:rPr>
                <w:rFonts w:ascii="Times New Roman" w:hAnsi="Times New Roman" w:cs="Times New Roman"/>
              </w:rPr>
            </w:pPr>
          </w:p>
        </w:tc>
        <w:tc>
          <w:tcPr>
            <w:tcW w:w="1878" w:type="dxa"/>
            <w:vMerge/>
          </w:tcPr>
          <w:p w:rsidR="00617EC1" w:rsidRPr="00211057" w:rsidRDefault="00617EC1" w:rsidP="00617EC1">
            <w:pPr>
              <w:rPr>
                <w:rFonts w:ascii="Times New Roman" w:hAnsi="Times New Roman" w:cs="Times New Roman"/>
              </w:rPr>
            </w:pPr>
          </w:p>
        </w:tc>
        <w:tc>
          <w:tcPr>
            <w:tcW w:w="1878" w:type="dxa"/>
            <w:vMerge/>
          </w:tcPr>
          <w:p w:rsidR="00617EC1" w:rsidRPr="00211057" w:rsidRDefault="00617EC1" w:rsidP="00617EC1">
            <w:pPr>
              <w:rPr>
                <w:rFonts w:ascii="Times New Roman" w:hAnsi="Times New Roman" w:cs="Times New Roman"/>
              </w:rPr>
            </w:pPr>
          </w:p>
        </w:tc>
        <w:tc>
          <w:tcPr>
            <w:tcW w:w="2216" w:type="dxa"/>
            <w:vMerge/>
          </w:tcPr>
          <w:p w:rsidR="00617EC1" w:rsidRPr="00211057" w:rsidRDefault="00617EC1" w:rsidP="00617EC1">
            <w:pPr>
              <w:rPr>
                <w:rFonts w:ascii="Times New Roman" w:hAnsi="Times New Roman" w:cs="Times New Roman"/>
              </w:rPr>
            </w:pPr>
          </w:p>
        </w:tc>
        <w:tc>
          <w:tcPr>
            <w:tcW w:w="2231" w:type="dxa"/>
            <w:vMerge/>
          </w:tcPr>
          <w:p w:rsidR="00617EC1" w:rsidRPr="00211057" w:rsidRDefault="00617EC1" w:rsidP="00617EC1">
            <w:pPr>
              <w:rPr>
                <w:rFonts w:ascii="Times New Roman" w:hAnsi="Times New Roman" w:cs="Times New Roman"/>
              </w:rPr>
            </w:pPr>
          </w:p>
        </w:tc>
      </w:tr>
      <w:tr w:rsidR="00617EC1" w:rsidRPr="00211057" w:rsidTr="00617EC1">
        <w:trPr>
          <w:trHeight w:val="206"/>
        </w:trPr>
        <w:tc>
          <w:tcPr>
            <w:tcW w:w="2122" w:type="dxa"/>
            <w:vMerge/>
          </w:tcPr>
          <w:p w:rsidR="00617EC1" w:rsidRPr="00211057" w:rsidRDefault="00617EC1" w:rsidP="00617EC1">
            <w:pPr>
              <w:jc w:val="both"/>
              <w:rPr>
                <w:rFonts w:ascii="Times New Roman" w:hAnsi="Times New Roman" w:cs="Times New Roman"/>
              </w:rPr>
            </w:pPr>
          </w:p>
        </w:tc>
        <w:tc>
          <w:tcPr>
            <w:tcW w:w="2024"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Регистрация заявления, в случае отсутствия оснований для отказа в приеме документов</w:t>
            </w:r>
          </w:p>
        </w:tc>
        <w:tc>
          <w:tcPr>
            <w:tcW w:w="2211" w:type="dxa"/>
            <w:vMerge/>
          </w:tcPr>
          <w:p w:rsidR="00617EC1" w:rsidRPr="00211057" w:rsidRDefault="00617EC1" w:rsidP="00617EC1">
            <w:pPr>
              <w:rPr>
                <w:rFonts w:ascii="Times New Roman" w:hAnsi="Times New Roman" w:cs="Times New Roman"/>
              </w:rPr>
            </w:pP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должностное лицо Уполномоченного органа, ответственное за регистрацию корреспонденции</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Уполномоченный орган/ГИС</w:t>
            </w:r>
          </w:p>
        </w:tc>
        <w:tc>
          <w:tcPr>
            <w:tcW w:w="2216" w:type="dxa"/>
            <w:vMerge/>
          </w:tcPr>
          <w:p w:rsidR="00617EC1" w:rsidRPr="00211057" w:rsidRDefault="00617EC1" w:rsidP="00617EC1">
            <w:pPr>
              <w:rPr>
                <w:rFonts w:ascii="Times New Roman" w:hAnsi="Times New Roman" w:cs="Times New Roman"/>
              </w:rPr>
            </w:pPr>
          </w:p>
        </w:tc>
        <w:tc>
          <w:tcPr>
            <w:tcW w:w="2231" w:type="dxa"/>
            <w:vMerge/>
          </w:tcPr>
          <w:p w:rsidR="00617EC1" w:rsidRPr="00211057" w:rsidRDefault="00617EC1" w:rsidP="00617EC1">
            <w:pPr>
              <w:rPr>
                <w:rFonts w:ascii="Times New Roman" w:hAnsi="Times New Roman" w:cs="Times New Roman"/>
              </w:rPr>
            </w:pPr>
          </w:p>
        </w:tc>
      </w:tr>
      <w:tr w:rsidR="00617EC1" w:rsidRPr="00211057" w:rsidTr="00617EC1">
        <w:tc>
          <w:tcPr>
            <w:tcW w:w="14560" w:type="dxa"/>
            <w:gridSpan w:val="7"/>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2. Получение сведений посредством СМЭВ</w:t>
            </w:r>
          </w:p>
        </w:tc>
      </w:tr>
      <w:tr w:rsidR="00617EC1" w:rsidRPr="00211057" w:rsidTr="00617EC1">
        <w:trPr>
          <w:trHeight w:val="1162"/>
        </w:trPr>
        <w:tc>
          <w:tcPr>
            <w:tcW w:w="2122" w:type="dxa"/>
            <w:vMerge w:val="restart"/>
          </w:tcPr>
          <w:p w:rsidR="00617EC1" w:rsidRPr="00211057" w:rsidRDefault="00617EC1" w:rsidP="00617EC1">
            <w:pPr>
              <w:jc w:val="both"/>
              <w:rPr>
                <w:rFonts w:ascii="Times New Roman" w:hAnsi="Times New Roman" w:cs="Times New Roman"/>
              </w:rPr>
            </w:pPr>
            <w:r w:rsidRPr="00211057">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Направление межведомственных запросов в органы и организации</w:t>
            </w:r>
          </w:p>
        </w:tc>
        <w:tc>
          <w:tcPr>
            <w:tcW w:w="2211"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в день регистрации заявления и документов</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Уполномоченный орган/ГИС/ ПГС / СМЭВ</w:t>
            </w:r>
          </w:p>
        </w:tc>
        <w:tc>
          <w:tcPr>
            <w:tcW w:w="2216" w:type="dxa"/>
          </w:tcPr>
          <w:p w:rsidR="00617EC1" w:rsidRPr="00211057" w:rsidRDefault="00617EC1" w:rsidP="00617EC1">
            <w:pPr>
              <w:jc w:val="both"/>
              <w:rPr>
                <w:rFonts w:ascii="Times New Roman" w:hAnsi="Times New Roman" w:cs="Times New Roman"/>
              </w:rPr>
            </w:pPr>
            <w:r w:rsidRPr="00211057">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w:t>
            </w:r>
            <w:r w:rsidRPr="00211057">
              <w:t> </w:t>
            </w:r>
            <w:r w:rsidRPr="00211057">
              <w:rPr>
                <w:rFonts w:ascii="Times New Roman" w:hAnsi="Times New Roman" w:cs="Times New Roman"/>
              </w:rPr>
              <w:t>(организаций)</w:t>
            </w:r>
          </w:p>
        </w:tc>
        <w:tc>
          <w:tcPr>
            <w:tcW w:w="2231"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211057" w:rsidTr="00617EC1">
        <w:trPr>
          <w:trHeight w:val="1596"/>
        </w:trPr>
        <w:tc>
          <w:tcPr>
            <w:tcW w:w="2122" w:type="dxa"/>
            <w:vMerge/>
          </w:tcPr>
          <w:p w:rsidR="00617EC1" w:rsidRPr="00211057" w:rsidRDefault="00617EC1" w:rsidP="00617EC1">
            <w:pPr>
              <w:jc w:val="both"/>
              <w:rPr>
                <w:rFonts w:ascii="Times New Roman" w:hAnsi="Times New Roman" w:cs="Times New Roman"/>
              </w:rPr>
            </w:pPr>
          </w:p>
        </w:tc>
        <w:tc>
          <w:tcPr>
            <w:tcW w:w="2024"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11"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w:t>
            </w:r>
            <w:r w:rsidRPr="00211057">
              <w:rPr>
                <w:rFonts w:ascii="Times New Roman" w:hAnsi="Times New Roman" w:cs="Times New Roman"/>
              </w:rPr>
              <w:lastRenderedPageBreak/>
              <w:t>иные сроки не предусмотрены законодательством Российской Федерации и субъекта Российской Федерации</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lastRenderedPageBreak/>
              <w:t xml:space="preserve">должностное лицо Уполномоченного органа, ответственное за предоставление муниципальной </w:t>
            </w:r>
            <w:r w:rsidRPr="00211057">
              <w:rPr>
                <w:rFonts w:ascii="Times New Roman" w:hAnsi="Times New Roman" w:cs="Times New Roman"/>
              </w:rPr>
              <w:lastRenderedPageBreak/>
              <w:t>услуги</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lastRenderedPageBreak/>
              <w:t>Уполномоченный орган /ГИС/ ПГС / СМЭВ</w:t>
            </w:r>
          </w:p>
        </w:tc>
        <w:tc>
          <w:tcPr>
            <w:tcW w:w="2216" w:type="dxa"/>
          </w:tcPr>
          <w:p w:rsidR="00617EC1" w:rsidRPr="00211057" w:rsidRDefault="00617EC1" w:rsidP="00617EC1">
            <w:pPr>
              <w:jc w:val="both"/>
              <w:rPr>
                <w:rFonts w:ascii="Times New Roman" w:hAnsi="Times New Roman" w:cs="Times New Roman"/>
              </w:rPr>
            </w:pPr>
          </w:p>
        </w:tc>
        <w:tc>
          <w:tcPr>
            <w:tcW w:w="2231"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получение документов (сведений), необходимых для предоставления муниципальной услуги</w:t>
            </w:r>
          </w:p>
        </w:tc>
      </w:tr>
      <w:tr w:rsidR="00617EC1" w:rsidRPr="00211057" w:rsidTr="00617EC1">
        <w:tc>
          <w:tcPr>
            <w:tcW w:w="14560" w:type="dxa"/>
            <w:gridSpan w:val="7"/>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lastRenderedPageBreak/>
              <w:t>3. Рассмотрение документов и сведений</w:t>
            </w:r>
          </w:p>
        </w:tc>
      </w:tr>
      <w:tr w:rsidR="00617EC1" w:rsidRPr="00211057" w:rsidTr="003D7EE1">
        <w:trPr>
          <w:trHeight w:val="2436"/>
        </w:trPr>
        <w:tc>
          <w:tcPr>
            <w:tcW w:w="2122"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211057" w:rsidRDefault="00617EC1" w:rsidP="00B12839">
            <w:pPr>
              <w:rPr>
                <w:rFonts w:ascii="Times New Roman" w:hAnsi="Times New Roman" w:cs="Times New Roman"/>
              </w:rPr>
            </w:pPr>
            <w:r w:rsidRPr="00211057">
              <w:rPr>
                <w:rFonts w:ascii="Times New Roman" w:hAnsi="Times New Roman" w:cs="Times New Roman"/>
              </w:rPr>
              <w:t xml:space="preserve">До </w:t>
            </w:r>
            <w:r w:rsidR="00B12839" w:rsidRPr="00211057">
              <w:rPr>
                <w:rFonts w:ascii="Times New Roman" w:hAnsi="Times New Roman" w:cs="Times New Roman"/>
              </w:rPr>
              <w:t>4</w:t>
            </w:r>
            <w:r w:rsidRPr="00211057">
              <w:rPr>
                <w:rFonts w:ascii="Times New Roman" w:hAnsi="Times New Roman" w:cs="Times New Roman"/>
              </w:rPr>
              <w:t xml:space="preserve"> рабочих дней</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78"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Уполномоченный орган) / ГИС / ПГС</w:t>
            </w:r>
          </w:p>
        </w:tc>
        <w:tc>
          <w:tcPr>
            <w:tcW w:w="2216"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основания отказа в предоставлении муниципальной услуги, предусмотренные пунктом 2.</w:t>
            </w:r>
            <w:r w:rsidR="00B12839" w:rsidRPr="00211057">
              <w:rPr>
                <w:rFonts w:ascii="Times New Roman" w:hAnsi="Times New Roman" w:cs="Times New Roman"/>
              </w:rPr>
              <w:t>20</w:t>
            </w:r>
            <w:r w:rsidRPr="00211057">
              <w:rPr>
                <w:rFonts w:ascii="Times New Roman" w:hAnsi="Times New Roman" w:cs="Times New Roman"/>
              </w:rPr>
              <w:t xml:space="preserve"> Административного регламента</w:t>
            </w:r>
          </w:p>
        </w:tc>
        <w:tc>
          <w:tcPr>
            <w:tcW w:w="2231" w:type="dxa"/>
          </w:tcPr>
          <w:p w:rsidR="00617EC1" w:rsidRPr="00211057" w:rsidRDefault="00617EC1" w:rsidP="00617EC1">
            <w:pPr>
              <w:rPr>
                <w:rFonts w:ascii="Times New Roman" w:hAnsi="Times New Roman" w:cs="Times New Roman"/>
              </w:rPr>
            </w:pPr>
            <w:r w:rsidRPr="00211057">
              <w:rPr>
                <w:rFonts w:ascii="Times New Roman" w:hAnsi="Times New Roman" w:cs="Times New Roman"/>
              </w:rPr>
              <w:t>проект результата предоставления муниципальной услуги</w:t>
            </w:r>
          </w:p>
        </w:tc>
      </w:tr>
      <w:tr w:rsidR="003D7EE1" w:rsidRPr="00211057" w:rsidTr="003D7EE1">
        <w:trPr>
          <w:trHeight w:val="2244"/>
        </w:trPr>
        <w:tc>
          <w:tcPr>
            <w:tcW w:w="2122" w:type="dxa"/>
          </w:tcPr>
          <w:p w:rsidR="003D7EE1" w:rsidRPr="00211057" w:rsidRDefault="003D7EE1" w:rsidP="003D7EE1">
            <w:pPr>
              <w:rPr>
                <w:rFonts w:ascii="Times New Roman" w:hAnsi="Times New Roman" w:cs="Times New Roman"/>
              </w:rPr>
            </w:pPr>
            <w:r w:rsidRPr="00211057">
              <w:rPr>
                <w:rStyle w:val="105pt0pt"/>
                <w:rFonts w:eastAsia="Courier New"/>
                <w:spacing w:val="0"/>
                <w:sz w:val="24"/>
                <w:szCs w:val="24"/>
              </w:rPr>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211057" w:rsidRDefault="003D7EE1" w:rsidP="00617EC1">
            <w:pPr>
              <w:rPr>
                <w:rFonts w:ascii="Times New Roman" w:hAnsi="Times New Roman" w:cs="Times New Roman"/>
              </w:rPr>
            </w:pPr>
            <w:r w:rsidRPr="00211057">
              <w:rPr>
                <w:rStyle w:val="105pt0pt"/>
                <w:rFonts w:eastAsia="Courier New"/>
                <w:spacing w:val="0"/>
                <w:sz w:val="24"/>
                <w:szCs w:val="24"/>
              </w:rPr>
              <w:t>проведение смотра объекта</w:t>
            </w:r>
          </w:p>
        </w:tc>
        <w:tc>
          <w:tcPr>
            <w:tcW w:w="2211" w:type="dxa"/>
          </w:tcPr>
          <w:p w:rsidR="003D7EE1" w:rsidRPr="00211057" w:rsidRDefault="003D7EE1" w:rsidP="00617EC1">
            <w:pPr>
              <w:rPr>
                <w:rFonts w:ascii="Times New Roman" w:hAnsi="Times New Roman" w:cs="Times New Roman"/>
              </w:rPr>
            </w:pPr>
          </w:p>
        </w:tc>
        <w:tc>
          <w:tcPr>
            <w:tcW w:w="1878" w:type="dxa"/>
          </w:tcPr>
          <w:p w:rsidR="003D7EE1" w:rsidRPr="00211057" w:rsidRDefault="003D7EE1" w:rsidP="00617EC1">
            <w:pPr>
              <w:rPr>
                <w:rFonts w:ascii="Times New Roman" w:hAnsi="Times New Roman" w:cs="Times New Roman"/>
              </w:rPr>
            </w:pPr>
            <w:r w:rsidRPr="00211057">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78" w:type="dxa"/>
          </w:tcPr>
          <w:p w:rsidR="003D7EE1" w:rsidRPr="00211057" w:rsidRDefault="003D7EE1" w:rsidP="00617EC1">
            <w:pPr>
              <w:rPr>
                <w:rFonts w:ascii="Times New Roman" w:hAnsi="Times New Roman" w:cs="Times New Roman"/>
              </w:rPr>
            </w:pPr>
          </w:p>
        </w:tc>
        <w:tc>
          <w:tcPr>
            <w:tcW w:w="2216" w:type="dxa"/>
          </w:tcPr>
          <w:p w:rsidR="003D7EE1" w:rsidRPr="00211057" w:rsidRDefault="003D7EE1" w:rsidP="00617EC1">
            <w:pPr>
              <w:rPr>
                <w:rFonts w:ascii="Times New Roman" w:hAnsi="Times New Roman" w:cs="Times New Roman"/>
              </w:rPr>
            </w:pPr>
            <w:r w:rsidRPr="00211057">
              <w:rPr>
                <w:rFonts w:ascii="Times New Roman" w:hAnsi="Times New Roman" w:cs="Times New Roman"/>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211057" w:rsidRDefault="003D7EE1" w:rsidP="00617EC1">
            <w:pPr>
              <w:rPr>
                <w:rFonts w:ascii="Times New Roman" w:hAnsi="Times New Roman" w:cs="Times New Roman"/>
              </w:rPr>
            </w:pPr>
            <w:r w:rsidRPr="00211057">
              <w:rPr>
                <w:rFonts w:ascii="Times New Roman" w:hAnsi="Times New Roman" w:cs="Times New Roman"/>
              </w:rPr>
              <w:t>проект результата предоставления муниципальной услуги</w:t>
            </w:r>
          </w:p>
        </w:tc>
      </w:tr>
      <w:tr w:rsidR="00617EC1" w:rsidRPr="00211057" w:rsidTr="00617EC1">
        <w:tc>
          <w:tcPr>
            <w:tcW w:w="14560" w:type="dxa"/>
            <w:gridSpan w:val="7"/>
          </w:tcPr>
          <w:p w:rsidR="00617EC1" w:rsidRPr="00211057" w:rsidRDefault="00617EC1" w:rsidP="00617EC1">
            <w:pPr>
              <w:jc w:val="center"/>
              <w:rPr>
                <w:rFonts w:ascii="Times New Roman" w:hAnsi="Times New Roman" w:cs="Times New Roman"/>
              </w:rPr>
            </w:pPr>
            <w:r w:rsidRPr="00211057">
              <w:rPr>
                <w:rFonts w:ascii="Times New Roman" w:hAnsi="Times New Roman" w:cs="Times New Roman"/>
              </w:rPr>
              <w:t>4. Принятие решения</w:t>
            </w:r>
          </w:p>
        </w:tc>
      </w:tr>
      <w:tr w:rsidR="00617EC1" w:rsidRPr="00211057" w:rsidTr="00617EC1">
        <w:trPr>
          <w:trHeight w:val="109"/>
        </w:trPr>
        <w:tc>
          <w:tcPr>
            <w:tcW w:w="2122" w:type="dxa"/>
            <w:vMerge w:val="restart"/>
          </w:tcPr>
          <w:p w:rsidR="00617EC1" w:rsidRPr="00211057" w:rsidRDefault="00617EC1" w:rsidP="00216A37">
            <w:pPr>
              <w:rPr>
                <w:rFonts w:ascii="Times New Roman" w:hAnsi="Times New Roman" w:cs="Times New Roman"/>
              </w:rPr>
            </w:pPr>
            <w:r w:rsidRPr="00211057">
              <w:rPr>
                <w:rFonts w:ascii="Times New Roman" w:hAnsi="Times New Roman" w:cs="Times New Roman"/>
              </w:rPr>
              <w:t>проект результата предоставления муниципальной услуги</w:t>
            </w:r>
          </w:p>
        </w:tc>
        <w:tc>
          <w:tcPr>
            <w:tcW w:w="2024" w:type="dxa"/>
          </w:tcPr>
          <w:p w:rsidR="00617EC1" w:rsidRPr="00211057" w:rsidRDefault="00B12839" w:rsidP="00216A37">
            <w:pPr>
              <w:rPr>
                <w:rFonts w:ascii="Times New Roman" w:hAnsi="Times New Roman" w:cs="Times New Roman"/>
              </w:rPr>
            </w:pPr>
            <w:r w:rsidRPr="00211057">
              <w:rPr>
                <w:rFonts w:ascii="Times New Roman" w:hAnsi="Times New Roman" w:cs="Times New Roman"/>
              </w:rPr>
              <w:t>Принятие решения о</w:t>
            </w:r>
            <w:r w:rsidR="00617EC1" w:rsidRPr="00211057">
              <w:rPr>
                <w:rFonts w:ascii="Times New Roman" w:hAnsi="Times New Roman" w:cs="Times New Roman"/>
              </w:rPr>
              <w:t xml:space="preserve"> предоставления муниципальной услуги</w:t>
            </w:r>
          </w:p>
        </w:tc>
        <w:tc>
          <w:tcPr>
            <w:tcW w:w="2211" w:type="dxa"/>
            <w:vMerge w:val="restart"/>
          </w:tcPr>
          <w:p w:rsidR="00617EC1" w:rsidRPr="00211057" w:rsidRDefault="00216A37" w:rsidP="00B12839">
            <w:pPr>
              <w:rPr>
                <w:rFonts w:ascii="Times New Roman" w:hAnsi="Times New Roman" w:cs="Times New Roman"/>
              </w:rPr>
            </w:pPr>
            <w:r w:rsidRPr="00211057">
              <w:rPr>
                <w:rFonts w:ascii="Times New Roman" w:hAnsi="Times New Roman" w:cs="Times New Roman"/>
              </w:rPr>
              <w:t xml:space="preserve">До 1 </w:t>
            </w:r>
            <w:r w:rsidR="00B12839" w:rsidRPr="00211057">
              <w:rPr>
                <w:rFonts w:ascii="Times New Roman" w:hAnsi="Times New Roman" w:cs="Times New Roman"/>
              </w:rPr>
              <w:t>часа</w:t>
            </w:r>
          </w:p>
        </w:tc>
        <w:tc>
          <w:tcPr>
            <w:tcW w:w="1878" w:type="dxa"/>
            <w:vMerge w:val="restart"/>
          </w:tcPr>
          <w:p w:rsidR="00617EC1" w:rsidRPr="00211057" w:rsidRDefault="00617EC1" w:rsidP="00617EC1">
            <w:pPr>
              <w:rPr>
                <w:rFonts w:ascii="Times New Roman" w:hAnsi="Times New Roman" w:cs="Times New Roman"/>
              </w:rPr>
            </w:pPr>
            <w:r w:rsidRPr="00211057">
              <w:rPr>
                <w:rFonts w:ascii="Times New Roman" w:hAnsi="Times New Roman" w:cs="Times New Roman"/>
              </w:rPr>
              <w:t xml:space="preserve">должностное лицо Уполномоченного органа, ответственное за </w:t>
            </w:r>
            <w:r w:rsidRPr="00211057">
              <w:rPr>
                <w:rFonts w:ascii="Times New Roman" w:hAnsi="Times New Roman" w:cs="Times New Roman"/>
              </w:rPr>
              <w:lastRenderedPageBreak/>
              <w:t>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211057" w:rsidRDefault="00617EC1" w:rsidP="00617EC1">
            <w:pPr>
              <w:rPr>
                <w:rFonts w:ascii="Times New Roman" w:hAnsi="Times New Roman" w:cs="Times New Roman"/>
              </w:rPr>
            </w:pPr>
            <w:r w:rsidRPr="00211057">
              <w:rPr>
                <w:rFonts w:ascii="Times New Roman" w:hAnsi="Times New Roman" w:cs="Times New Roman"/>
              </w:rPr>
              <w:lastRenderedPageBreak/>
              <w:t>Уполномоченный орган) / ГИС / ПГС</w:t>
            </w:r>
          </w:p>
        </w:tc>
        <w:tc>
          <w:tcPr>
            <w:tcW w:w="2216" w:type="dxa"/>
            <w:vMerge w:val="restart"/>
          </w:tcPr>
          <w:p w:rsidR="00617EC1" w:rsidRPr="00211057" w:rsidRDefault="00617EC1" w:rsidP="00617EC1">
            <w:pPr>
              <w:rPr>
                <w:rFonts w:ascii="Times New Roman" w:hAnsi="Times New Roman" w:cs="Times New Roman"/>
              </w:rPr>
            </w:pPr>
          </w:p>
        </w:tc>
        <w:tc>
          <w:tcPr>
            <w:tcW w:w="2231" w:type="dxa"/>
            <w:vMerge w:val="restart"/>
          </w:tcPr>
          <w:p w:rsidR="00617EC1" w:rsidRPr="00211057" w:rsidRDefault="00617EC1" w:rsidP="00617EC1">
            <w:pPr>
              <w:jc w:val="both"/>
              <w:rPr>
                <w:rFonts w:ascii="Times New Roman" w:hAnsi="Times New Roman" w:cs="Times New Roman"/>
              </w:rPr>
            </w:pPr>
            <w:r w:rsidRPr="00211057">
              <w:rPr>
                <w:rFonts w:ascii="Times New Roman" w:hAnsi="Times New Roman" w:cs="Times New Roman"/>
              </w:rPr>
              <w:t xml:space="preserve">Результат предоставления муниципальной услуги, подписанный усиленной </w:t>
            </w:r>
            <w:r w:rsidRPr="00211057">
              <w:rPr>
                <w:rFonts w:ascii="Times New Roman" w:hAnsi="Times New Roman" w:cs="Times New Roman"/>
              </w:rPr>
              <w:lastRenderedPageBreak/>
              <w:t>квалифицированной подписью руководителем Уполномоченного органа или иного уполномоченного им лица</w:t>
            </w:r>
          </w:p>
        </w:tc>
      </w:tr>
      <w:tr w:rsidR="00617EC1" w:rsidRPr="00211057" w:rsidTr="00617EC1">
        <w:trPr>
          <w:trHeight w:val="106"/>
        </w:trPr>
        <w:tc>
          <w:tcPr>
            <w:tcW w:w="2122" w:type="dxa"/>
            <w:vMerge/>
          </w:tcPr>
          <w:p w:rsidR="00617EC1" w:rsidRPr="00211057" w:rsidRDefault="00617EC1" w:rsidP="00617EC1">
            <w:pPr>
              <w:rPr>
                <w:rFonts w:ascii="Times New Roman" w:hAnsi="Times New Roman" w:cs="Times New Roman"/>
              </w:rPr>
            </w:pPr>
          </w:p>
        </w:tc>
        <w:tc>
          <w:tcPr>
            <w:tcW w:w="2024" w:type="dxa"/>
          </w:tcPr>
          <w:p w:rsidR="00617EC1" w:rsidRPr="00211057" w:rsidRDefault="00617EC1" w:rsidP="00216A37">
            <w:pPr>
              <w:rPr>
                <w:rFonts w:ascii="Times New Roman" w:hAnsi="Times New Roman" w:cs="Times New Roman"/>
              </w:rPr>
            </w:pPr>
            <w:r w:rsidRPr="00211057">
              <w:rPr>
                <w:rFonts w:ascii="Times New Roman" w:hAnsi="Times New Roman" w:cs="Times New Roman"/>
              </w:rPr>
              <w:t xml:space="preserve">Формирование </w:t>
            </w:r>
            <w:r w:rsidRPr="00211057">
              <w:rPr>
                <w:rFonts w:ascii="Times New Roman" w:hAnsi="Times New Roman" w:cs="Times New Roman"/>
              </w:rPr>
              <w:lastRenderedPageBreak/>
              <w:t>решения о предоставлении муниципальной услуги</w:t>
            </w:r>
          </w:p>
        </w:tc>
        <w:tc>
          <w:tcPr>
            <w:tcW w:w="2211" w:type="dxa"/>
            <w:vMerge/>
          </w:tcPr>
          <w:p w:rsidR="00617EC1" w:rsidRPr="00211057" w:rsidRDefault="00617EC1" w:rsidP="00617EC1">
            <w:pPr>
              <w:rPr>
                <w:rFonts w:ascii="Times New Roman" w:hAnsi="Times New Roman" w:cs="Times New Roman"/>
              </w:rPr>
            </w:pPr>
          </w:p>
        </w:tc>
        <w:tc>
          <w:tcPr>
            <w:tcW w:w="1878" w:type="dxa"/>
            <w:vMerge/>
          </w:tcPr>
          <w:p w:rsidR="00617EC1" w:rsidRPr="00211057" w:rsidRDefault="00617EC1" w:rsidP="00617EC1">
            <w:pPr>
              <w:rPr>
                <w:rFonts w:ascii="Times New Roman" w:hAnsi="Times New Roman" w:cs="Times New Roman"/>
              </w:rPr>
            </w:pPr>
          </w:p>
        </w:tc>
        <w:tc>
          <w:tcPr>
            <w:tcW w:w="1878" w:type="dxa"/>
            <w:vMerge/>
          </w:tcPr>
          <w:p w:rsidR="00617EC1" w:rsidRPr="00211057" w:rsidRDefault="00617EC1" w:rsidP="00617EC1">
            <w:pPr>
              <w:rPr>
                <w:rFonts w:ascii="Times New Roman" w:hAnsi="Times New Roman" w:cs="Times New Roman"/>
              </w:rPr>
            </w:pPr>
          </w:p>
        </w:tc>
        <w:tc>
          <w:tcPr>
            <w:tcW w:w="2216" w:type="dxa"/>
            <w:vMerge/>
          </w:tcPr>
          <w:p w:rsidR="00617EC1" w:rsidRPr="00211057" w:rsidRDefault="00617EC1" w:rsidP="00617EC1">
            <w:pPr>
              <w:rPr>
                <w:rFonts w:ascii="Times New Roman" w:hAnsi="Times New Roman" w:cs="Times New Roman"/>
              </w:rPr>
            </w:pPr>
          </w:p>
        </w:tc>
        <w:tc>
          <w:tcPr>
            <w:tcW w:w="2231" w:type="dxa"/>
            <w:vMerge/>
          </w:tcPr>
          <w:p w:rsidR="00617EC1" w:rsidRPr="00211057" w:rsidRDefault="00617EC1" w:rsidP="00617EC1">
            <w:pPr>
              <w:rPr>
                <w:rFonts w:ascii="Times New Roman" w:hAnsi="Times New Roman" w:cs="Times New Roman"/>
              </w:rPr>
            </w:pPr>
          </w:p>
        </w:tc>
      </w:tr>
      <w:tr w:rsidR="00B12839" w:rsidRPr="00211057" w:rsidTr="00617EC1">
        <w:trPr>
          <w:trHeight w:val="690"/>
        </w:trPr>
        <w:tc>
          <w:tcPr>
            <w:tcW w:w="2122" w:type="dxa"/>
            <w:vMerge/>
          </w:tcPr>
          <w:p w:rsidR="00B12839" w:rsidRPr="00211057" w:rsidRDefault="00B12839" w:rsidP="00B12839">
            <w:pPr>
              <w:rPr>
                <w:rFonts w:ascii="Times New Roman" w:hAnsi="Times New Roman" w:cs="Times New Roman"/>
              </w:rPr>
            </w:pPr>
          </w:p>
        </w:tc>
        <w:tc>
          <w:tcPr>
            <w:tcW w:w="2024"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Принятие решения об отказе в предоставлении услуги</w:t>
            </w:r>
          </w:p>
        </w:tc>
        <w:tc>
          <w:tcPr>
            <w:tcW w:w="2211" w:type="dxa"/>
            <w:vMerge/>
          </w:tcPr>
          <w:p w:rsidR="00B12839" w:rsidRPr="00211057" w:rsidRDefault="00B12839" w:rsidP="00B12839">
            <w:pPr>
              <w:rPr>
                <w:rFonts w:ascii="Times New Roman" w:hAnsi="Times New Roman" w:cs="Times New Roman"/>
              </w:rPr>
            </w:pPr>
          </w:p>
        </w:tc>
        <w:tc>
          <w:tcPr>
            <w:tcW w:w="1878" w:type="dxa"/>
            <w:vMerge/>
          </w:tcPr>
          <w:p w:rsidR="00B12839" w:rsidRPr="00211057" w:rsidRDefault="00B12839" w:rsidP="00B12839">
            <w:pPr>
              <w:rPr>
                <w:rFonts w:ascii="Times New Roman" w:hAnsi="Times New Roman" w:cs="Times New Roman"/>
              </w:rPr>
            </w:pPr>
          </w:p>
        </w:tc>
        <w:tc>
          <w:tcPr>
            <w:tcW w:w="1878" w:type="dxa"/>
            <w:vMerge/>
          </w:tcPr>
          <w:p w:rsidR="00B12839" w:rsidRPr="00211057" w:rsidRDefault="00B12839" w:rsidP="00B12839">
            <w:pPr>
              <w:rPr>
                <w:rFonts w:ascii="Times New Roman" w:hAnsi="Times New Roman" w:cs="Times New Roman"/>
              </w:rPr>
            </w:pPr>
          </w:p>
        </w:tc>
        <w:tc>
          <w:tcPr>
            <w:tcW w:w="2216" w:type="dxa"/>
            <w:vMerge/>
          </w:tcPr>
          <w:p w:rsidR="00B12839" w:rsidRPr="00211057" w:rsidRDefault="00B12839" w:rsidP="00B12839">
            <w:pPr>
              <w:rPr>
                <w:rFonts w:ascii="Times New Roman" w:hAnsi="Times New Roman" w:cs="Times New Roman"/>
              </w:rPr>
            </w:pPr>
          </w:p>
        </w:tc>
        <w:tc>
          <w:tcPr>
            <w:tcW w:w="2231" w:type="dxa"/>
            <w:vMerge w:val="restart"/>
          </w:tcPr>
          <w:p w:rsidR="00B12839" w:rsidRPr="00211057" w:rsidRDefault="00B12839" w:rsidP="00B12839">
            <w:pPr>
              <w:jc w:val="both"/>
              <w:rPr>
                <w:rFonts w:ascii="Times New Roman" w:hAnsi="Times New Roman" w:cs="Times New Roman"/>
              </w:rPr>
            </w:pPr>
            <w:r w:rsidRPr="00211057">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12839" w:rsidRPr="00211057" w:rsidTr="00617EC1">
        <w:trPr>
          <w:trHeight w:val="448"/>
        </w:trPr>
        <w:tc>
          <w:tcPr>
            <w:tcW w:w="2122" w:type="dxa"/>
            <w:vMerge/>
          </w:tcPr>
          <w:p w:rsidR="00B12839" w:rsidRPr="00211057" w:rsidRDefault="00B12839" w:rsidP="00B12839">
            <w:pPr>
              <w:rPr>
                <w:rFonts w:ascii="Times New Roman" w:hAnsi="Times New Roman" w:cs="Times New Roman"/>
              </w:rPr>
            </w:pPr>
          </w:p>
        </w:tc>
        <w:tc>
          <w:tcPr>
            <w:tcW w:w="2024"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Формирование решения об отказе в предоставлении муниципальной услуги</w:t>
            </w:r>
          </w:p>
        </w:tc>
        <w:tc>
          <w:tcPr>
            <w:tcW w:w="2211" w:type="dxa"/>
            <w:vMerge/>
          </w:tcPr>
          <w:p w:rsidR="00B12839" w:rsidRPr="00211057" w:rsidRDefault="00B12839" w:rsidP="00B12839">
            <w:pPr>
              <w:rPr>
                <w:rFonts w:ascii="Times New Roman" w:hAnsi="Times New Roman" w:cs="Times New Roman"/>
              </w:rPr>
            </w:pPr>
          </w:p>
        </w:tc>
        <w:tc>
          <w:tcPr>
            <w:tcW w:w="1878" w:type="dxa"/>
            <w:vMerge/>
          </w:tcPr>
          <w:p w:rsidR="00B12839" w:rsidRPr="00211057" w:rsidRDefault="00B12839" w:rsidP="00B12839">
            <w:pPr>
              <w:rPr>
                <w:rFonts w:ascii="Times New Roman" w:hAnsi="Times New Roman" w:cs="Times New Roman"/>
              </w:rPr>
            </w:pPr>
          </w:p>
        </w:tc>
        <w:tc>
          <w:tcPr>
            <w:tcW w:w="1878" w:type="dxa"/>
            <w:vMerge/>
          </w:tcPr>
          <w:p w:rsidR="00B12839" w:rsidRPr="00211057" w:rsidRDefault="00B12839" w:rsidP="00B12839">
            <w:pPr>
              <w:rPr>
                <w:rFonts w:ascii="Times New Roman" w:hAnsi="Times New Roman" w:cs="Times New Roman"/>
              </w:rPr>
            </w:pPr>
          </w:p>
        </w:tc>
        <w:tc>
          <w:tcPr>
            <w:tcW w:w="2216" w:type="dxa"/>
            <w:vMerge/>
          </w:tcPr>
          <w:p w:rsidR="00B12839" w:rsidRPr="00211057" w:rsidRDefault="00B12839" w:rsidP="00B12839">
            <w:pPr>
              <w:rPr>
                <w:rFonts w:ascii="Times New Roman" w:hAnsi="Times New Roman" w:cs="Times New Roman"/>
              </w:rPr>
            </w:pPr>
          </w:p>
        </w:tc>
        <w:tc>
          <w:tcPr>
            <w:tcW w:w="2231" w:type="dxa"/>
            <w:vMerge/>
          </w:tcPr>
          <w:p w:rsidR="00B12839" w:rsidRPr="00211057" w:rsidRDefault="00B12839" w:rsidP="00B12839">
            <w:pPr>
              <w:rPr>
                <w:rFonts w:ascii="Times New Roman" w:hAnsi="Times New Roman" w:cs="Times New Roman"/>
              </w:rPr>
            </w:pPr>
          </w:p>
        </w:tc>
      </w:tr>
      <w:tr w:rsidR="00B12839" w:rsidRPr="00211057" w:rsidTr="00617EC1">
        <w:tc>
          <w:tcPr>
            <w:tcW w:w="14560" w:type="dxa"/>
            <w:gridSpan w:val="7"/>
          </w:tcPr>
          <w:p w:rsidR="00B12839" w:rsidRPr="00211057" w:rsidRDefault="00B12839" w:rsidP="00B12839">
            <w:pPr>
              <w:jc w:val="center"/>
              <w:rPr>
                <w:rFonts w:ascii="Times New Roman" w:hAnsi="Times New Roman" w:cs="Times New Roman"/>
              </w:rPr>
            </w:pPr>
            <w:r w:rsidRPr="00211057">
              <w:rPr>
                <w:rFonts w:ascii="Times New Roman" w:hAnsi="Times New Roman" w:cs="Times New Roman"/>
              </w:rPr>
              <w:t>5. Выдача результата</w:t>
            </w:r>
          </w:p>
        </w:tc>
      </w:tr>
      <w:tr w:rsidR="00B12839" w:rsidRPr="00211057" w:rsidTr="00617EC1">
        <w:trPr>
          <w:trHeight w:val="133"/>
        </w:trPr>
        <w:tc>
          <w:tcPr>
            <w:tcW w:w="2122" w:type="dxa"/>
            <w:vMerge w:val="restart"/>
          </w:tcPr>
          <w:p w:rsidR="00B12839" w:rsidRPr="00211057" w:rsidRDefault="00B12839" w:rsidP="00B12839">
            <w:pPr>
              <w:rPr>
                <w:rFonts w:ascii="Times New Roman" w:hAnsi="Times New Roman" w:cs="Times New Roman"/>
              </w:rPr>
            </w:pPr>
            <w:r w:rsidRPr="00211057">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2024"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Регистрация результата предоставления муниципальной услуги</w:t>
            </w:r>
          </w:p>
        </w:tc>
        <w:tc>
          <w:tcPr>
            <w:tcW w:w="2211"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78"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Уполномоченный орган) / ГИС</w:t>
            </w:r>
          </w:p>
        </w:tc>
        <w:tc>
          <w:tcPr>
            <w:tcW w:w="2216" w:type="dxa"/>
          </w:tcPr>
          <w:p w:rsidR="00B12839" w:rsidRPr="00211057" w:rsidRDefault="00B12839" w:rsidP="00B12839">
            <w:pPr>
              <w:rPr>
                <w:rFonts w:ascii="Times New Roman" w:hAnsi="Times New Roman" w:cs="Times New Roman"/>
              </w:rPr>
            </w:pPr>
          </w:p>
          <w:p w:rsidR="00B12839" w:rsidRPr="00211057" w:rsidRDefault="00B12839" w:rsidP="00B12839">
            <w:pPr>
              <w:jc w:val="center"/>
              <w:rPr>
                <w:rFonts w:ascii="Times New Roman" w:hAnsi="Times New Roman" w:cs="Times New Roman"/>
              </w:rPr>
            </w:pPr>
            <w:r w:rsidRPr="00211057">
              <w:rPr>
                <w:rFonts w:ascii="Times New Roman" w:hAnsi="Times New Roman" w:cs="Times New Roman"/>
              </w:rPr>
              <w:t>-</w:t>
            </w:r>
          </w:p>
        </w:tc>
        <w:tc>
          <w:tcPr>
            <w:tcW w:w="2231"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Внесение сведений о конечном результате предоставления муниципальной услуги</w:t>
            </w:r>
          </w:p>
        </w:tc>
      </w:tr>
      <w:tr w:rsidR="00B12839" w:rsidRPr="00211057" w:rsidTr="00617EC1">
        <w:trPr>
          <w:trHeight w:val="133"/>
        </w:trPr>
        <w:tc>
          <w:tcPr>
            <w:tcW w:w="2122" w:type="dxa"/>
            <w:vMerge/>
          </w:tcPr>
          <w:p w:rsidR="00B12839" w:rsidRPr="00211057" w:rsidRDefault="00B12839" w:rsidP="00B12839">
            <w:pPr>
              <w:rPr>
                <w:rFonts w:ascii="Times New Roman" w:hAnsi="Times New Roman" w:cs="Times New Roman"/>
              </w:rPr>
            </w:pPr>
          </w:p>
        </w:tc>
        <w:tc>
          <w:tcPr>
            <w:tcW w:w="2024"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 xml:space="preserve">Направление в многофункциональный центр результата муниципальной </w:t>
            </w:r>
            <w:r w:rsidRPr="00211057">
              <w:rPr>
                <w:rFonts w:ascii="Times New Roman" w:hAnsi="Times New Roman" w:cs="Times New Roman"/>
              </w:rPr>
              <w:lastRenderedPageBreak/>
              <w:t>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lastRenderedPageBreak/>
              <w:t xml:space="preserve">в сроки, установленные соглашением о взаимодействии между </w:t>
            </w:r>
            <w:r w:rsidRPr="00211057">
              <w:rPr>
                <w:rFonts w:ascii="Times New Roman" w:hAnsi="Times New Roman" w:cs="Times New Roman"/>
              </w:rPr>
              <w:lastRenderedPageBreak/>
              <w:t>Уполномоченным органом и многофункциональным центром</w:t>
            </w:r>
          </w:p>
        </w:tc>
        <w:tc>
          <w:tcPr>
            <w:tcW w:w="1878"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lastRenderedPageBreak/>
              <w:t xml:space="preserve">должностное лицо Уполномоченного органа, ответственное </w:t>
            </w:r>
            <w:r w:rsidRPr="00211057">
              <w:rPr>
                <w:rFonts w:ascii="Times New Roman" w:hAnsi="Times New Roman" w:cs="Times New Roman"/>
              </w:rPr>
              <w:lastRenderedPageBreak/>
              <w:t>за предоставление муниципальной услуги</w:t>
            </w:r>
          </w:p>
        </w:tc>
        <w:tc>
          <w:tcPr>
            <w:tcW w:w="1878"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lastRenderedPageBreak/>
              <w:t>Уполномоченный орган) / АИС МФЦ</w:t>
            </w:r>
          </w:p>
        </w:tc>
        <w:tc>
          <w:tcPr>
            <w:tcW w:w="2216"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 xml:space="preserve">Указание заявителем в Запросе способа выдачи результата муниципальной </w:t>
            </w:r>
          </w:p>
          <w:p w:rsidR="00B12839" w:rsidRPr="00211057" w:rsidRDefault="00B12839" w:rsidP="00B12839">
            <w:pPr>
              <w:rPr>
                <w:rFonts w:ascii="Times New Roman" w:hAnsi="Times New Roman" w:cs="Times New Roman"/>
              </w:rPr>
            </w:pPr>
            <w:r w:rsidRPr="00211057">
              <w:rPr>
                <w:rFonts w:ascii="Times New Roman" w:hAnsi="Times New Roman" w:cs="Times New Roman"/>
              </w:rPr>
              <w:lastRenderedPageBreak/>
              <w:t>услуги в многофункциональном центре, а также подача Запроса через многофункциональный центр</w:t>
            </w:r>
          </w:p>
        </w:tc>
        <w:tc>
          <w:tcPr>
            <w:tcW w:w="2231"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lastRenderedPageBreak/>
              <w:t xml:space="preserve">выдача результата муниципальной услуги заявителю в форме бумажного документа, </w:t>
            </w:r>
            <w:r w:rsidRPr="00211057">
              <w:rPr>
                <w:rFonts w:ascii="Times New Roman" w:hAnsi="Times New Roman" w:cs="Times New Roman"/>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211057" w:rsidTr="00617EC1">
        <w:trPr>
          <w:trHeight w:val="85"/>
        </w:trPr>
        <w:tc>
          <w:tcPr>
            <w:tcW w:w="2122" w:type="dxa"/>
            <w:vMerge/>
          </w:tcPr>
          <w:p w:rsidR="00B12839" w:rsidRPr="00211057" w:rsidRDefault="00B12839" w:rsidP="00B12839">
            <w:pPr>
              <w:rPr>
                <w:rFonts w:ascii="Times New Roman" w:hAnsi="Times New Roman" w:cs="Times New Roman"/>
              </w:rPr>
            </w:pPr>
          </w:p>
        </w:tc>
        <w:tc>
          <w:tcPr>
            <w:tcW w:w="2024"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В день регистрации результата предоставления муниципальной услуги</w:t>
            </w:r>
          </w:p>
        </w:tc>
        <w:tc>
          <w:tcPr>
            <w:tcW w:w="1878"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78"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ГИС</w:t>
            </w:r>
          </w:p>
        </w:tc>
        <w:tc>
          <w:tcPr>
            <w:tcW w:w="2216" w:type="dxa"/>
          </w:tcPr>
          <w:p w:rsidR="00B12839" w:rsidRPr="00211057" w:rsidRDefault="00B12839" w:rsidP="00B12839">
            <w:pPr>
              <w:rPr>
                <w:rFonts w:ascii="Times New Roman" w:hAnsi="Times New Roman" w:cs="Times New Roman"/>
              </w:rPr>
            </w:pPr>
          </w:p>
          <w:p w:rsidR="00B12839" w:rsidRPr="00211057" w:rsidRDefault="00B12839" w:rsidP="00B12839">
            <w:pPr>
              <w:ind w:firstLine="708"/>
              <w:rPr>
                <w:rFonts w:ascii="Times New Roman" w:hAnsi="Times New Roman" w:cs="Times New Roman"/>
              </w:rPr>
            </w:pPr>
          </w:p>
        </w:tc>
        <w:tc>
          <w:tcPr>
            <w:tcW w:w="2231" w:type="dxa"/>
          </w:tcPr>
          <w:p w:rsidR="00B12839" w:rsidRPr="00211057" w:rsidRDefault="00B12839" w:rsidP="00B12839">
            <w:pPr>
              <w:rPr>
                <w:rFonts w:ascii="Times New Roman" w:hAnsi="Times New Roman" w:cs="Times New Roman"/>
              </w:rPr>
            </w:pPr>
            <w:r w:rsidRPr="00211057">
              <w:rPr>
                <w:rFonts w:ascii="Times New Roman" w:hAnsi="Times New Roman" w:cs="Times New Roman"/>
              </w:rPr>
              <w:t>Результат муниципальной услуги, направленный заявителю на личный кабинет на Едином портале</w:t>
            </w:r>
          </w:p>
        </w:tc>
      </w:tr>
      <w:bookmarkEnd w:id="0"/>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BA" w:rsidRDefault="00E471BA" w:rsidP="00166303">
      <w:r>
        <w:separator/>
      </w:r>
    </w:p>
  </w:endnote>
  <w:endnote w:type="continuationSeparator" w:id="0">
    <w:p w:rsidR="00E471BA" w:rsidRDefault="00E471BA"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BA" w:rsidRDefault="00E471BA" w:rsidP="00166303">
      <w:r>
        <w:separator/>
      </w:r>
    </w:p>
  </w:footnote>
  <w:footnote w:type="continuationSeparator" w:id="0">
    <w:p w:rsidR="00E471BA" w:rsidRDefault="00E471BA" w:rsidP="0016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5780"/>
      <w:docPartObj>
        <w:docPartGallery w:val="Page Numbers (Top of Page)"/>
        <w:docPartUnique/>
      </w:docPartObj>
    </w:sdtPr>
    <w:sdtEndPr/>
    <w:sdtContent>
      <w:p w:rsidR="00426DF5" w:rsidRDefault="00426DF5">
        <w:pPr>
          <w:pStyle w:val="ac"/>
          <w:jc w:val="center"/>
        </w:pPr>
        <w:r>
          <w:fldChar w:fldCharType="begin"/>
        </w:r>
        <w:r>
          <w:instrText>PAGE   \* MERGEFORMAT</w:instrText>
        </w:r>
        <w:r>
          <w:fldChar w:fldCharType="separate"/>
        </w:r>
        <w:r w:rsidR="00AC0CD7">
          <w:rPr>
            <w:noProof/>
          </w:rPr>
          <w:t>35</w:t>
        </w:r>
        <w:r>
          <w:fldChar w:fldCharType="end"/>
        </w:r>
      </w:p>
    </w:sdtContent>
  </w:sdt>
  <w:p w:rsidR="00426DF5" w:rsidRDefault="00426D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3">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4">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9">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6"/>
  </w:num>
  <w:num w:numId="3">
    <w:abstractNumId w:val="7"/>
  </w:num>
  <w:num w:numId="4">
    <w:abstractNumId w:val="3"/>
  </w:num>
  <w:num w:numId="5">
    <w:abstractNumId w:val="4"/>
  </w:num>
  <w:num w:numId="6">
    <w:abstractNumId w:val="9"/>
  </w:num>
  <w:num w:numId="7">
    <w:abstractNumId w:val="0"/>
  </w:num>
  <w:num w:numId="8">
    <w:abstractNumId w:val="2"/>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00CBC"/>
    <w:rsid w:val="0001172D"/>
    <w:rsid w:val="00031AFC"/>
    <w:rsid w:val="00031DF0"/>
    <w:rsid w:val="00046BE7"/>
    <w:rsid w:val="0005330B"/>
    <w:rsid w:val="00055675"/>
    <w:rsid w:val="00061A96"/>
    <w:rsid w:val="000706A0"/>
    <w:rsid w:val="00086859"/>
    <w:rsid w:val="00086EE8"/>
    <w:rsid w:val="000B0800"/>
    <w:rsid w:val="000B612F"/>
    <w:rsid w:val="000C40A2"/>
    <w:rsid w:val="000C5CB0"/>
    <w:rsid w:val="000D31E9"/>
    <w:rsid w:val="000E0911"/>
    <w:rsid w:val="000E0F3E"/>
    <w:rsid w:val="000F38BD"/>
    <w:rsid w:val="000F4DD3"/>
    <w:rsid w:val="00110A32"/>
    <w:rsid w:val="00114FE6"/>
    <w:rsid w:val="00126091"/>
    <w:rsid w:val="0012717B"/>
    <w:rsid w:val="00131283"/>
    <w:rsid w:val="00162264"/>
    <w:rsid w:val="00166303"/>
    <w:rsid w:val="00170F2C"/>
    <w:rsid w:val="001736E7"/>
    <w:rsid w:val="00174C63"/>
    <w:rsid w:val="001871D1"/>
    <w:rsid w:val="001B612D"/>
    <w:rsid w:val="001D11BD"/>
    <w:rsid w:val="001E1238"/>
    <w:rsid w:val="001E5085"/>
    <w:rsid w:val="001E5D80"/>
    <w:rsid w:val="001F12C6"/>
    <w:rsid w:val="001F343B"/>
    <w:rsid w:val="001F5A47"/>
    <w:rsid w:val="00211057"/>
    <w:rsid w:val="00216591"/>
    <w:rsid w:val="00216A37"/>
    <w:rsid w:val="00221435"/>
    <w:rsid w:val="0022344A"/>
    <w:rsid w:val="00224E07"/>
    <w:rsid w:val="002346DE"/>
    <w:rsid w:val="002369E7"/>
    <w:rsid w:val="0023721F"/>
    <w:rsid w:val="00237579"/>
    <w:rsid w:val="0024008F"/>
    <w:rsid w:val="002943AF"/>
    <w:rsid w:val="00294F8F"/>
    <w:rsid w:val="00295F48"/>
    <w:rsid w:val="002A1C65"/>
    <w:rsid w:val="002A3328"/>
    <w:rsid w:val="002B0045"/>
    <w:rsid w:val="002B0364"/>
    <w:rsid w:val="002B6D5D"/>
    <w:rsid w:val="002F3F5B"/>
    <w:rsid w:val="0030061A"/>
    <w:rsid w:val="00301F38"/>
    <w:rsid w:val="00306188"/>
    <w:rsid w:val="003078F2"/>
    <w:rsid w:val="003472C8"/>
    <w:rsid w:val="003705E1"/>
    <w:rsid w:val="00372892"/>
    <w:rsid w:val="0037540F"/>
    <w:rsid w:val="00376C8A"/>
    <w:rsid w:val="003859A8"/>
    <w:rsid w:val="003861E1"/>
    <w:rsid w:val="003B0762"/>
    <w:rsid w:val="003D7EE1"/>
    <w:rsid w:val="003E583A"/>
    <w:rsid w:val="003E5A01"/>
    <w:rsid w:val="003E5E01"/>
    <w:rsid w:val="003F1FCA"/>
    <w:rsid w:val="00401CD2"/>
    <w:rsid w:val="00401D59"/>
    <w:rsid w:val="00402916"/>
    <w:rsid w:val="00405C87"/>
    <w:rsid w:val="00414C88"/>
    <w:rsid w:val="00424847"/>
    <w:rsid w:val="004265F5"/>
    <w:rsid w:val="00426DF5"/>
    <w:rsid w:val="004323A5"/>
    <w:rsid w:val="0044035F"/>
    <w:rsid w:val="0044458E"/>
    <w:rsid w:val="0044559B"/>
    <w:rsid w:val="00450F42"/>
    <w:rsid w:val="004516D1"/>
    <w:rsid w:val="00452A80"/>
    <w:rsid w:val="004544AB"/>
    <w:rsid w:val="004710A3"/>
    <w:rsid w:val="00481156"/>
    <w:rsid w:val="00482E8B"/>
    <w:rsid w:val="004934D2"/>
    <w:rsid w:val="004A1310"/>
    <w:rsid w:val="004B37C0"/>
    <w:rsid w:val="004B426F"/>
    <w:rsid w:val="004B6DB1"/>
    <w:rsid w:val="004C5A53"/>
    <w:rsid w:val="004C5AAB"/>
    <w:rsid w:val="004C5DC1"/>
    <w:rsid w:val="004D78AF"/>
    <w:rsid w:val="004E02E1"/>
    <w:rsid w:val="0050217D"/>
    <w:rsid w:val="00512FA1"/>
    <w:rsid w:val="00516F2A"/>
    <w:rsid w:val="00532B50"/>
    <w:rsid w:val="0053644A"/>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E03C0"/>
    <w:rsid w:val="005E70D1"/>
    <w:rsid w:val="006153D6"/>
    <w:rsid w:val="00617EC1"/>
    <w:rsid w:val="00626F6D"/>
    <w:rsid w:val="006345F2"/>
    <w:rsid w:val="00643C45"/>
    <w:rsid w:val="00651ED3"/>
    <w:rsid w:val="00660869"/>
    <w:rsid w:val="00661616"/>
    <w:rsid w:val="00667AA8"/>
    <w:rsid w:val="0067084A"/>
    <w:rsid w:val="006767CC"/>
    <w:rsid w:val="00676D4D"/>
    <w:rsid w:val="00687E09"/>
    <w:rsid w:val="00697F4A"/>
    <w:rsid w:val="006A0C5A"/>
    <w:rsid w:val="006A5020"/>
    <w:rsid w:val="006A5DBD"/>
    <w:rsid w:val="006B1CA6"/>
    <w:rsid w:val="006C43A4"/>
    <w:rsid w:val="006D32B6"/>
    <w:rsid w:val="006F37A5"/>
    <w:rsid w:val="00723948"/>
    <w:rsid w:val="00723C8F"/>
    <w:rsid w:val="007267AD"/>
    <w:rsid w:val="007310F3"/>
    <w:rsid w:val="00742E34"/>
    <w:rsid w:val="00750C27"/>
    <w:rsid w:val="00753679"/>
    <w:rsid w:val="00753D50"/>
    <w:rsid w:val="0077484E"/>
    <w:rsid w:val="00785FDF"/>
    <w:rsid w:val="00792886"/>
    <w:rsid w:val="007A787D"/>
    <w:rsid w:val="007B1DAB"/>
    <w:rsid w:val="007B7A6E"/>
    <w:rsid w:val="007C5405"/>
    <w:rsid w:val="007D2F1D"/>
    <w:rsid w:val="007D7886"/>
    <w:rsid w:val="007E6570"/>
    <w:rsid w:val="007E6714"/>
    <w:rsid w:val="007E78FF"/>
    <w:rsid w:val="007F329D"/>
    <w:rsid w:val="007F45CE"/>
    <w:rsid w:val="00817A49"/>
    <w:rsid w:val="00823F35"/>
    <w:rsid w:val="00833B23"/>
    <w:rsid w:val="00834D55"/>
    <w:rsid w:val="0084273F"/>
    <w:rsid w:val="00843F05"/>
    <w:rsid w:val="00866763"/>
    <w:rsid w:val="00867CB6"/>
    <w:rsid w:val="008721A9"/>
    <w:rsid w:val="00873150"/>
    <w:rsid w:val="008941F9"/>
    <w:rsid w:val="00895249"/>
    <w:rsid w:val="00897643"/>
    <w:rsid w:val="008A1B49"/>
    <w:rsid w:val="008A44D6"/>
    <w:rsid w:val="008C0BAC"/>
    <w:rsid w:val="008C763C"/>
    <w:rsid w:val="008C7D77"/>
    <w:rsid w:val="008D59B7"/>
    <w:rsid w:val="00907A4B"/>
    <w:rsid w:val="009147E2"/>
    <w:rsid w:val="0093395D"/>
    <w:rsid w:val="00937F6B"/>
    <w:rsid w:val="0094342F"/>
    <w:rsid w:val="009472B7"/>
    <w:rsid w:val="009529A9"/>
    <w:rsid w:val="00954DB8"/>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52CCA"/>
    <w:rsid w:val="00A56F6C"/>
    <w:rsid w:val="00A57FC2"/>
    <w:rsid w:val="00A6706E"/>
    <w:rsid w:val="00A7797E"/>
    <w:rsid w:val="00A821D4"/>
    <w:rsid w:val="00A908BA"/>
    <w:rsid w:val="00A90DF2"/>
    <w:rsid w:val="00A915C8"/>
    <w:rsid w:val="00A93FB2"/>
    <w:rsid w:val="00AA5AB5"/>
    <w:rsid w:val="00AA745A"/>
    <w:rsid w:val="00AB5D43"/>
    <w:rsid w:val="00AC0CD7"/>
    <w:rsid w:val="00AC6FE4"/>
    <w:rsid w:val="00AD204F"/>
    <w:rsid w:val="00AD3DE4"/>
    <w:rsid w:val="00AE14B0"/>
    <w:rsid w:val="00AE2AB6"/>
    <w:rsid w:val="00AE573A"/>
    <w:rsid w:val="00AE7954"/>
    <w:rsid w:val="00AF1523"/>
    <w:rsid w:val="00AF1E27"/>
    <w:rsid w:val="00AF4F0A"/>
    <w:rsid w:val="00AF6A4E"/>
    <w:rsid w:val="00B01E9B"/>
    <w:rsid w:val="00B03464"/>
    <w:rsid w:val="00B04977"/>
    <w:rsid w:val="00B12839"/>
    <w:rsid w:val="00B1473F"/>
    <w:rsid w:val="00B20072"/>
    <w:rsid w:val="00B350B7"/>
    <w:rsid w:val="00B37391"/>
    <w:rsid w:val="00B5454E"/>
    <w:rsid w:val="00B737FF"/>
    <w:rsid w:val="00B908B9"/>
    <w:rsid w:val="00BA142E"/>
    <w:rsid w:val="00BA2DCE"/>
    <w:rsid w:val="00BA3BF6"/>
    <w:rsid w:val="00BA6D6B"/>
    <w:rsid w:val="00BB17F8"/>
    <w:rsid w:val="00BB45FE"/>
    <w:rsid w:val="00BE7892"/>
    <w:rsid w:val="00BF1EEF"/>
    <w:rsid w:val="00BF291F"/>
    <w:rsid w:val="00C07866"/>
    <w:rsid w:val="00C16273"/>
    <w:rsid w:val="00C17BF7"/>
    <w:rsid w:val="00C20A9B"/>
    <w:rsid w:val="00C20ABB"/>
    <w:rsid w:val="00C37E28"/>
    <w:rsid w:val="00C45AB1"/>
    <w:rsid w:val="00C519B7"/>
    <w:rsid w:val="00C749B2"/>
    <w:rsid w:val="00CA09FB"/>
    <w:rsid w:val="00CA2CF8"/>
    <w:rsid w:val="00CA30A6"/>
    <w:rsid w:val="00CC3DCE"/>
    <w:rsid w:val="00CC3F47"/>
    <w:rsid w:val="00CC500D"/>
    <w:rsid w:val="00CC6CBF"/>
    <w:rsid w:val="00CD09B4"/>
    <w:rsid w:val="00CD3BE5"/>
    <w:rsid w:val="00CD6C3C"/>
    <w:rsid w:val="00CE01EE"/>
    <w:rsid w:val="00CE22CB"/>
    <w:rsid w:val="00CF30E4"/>
    <w:rsid w:val="00D00BC3"/>
    <w:rsid w:val="00D01C09"/>
    <w:rsid w:val="00D22D48"/>
    <w:rsid w:val="00D32C17"/>
    <w:rsid w:val="00D34227"/>
    <w:rsid w:val="00D461EF"/>
    <w:rsid w:val="00D53026"/>
    <w:rsid w:val="00D565E2"/>
    <w:rsid w:val="00D60078"/>
    <w:rsid w:val="00D632A6"/>
    <w:rsid w:val="00D76C64"/>
    <w:rsid w:val="00D82BB1"/>
    <w:rsid w:val="00D82E00"/>
    <w:rsid w:val="00D927E4"/>
    <w:rsid w:val="00D93550"/>
    <w:rsid w:val="00DA0DEB"/>
    <w:rsid w:val="00DA4F8F"/>
    <w:rsid w:val="00DA653D"/>
    <w:rsid w:val="00DB10F6"/>
    <w:rsid w:val="00DB384D"/>
    <w:rsid w:val="00DC6F1D"/>
    <w:rsid w:val="00DD3B68"/>
    <w:rsid w:val="00DD4848"/>
    <w:rsid w:val="00DE4F02"/>
    <w:rsid w:val="00DE7942"/>
    <w:rsid w:val="00E155B5"/>
    <w:rsid w:val="00E20732"/>
    <w:rsid w:val="00E24CA2"/>
    <w:rsid w:val="00E471BA"/>
    <w:rsid w:val="00E829EA"/>
    <w:rsid w:val="00E973F6"/>
    <w:rsid w:val="00EA4864"/>
    <w:rsid w:val="00EB0917"/>
    <w:rsid w:val="00EC15AF"/>
    <w:rsid w:val="00ED1887"/>
    <w:rsid w:val="00ED2241"/>
    <w:rsid w:val="00EE1391"/>
    <w:rsid w:val="00F05823"/>
    <w:rsid w:val="00F11E5B"/>
    <w:rsid w:val="00F14901"/>
    <w:rsid w:val="00F3379E"/>
    <w:rsid w:val="00F44345"/>
    <w:rsid w:val="00F7292C"/>
    <w:rsid w:val="00F84F0B"/>
    <w:rsid w:val="00F86573"/>
    <w:rsid w:val="00F9043B"/>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6">
    <w:name w:val="Style6"/>
    <w:basedOn w:val="a"/>
    <w:rsid w:val="00723948"/>
    <w:pPr>
      <w:autoSpaceDE w:val="0"/>
      <w:autoSpaceDN w:val="0"/>
      <w:adjustRightInd w:val="0"/>
      <w:spacing w:line="275" w:lineRule="exact"/>
      <w:ind w:firstLine="710"/>
      <w:jc w:val="both"/>
    </w:pPr>
    <w:rPr>
      <w:rFonts w:ascii="Arial" w:eastAsia="Times New Roman" w:hAnsi="Arial" w:cs="Arial"/>
      <w:color w:val="auto"/>
      <w:lang w:bidi="ar-SA"/>
    </w:rPr>
  </w:style>
  <w:style w:type="paragraph" w:styleId="af1">
    <w:name w:val="Balloon Text"/>
    <w:basedOn w:val="a"/>
    <w:link w:val="af2"/>
    <w:uiPriority w:val="99"/>
    <w:semiHidden/>
    <w:unhideWhenUsed/>
    <w:rsid w:val="00211057"/>
    <w:rPr>
      <w:rFonts w:ascii="Segoe UI" w:hAnsi="Segoe UI" w:cs="Segoe UI"/>
      <w:sz w:val="18"/>
      <w:szCs w:val="18"/>
    </w:rPr>
  </w:style>
  <w:style w:type="character" w:customStyle="1" w:styleId="af2">
    <w:name w:val="Текст выноски Знак"/>
    <w:basedOn w:val="a0"/>
    <w:link w:val="af1"/>
    <w:uiPriority w:val="99"/>
    <w:semiHidden/>
    <w:rsid w:val="00211057"/>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hyperlink" Target="https://www.consultant.ru/document/cons_doc_LAW_126420/" TargetMode="Externa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0635/d44bdb356e6a691d0c72fef05ed16f68af0af9eb/" TargetMode="External"/><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12864/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onsultant.ru/document/cons_doc_LAW_412864/585cf44cd76d6cfd2491e5713fd663e8e56a3831/"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consultant.ru/document/cons_doc_LAW_430638/fe0cad704c69e3b97bf615f0437ecf1996a5767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onsultant.ru/document/cons_doc_LAW_436061/" TargetMode="External"/><Relationship Id="rId14" Type="http://schemas.openxmlformats.org/officeDocument/2006/relationships/hyperlink" Target="https://www.consultant.ru/document/cons_doc_LAW_430635/a593eaab768d34bf2d7419322eac79481e73cf03/"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C338-E75B-4786-A02E-1894E836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1</Pages>
  <Words>15171</Words>
  <Characters>86480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70</cp:revision>
  <cp:lastPrinted>2023-05-29T10:17:00Z</cp:lastPrinted>
  <dcterms:created xsi:type="dcterms:W3CDTF">2022-11-10T09:05:00Z</dcterms:created>
  <dcterms:modified xsi:type="dcterms:W3CDTF">2023-07-11T04:34:00Z</dcterms:modified>
</cp:coreProperties>
</file>